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02" w:rsidRPr="00A65547" w:rsidRDefault="00426B02" w:rsidP="00426B02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0" t="0" r="0" b="0"/>
            <wp:docPr id="18" name="Рисунок 4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B02" w:rsidRPr="00641E24" w:rsidRDefault="00426B02" w:rsidP="00426B02">
      <w:pPr>
        <w:jc w:val="center"/>
        <w:rPr>
          <w:b/>
          <w:bCs/>
          <w:sz w:val="20"/>
          <w:szCs w:val="20"/>
        </w:rPr>
      </w:pPr>
    </w:p>
    <w:p w:rsidR="00426B02" w:rsidRPr="00A65547" w:rsidRDefault="00426B02" w:rsidP="00426B02">
      <w:pPr>
        <w:pStyle w:val="a3"/>
        <w:jc w:val="center"/>
        <w:rPr>
          <w:b/>
          <w:sz w:val="28"/>
          <w:szCs w:val="28"/>
        </w:rPr>
      </w:pPr>
      <w:r w:rsidRPr="00A65547">
        <w:rPr>
          <w:b/>
          <w:sz w:val="28"/>
          <w:szCs w:val="28"/>
        </w:rPr>
        <w:t>БУЧАНСЬКА     МІСЬКА      РАДА</w:t>
      </w:r>
    </w:p>
    <w:p w:rsidR="00426B02" w:rsidRPr="00A65547" w:rsidRDefault="00426B02" w:rsidP="00426B02">
      <w:pPr>
        <w:pStyle w:val="2"/>
        <w:pBdr>
          <w:bottom w:val="single" w:sz="12" w:space="1" w:color="auto"/>
        </w:pBdr>
        <w:jc w:val="center"/>
      </w:pPr>
      <w:r w:rsidRPr="00A65547">
        <w:t>КИЇВСЬКОЇ ОБЛАСТІ</w:t>
      </w:r>
    </w:p>
    <w:p w:rsidR="00426B02" w:rsidRPr="00A65547" w:rsidRDefault="00426B02" w:rsidP="00426B0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A65547"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426B02" w:rsidRPr="00A65547" w:rsidRDefault="00426B02" w:rsidP="00426B02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65547"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 w:rsidRPr="00A6554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65547"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426B02" w:rsidRPr="00A65547" w:rsidRDefault="00426B02" w:rsidP="00426B02"/>
    <w:p w:rsidR="00426B02" w:rsidRPr="00A65547" w:rsidRDefault="00426B02" w:rsidP="00426B02">
      <w:pPr>
        <w:rPr>
          <w:b/>
          <w:bCs/>
        </w:rPr>
      </w:pPr>
      <w:r w:rsidRPr="00A65547">
        <w:rPr>
          <w:b/>
          <w:bCs/>
          <w:u w:val="single"/>
        </w:rPr>
        <w:t>«</w:t>
      </w:r>
      <w:r>
        <w:rPr>
          <w:b/>
          <w:bCs/>
          <w:u w:val="single"/>
        </w:rPr>
        <w:t xml:space="preserve"> 21 </w:t>
      </w:r>
      <w:r w:rsidRPr="00A65547">
        <w:rPr>
          <w:b/>
          <w:bCs/>
          <w:u w:val="single"/>
        </w:rPr>
        <w:t>»</w:t>
      </w:r>
      <w:r>
        <w:rPr>
          <w:b/>
          <w:bCs/>
          <w:u w:val="single"/>
        </w:rPr>
        <w:t xml:space="preserve">  лютого _</w:t>
      </w:r>
      <w:r w:rsidRPr="00A65547">
        <w:rPr>
          <w:b/>
          <w:bCs/>
          <w:u w:val="single"/>
        </w:rPr>
        <w:t>201</w:t>
      </w:r>
      <w:r>
        <w:rPr>
          <w:b/>
          <w:bCs/>
          <w:u w:val="single"/>
        </w:rPr>
        <w:t>7</w:t>
      </w:r>
      <w:r w:rsidRPr="00A65547">
        <w:rPr>
          <w:b/>
          <w:bCs/>
          <w:u w:val="single"/>
        </w:rPr>
        <w:t xml:space="preserve"> року</w:t>
      </w:r>
      <w:r w:rsidRPr="00A65547">
        <w:rPr>
          <w:b/>
          <w:bCs/>
        </w:rPr>
        <w:t xml:space="preserve">                                                                                    №</w:t>
      </w:r>
      <w:r>
        <w:rPr>
          <w:b/>
          <w:bCs/>
        </w:rPr>
        <w:t xml:space="preserve"> 82</w:t>
      </w:r>
    </w:p>
    <w:p w:rsidR="00426B02" w:rsidRDefault="00426B02" w:rsidP="00426B02">
      <w:pPr>
        <w:rPr>
          <w:b/>
        </w:rPr>
      </w:pPr>
    </w:p>
    <w:p w:rsidR="00426B02" w:rsidRDefault="00426B02" w:rsidP="00426B02">
      <w:pPr>
        <w:tabs>
          <w:tab w:val="left" w:pos="5400"/>
          <w:tab w:val="left" w:pos="5760"/>
        </w:tabs>
        <w:ind w:right="4200"/>
        <w:jc w:val="both"/>
        <w:rPr>
          <w:b/>
          <w:sz w:val="26"/>
          <w:szCs w:val="26"/>
        </w:rPr>
      </w:pPr>
      <w:r w:rsidRPr="009C0F69">
        <w:rPr>
          <w:b/>
          <w:sz w:val="26"/>
          <w:szCs w:val="26"/>
        </w:rPr>
        <w:t xml:space="preserve">Про затвердження </w:t>
      </w:r>
      <w:r>
        <w:rPr>
          <w:b/>
          <w:sz w:val="26"/>
          <w:szCs w:val="26"/>
        </w:rPr>
        <w:t>кошторисної</w:t>
      </w:r>
      <w:r w:rsidRPr="009D5640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документації </w:t>
      </w:r>
      <w:r w:rsidRPr="009C0F69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Капітальний ремонт елементів благоустрою по вул. Вокзальній у  м. Буча Київської області»  </w:t>
      </w:r>
    </w:p>
    <w:p w:rsidR="00426B02" w:rsidRDefault="00426B02" w:rsidP="00426B02">
      <w:pPr>
        <w:ind w:firstLine="708"/>
        <w:jc w:val="both"/>
        <w:rPr>
          <w:b/>
          <w:sz w:val="26"/>
          <w:szCs w:val="26"/>
        </w:rPr>
      </w:pPr>
    </w:p>
    <w:p w:rsidR="00426B02" w:rsidRDefault="00426B02" w:rsidP="00426B0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Розглянувши кошторисну документацію «Капітальний ремонт елементів благоустрою по вул. Вокзальній у </w:t>
      </w:r>
      <w:proofErr w:type="spellStart"/>
      <w:r>
        <w:rPr>
          <w:sz w:val="26"/>
          <w:szCs w:val="26"/>
        </w:rPr>
        <w:t>м.Буча</w:t>
      </w:r>
      <w:proofErr w:type="spellEnd"/>
      <w:r>
        <w:rPr>
          <w:sz w:val="26"/>
          <w:szCs w:val="26"/>
        </w:rPr>
        <w:t xml:space="preserve"> Київської області», розроблену на основі дефектного акту інженером</w:t>
      </w:r>
      <w:r w:rsidRPr="005955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проектувальником Степаненко С.О., кваліфікаційний сертифікат серії    АР №002922 від 31.08.2012р., враховуючи аб.3 п.4 ст.31 ЗУ «Про регулювання містобудівної діяльності», </w:t>
      </w:r>
      <w:r w:rsidRPr="00386F2D">
        <w:rPr>
          <w:sz w:val="26"/>
          <w:szCs w:val="26"/>
        </w:rPr>
        <w:t>з</w:t>
      </w:r>
      <w:r w:rsidRPr="004B3C0F">
        <w:rPr>
          <w:color w:val="0000FF"/>
          <w:sz w:val="26"/>
          <w:szCs w:val="26"/>
        </w:rPr>
        <w:t xml:space="preserve"> </w:t>
      </w:r>
      <w:r w:rsidRPr="00A44749">
        <w:rPr>
          <w:sz w:val="26"/>
          <w:szCs w:val="26"/>
        </w:rPr>
        <w:t>метою  покращення інфраструктури міста Буча</w:t>
      </w:r>
      <w:r>
        <w:rPr>
          <w:sz w:val="26"/>
          <w:szCs w:val="26"/>
        </w:rPr>
        <w:t xml:space="preserve">, керуючись Законом України «Про місцеве самоврядування в Україні», виконавчий комітет </w:t>
      </w:r>
      <w:proofErr w:type="spellStart"/>
      <w:r>
        <w:rPr>
          <w:sz w:val="26"/>
          <w:szCs w:val="26"/>
        </w:rPr>
        <w:t>Бучанської</w:t>
      </w:r>
      <w:proofErr w:type="spellEnd"/>
      <w:r>
        <w:rPr>
          <w:sz w:val="26"/>
          <w:szCs w:val="26"/>
        </w:rPr>
        <w:t xml:space="preserve"> міської ради</w:t>
      </w:r>
    </w:p>
    <w:p w:rsidR="00426B02" w:rsidRPr="009C0F69" w:rsidRDefault="00426B02" w:rsidP="00426B02">
      <w:pPr>
        <w:jc w:val="both"/>
        <w:rPr>
          <w:b/>
          <w:sz w:val="26"/>
          <w:szCs w:val="26"/>
        </w:rPr>
      </w:pPr>
    </w:p>
    <w:p w:rsidR="00426B02" w:rsidRPr="009C0F69" w:rsidRDefault="00426B02" w:rsidP="00426B02">
      <w:pPr>
        <w:jc w:val="both"/>
        <w:rPr>
          <w:b/>
          <w:sz w:val="26"/>
          <w:szCs w:val="26"/>
        </w:rPr>
      </w:pPr>
      <w:r w:rsidRPr="009C0F69">
        <w:rPr>
          <w:b/>
          <w:sz w:val="26"/>
          <w:szCs w:val="26"/>
        </w:rPr>
        <w:t>ВИРІШИВ:</w:t>
      </w:r>
    </w:p>
    <w:p w:rsidR="00426B02" w:rsidRPr="009C0F69" w:rsidRDefault="00426B02" w:rsidP="00426B02">
      <w:pPr>
        <w:ind w:left="142"/>
        <w:jc w:val="both"/>
        <w:rPr>
          <w:sz w:val="26"/>
          <w:szCs w:val="26"/>
        </w:rPr>
      </w:pPr>
      <w:r w:rsidRPr="009C0F69">
        <w:rPr>
          <w:sz w:val="26"/>
          <w:szCs w:val="26"/>
        </w:rPr>
        <w:t xml:space="preserve">1.Затвердити </w:t>
      </w:r>
      <w:r>
        <w:rPr>
          <w:sz w:val="26"/>
          <w:szCs w:val="26"/>
        </w:rPr>
        <w:t>зведений кошторисний розрахунок вартості об</w:t>
      </w:r>
      <w:r w:rsidRPr="005965AF">
        <w:rPr>
          <w:sz w:val="26"/>
          <w:szCs w:val="26"/>
        </w:rPr>
        <w:t>`</w:t>
      </w:r>
      <w:r>
        <w:rPr>
          <w:sz w:val="26"/>
          <w:szCs w:val="26"/>
        </w:rPr>
        <w:t xml:space="preserve">єкту </w:t>
      </w:r>
      <w:r w:rsidRPr="009C0F69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Капітальний ремонт елементів благоустрою по вул. Вокзальній у </w:t>
      </w:r>
      <w:proofErr w:type="spellStart"/>
      <w:r>
        <w:rPr>
          <w:sz w:val="26"/>
          <w:szCs w:val="26"/>
        </w:rPr>
        <w:t>м.Буча</w:t>
      </w:r>
      <w:proofErr w:type="spellEnd"/>
      <w:r>
        <w:rPr>
          <w:sz w:val="26"/>
          <w:szCs w:val="26"/>
        </w:rPr>
        <w:t xml:space="preserve"> Київської області»</w:t>
      </w:r>
      <w:r w:rsidRPr="009C0F69">
        <w:rPr>
          <w:sz w:val="26"/>
          <w:szCs w:val="26"/>
        </w:rPr>
        <w:t xml:space="preserve"> з наступними показниками: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5"/>
        <w:gridCol w:w="1560"/>
        <w:gridCol w:w="1666"/>
      </w:tblGrid>
      <w:tr w:rsidR="00426B02" w:rsidRPr="00D00E03" w:rsidTr="00816457">
        <w:tc>
          <w:tcPr>
            <w:tcW w:w="6095" w:type="dxa"/>
            <w:shd w:val="clear" w:color="auto" w:fill="auto"/>
          </w:tcPr>
          <w:p w:rsidR="00426B02" w:rsidRPr="00D00E03" w:rsidRDefault="00426B02" w:rsidP="00816457">
            <w:pPr>
              <w:tabs>
                <w:tab w:val="num" w:pos="0"/>
                <w:tab w:val="num" w:pos="567"/>
              </w:tabs>
              <w:jc w:val="both"/>
              <w:rPr>
                <w:sz w:val="26"/>
                <w:szCs w:val="26"/>
              </w:rPr>
            </w:pPr>
            <w:r w:rsidRPr="00D00E03">
              <w:rPr>
                <w:sz w:val="26"/>
                <w:szCs w:val="26"/>
              </w:rPr>
              <w:t>Найменування показників</w:t>
            </w:r>
          </w:p>
        </w:tc>
        <w:tc>
          <w:tcPr>
            <w:tcW w:w="1560" w:type="dxa"/>
            <w:shd w:val="clear" w:color="auto" w:fill="auto"/>
          </w:tcPr>
          <w:p w:rsidR="00426B02" w:rsidRPr="00D00E03" w:rsidRDefault="00426B02" w:rsidP="00816457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 w:rsidRPr="00D00E03">
              <w:rPr>
                <w:sz w:val="26"/>
                <w:szCs w:val="26"/>
              </w:rPr>
              <w:t>Од. виміру</w:t>
            </w:r>
          </w:p>
        </w:tc>
        <w:tc>
          <w:tcPr>
            <w:tcW w:w="1666" w:type="dxa"/>
            <w:shd w:val="clear" w:color="auto" w:fill="auto"/>
          </w:tcPr>
          <w:p w:rsidR="00426B02" w:rsidRPr="00D00E03" w:rsidRDefault="00426B02" w:rsidP="00816457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 w:rsidRPr="00D00E03">
              <w:rPr>
                <w:sz w:val="26"/>
                <w:szCs w:val="26"/>
              </w:rPr>
              <w:t>Показники</w:t>
            </w:r>
          </w:p>
        </w:tc>
      </w:tr>
      <w:tr w:rsidR="00426B02" w:rsidRPr="00D00E03" w:rsidTr="00816457">
        <w:tc>
          <w:tcPr>
            <w:tcW w:w="6095" w:type="dxa"/>
            <w:shd w:val="clear" w:color="auto" w:fill="auto"/>
          </w:tcPr>
          <w:p w:rsidR="00426B02" w:rsidRPr="00D00E03" w:rsidRDefault="00426B02" w:rsidP="00816457">
            <w:pPr>
              <w:tabs>
                <w:tab w:val="num" w:pos="0"/>
                <w:tab w:val="num" w:pos="567"/>
              </w:tabs>
              <w:jc w:val="both"/>
              <w:rPr>
                <w:sz w:val="26"/>
                <w:szCs w:val="26"/>
              </w:rPr>
            </w:pPr>
            <w:r w:rsidRPr="00D00E03">
              <w:rPr>
                <w:sz w:val="26"/>
                <w:szCs w:val="26"/>
              </w:rPr>
              <w:t>Загальна кошторисна вартість</w:t>
            </w:r>
          </w:p>
        </w:tc>
        <w:tc>
          <w:tcPr>
            <w:tcW w:w="1560" w:type="dxa"/>
            <w:shd w:val="clear" w:color="auto" w:fill="auto"/>
          </w:tcPr>
          <w:p w:rsidR="00426B02" w:rsidRPr="00D00E03" w:rsidRDefault="00426B02" w:rsidP="00816457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 w:rsidRPr="00D00E03">
              <w:rPr>
                <w:sz w:val="26"/>
                <w:szCs w:val="26"/>
              </w:rPr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426B02" w:rsidRPr="00D00E03" w:rsidRDefault="00426B02" w:rsidP="00816457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86,294</w:t>
            </w:r>
          </w:p>
        </w:tc>
      </w:tr>
      <w:tr w:rsidR="00426B02" w:rsidRPr="00D00E03" w:rsidTr="00816457">
        <w:tc>
          <w:tcPr>
            <w:tcW w:w="6095" w:type="dxa"/>
            <w:shd w:val="clear" w:color="auto" w:fill="auto"/>
          </w:tcPr>
          <w:p w:rsidR="00426B02" w:rsidRPr="00D00E03" w:rsidRDefault="00426B02" w:rsidP="00816457">
            <w:pPr>
              <w:tabs>
                <w:tab w:val="num" w:pos="0"/>
                <w:tab w:val="num" w:pos="567"/>
              </w:tabs>
              <w:jc w:val="both"/>
              <w:rPr>
                <w:sz w:val="26"/>
                <w:szCs w:val="26"/>
              </w:rPr>
            </w:pPr>
            <w:r w:rsidRPr="00D00E03">
              <w:rPr>
                <w:sz w:val="26"/>
                <w:szCs w:val="26"/>
              </w:rPr>
              <w:t>У т.ч. будівельно-монтажні роботи</w:t>
            </w:r>
          </w:p>
        </w:tc>
        <w:tc>
          <w:tcPr>
            <w:tcW w:w="1560" w:type="dxa"/>
            <w:shd w:val="clear" w:color="auto" w:fill="auto"/>
          </w:tcPr>
          <w:p w:rsidR="00426B02" w:rsidRPr="00D00E03" w:rsidRDefault="00426B02" w:rsidP="00816457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 w:rsidRPr="00D00E03">
              <w:rPr>
                <w:sz w:val="26"/>
                <w:szCs w:val="26"/>
              </w:rPr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426B02" w:rsidRPr="00D00E03" w:rsidRDefault="00426B02" w:rsidP="00816457">
            <w:pPr>
              <w:tabs>
                <w:tab w:val="num" w:pos="0"/>
                <w:tab w:val="num" w:pos="567"/>
                <w:tab w:val="left" w:pos="1440"/>
              </w:tabs>
              <w:jc w:val="center"/>
              <w:rPr>
                <w:sz w:val="26"/>
                <w:szCs w:val="26"/>
              </w:rPr>
            </w:pPr>
            <w:r w:rsidRPr="00D00E03">
              <w:rPr>
                <w:sz w:val="26"/>
                <w:szCs w:val="26"/>
              </w:rPr>
              <w:t>79,</w:t>
            </w:r>
            <w:r>
              <w:rPr>
                <w:sz w:val="26"/>
                <w:szCs w:val="26"/>
              </w:rPr>
              <w:t>903</w:t>
            </w:r>
          </w:p>
        </w:tc>
      </w:tr>
      <w:tr w:rsidR="00426B02" w:rsidRPr="00D00E03" w:rsidTr="00816457">
        <w:tc>
          <w:tcPr>
            <w:tcW w:w="6095" w:type="dxa"/>
            <w:shd w:val="clear" w:color="auto" w:fill="auto"/>
          </w:tcPr>
          <w:p w:rsidR="00426B02" w:rsidRPr="00D00E03" w:rsidRDefault="00426B02" w:rsidP="00816457">
            <w:pPr>
              <w:tabs>
                <w:tab w:val="num" w:pos="0"/>
                <w:tab w:val="num" w:pos="567"/>
              </w:tabs>
              <w:jc w:val="both"/>
              <w:rPr>
                <w:sz w:val="26"/>
                <w:szCs w:val="26"/>
              </w:rPr>
            </w:pPr>
            <w:r w:rsidRPr="00D00E03">
              <w:rPr>
                <w:sz w:val="26"/>
                <w:szCs w:val="26"/>
              </w:rPr>
              <w:t>інші витрати</w:t>
            </w:r>
          </w:p>
        </w:tc>
        <w:tc>
          <w:tcPr>
            <w:tcW w:w="1560" w:type="dxa"/>
            <w:shd w:val="clear" w:color="auto" w:fill="auto"/>
          </w:tcPr>
          <w:p w:rsidR="00426B02" w:rsidRPr="00D00E03" w:rsidRDefault="00426B02" w:rsidP="00816457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 w:rsidRPr="00D00E03">
              <w:rPr>
                <w:sz w:val="26"/>
                <w:szCs w:val="26"/>
              </w:rPr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426B02" w:rsidRPr="00D00E03" w:rsidRDefault="00426B02" w:rsidP="00816457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6,391</w:t>
            </w:r>
          </w:p>
        </w:tc>
      </w:tr>
    </w:tbl>
    <w:p w:rsidR="00426B02" w:rsidRPr="00D00E03" w:rsidRDefault="00426B02" w:rsidP="00426B02">
      <w:pPr>
        <w:ind w:left="360"/>
        <w:jc w:val="both"/>
        <w:rPr>
          <w:sz w:val="26"/>
          <w:szCs w:val="26"/>
        </w:rPr>
      </w:pPr>
    </w:p>
    <w:p w:rsidR="00426B02" w:rsidRPr="009C0F69" w:rsidRDefault="00426B02" w:rsidP="00426B02">
      <w:pPr>
        <w:jc w:val="both"/>
        <w:rPr>
          <w:sz w:val="26"/>
          <w:szCs w:val="26"/>
        </w:rPr>
      </w:pPr>
      <w:r w:rsidRPr="009C0F69">
        <w:rPr>
          <w:sz w:val="26"/>
          <w:szCs w:val="26"/>
        </w:rPr>
        <w:t xml:space="preserve">2.Виконання робіт по </w:t>
      </w:r>
      <w:r>
        <w:rPr>
          <w:sz w:val="26"/>
          <w:szCs w:val="26"/>
        </w:rPr>
        <w:t xml:space="preserve">капітальному ремонту елементів благоустрою по                 вул. Вокзальній у </w:t>
      </w:r>
      <w:proofErr w:type="spellStart"/>
      <w:r>
        <w:rPr>
          <w:sz w:val="26"/>
          <w:szCs w:val="26"/>
        </w:rPr>
        <w:t>м.Буча</w:t>
      </w:r>
      <w:proofErr w:type="spellEnd"/>
      <w:r>
        <w:rPr>
          <w:sz w:val="26"/>
          <w:szCs w:val="26"/>
        </w:rPr>
        <w:t xml:space="preserve"> Київської області</w:t>
      </w:r>
      <w:r w:rsidRPr="009C0F69">
        <w:rPr>
          <w:sz w:val="26"/>
          <w:szCs w:val="26"/>
        </w:rPr>
        <w:t xml:space="preserve"> доручити ліцензованій організації.</w:t>
      </w:r>
    </w:p>
    <w:p w:rsidR="00426B02" w:rsidRPr="009C0F69" w:rsidRDefault="00426B02" w:rsidP="00426B02">
      <w:pPr>
        <w:jc w:val="both"/>
        <w:rPr>
          <w:sz w:val="26"/>
          <w:szCs w:val="26"/>
        </w:rPr>
      </w:pPr>
      <w:r w:rsidRPr="009C0F69">
        <w:rPr>
          <w:sz w:val="26"/>
          <w:szCs w:val="26"/>
        </w:rPr>
        <w:t xml:space="preserve">3.Контроль за виконанням даного рішення покласти на </w:t>
      </w:r>
      <w:r>
        <w:rPr>
          <w:sz w:val="26"/>
          <w:szCs w:val="26"/>
        </w:rPr>
        <w:t xml:space="preserve">директора                           </w:t>
      </w:r>
      <w:proofErr w:type="spellStart"/>
      <w:r>
        <w:rPr>
          <w:sz w:val="26"/>
          <w:szCs w:val="26"/>
        </w:rPr>
        <w:t>КП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Бучабудзамовник</w:t>
      </w:r>
      <w:proofErr w:type="spellEnd"/>
      <w:r>
        <w:rPr>
          <w:sz w:val="26"/>
          <w:szCs w:val="26"/>
        </w:rPr>
        <w:t>», Демченко С.А.</w:t>
      </w:r>
    </w:p>
    <w:p w:rsidR="00426B02" w:rsidRPr="009C0F69" w:rsidRDefault="00426B02" w:rsidP="00426B02">
      <w:pPr>
        <w:tabs>
          <w:tab w:val="left" w:pos="7740"/>
        </w:tabs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7209"/>
        <w:gridCol w:w="2362"/>
      </w:tblGrid>
      <w:tr w:rsidR="00426B02" w:rsidRPr="009C0F69" w:rsidTr="00816457">
        <w:tc>
          <w:tcPr>
            <w:tcW w:w="7209" w:type="dxa"/>
            <w:shd w:val="clear" w:color="auto" w:fill="auto"/>
          </w:tcPr>
          <w:p w:rsidR="00426B02" w:rsidRPr="009C0F69" w:rsidRDefault="00426B02" w:rsidP="00816457">
            <w:pPr>
              <w:rPr>
                <w:b/>
                <w:sz w:val="26"/>
                <w:szCs w:val="26"/>
              </w:rPr>
            </w:pPr>
            <w:r w:rsidRPr="009C0F69">
              <w:rPr>
                <w:b/>
                <w:sz w:val="26"/>
                <w:szCs w:val="26"/>
              </w:rPr>
              <w:t xml:space="preserve">Міський голова    </w:t>
            </w:r>
          </w:p>
          <w:p w:rsidR="00426B02" w:rsidRPr="009C0F69" w:rsidRDefault="00426B02" w:rsidP="00816457">
            <w:pPr>
              <w:rPr>
                <w:b/>
                <w:sz w:val="26"/>
                <w:szCs w:val="26"/>
              </w:rPr>
            </w:pPr>
          </w:p>
        </w:tc>
        <w:tc>
          <w:tcPr>
            <w:tcW w:w="2362" w:type="dxa"/>
            <w:shd w:val="clear" w:color="auto" w:fill="auto"/>
          </w:tcPr>
          <w:p w:rsidR="00426B02" w:rsidRPr="009C0F69" w:rsidRDefault="00426B02" w:rsidP="00816457">
            <w:pPr>
              <w:rPr>
                <w:b/>
                <w:sz w:val="26"/>
                <w:szCs w:val="26"/>
              </w:rPr>
            </w:pPr>
            <w:r w:rsidRPr="009C0F69">
              <w:rPr>
                <w:b/>
                <w:sz w:val="26"/>
                <w:szCs w:val="26"/>
              </w:rPr>
              <w:t xml:space="preserve">А.П. </w:t>
            </w:r>
            <w:proofErr w:type="spellStart"/>
            <w:r w:rsidRPr="009C0F69">
              <w:rPr>
                <w:b/>
                <w:sz w:val="26"/>
                <w:szCs w:val="26"/>
              </w:rPr>
              <w:t>Федорук</w:t>
            </w:r>
            <w:proofErr w:type="spellEnd"/>
          </w:p>
        </w:tc>
      </w:tr>
      <w:tr w:rsidR="00426B02" w:rsidRPr="009C0F69" w:rsidTr="00816457">
        <w:tc>
          <w:tcPr>
            <w:tcW w:w="7209" w:type="dxa"/>
            <w:shd w:val="clear" w:color="auto" w:fill="auto"/>
          </w:tcPr>
          <w:p w:rsidR="00426B02" w:rsidRPr="009C0F69" w:rsidRDefault="00426B02" w:rsidP="00816457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В.о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керуючого</w:t>
            </w:r>
            <w:r w:rsidRPr="009C0F69">
              <w:rPr>
                <w:b/>
                <w:sz w:val="26"/>
                <w:szCs w:val="26"/>
              </w:rPr>
              <w:t xml:space="preserve"> справами                                                                                  </w:t>
            </w:r>
          </w:p>
        </w:tc>
        <w:tc>
          <w:tcPr>
            <w:tcW w:w="2362" w:type="dxa"/>
            <w:shd w:val="clear" w:color="auto" w:fill="auto"/>
          </w:tcPr>
          <w:p w:rsidR="00426B02" w:rsidRPr="009C0F69" w:rsidRDefault="00426B02" w:rsidP="0081645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О.Ф. </w:t>
            </w:r>
            <w:proofErr w:type="spellStart"/>
            <w:r>
              <w:rPr>
                <w:b/>
                <w:sz w:val="26"/>
                <w:szCs w:val="26"/>
              </w:rPr>
              <w:t>Пронько</w:t>
            </w:r>
            <w:proofErr w:type="spellEnd"/>
          </w:p>
        </w:tc>
      </w:tr>
      <w:tr w:rsidR="00426B02" w:rsidRPr="009C0F69" w:rsidTr="00816457">
        <w:tc>
          <w:tcPr>
            <w:tcW w:w="7209" w:type="dxa"/>
            <w:shd w:val="clear" w:color="auto" w:fill="auto"/>
          </w:tcPr>
          <w:p w:rsidR="00426B02" w:rsidRPr="009C0F69" w:rsidRDefault="00426B02" w:rsidP="00816457">
            <w:pPr>
              <w:rPr>
                <w:b/>
                <w:sz w:val="26"/>
                <w:szCs w:val="26"/>
              </w:rPr>
            </w:pPr>
            <w:r w:rsidRPr="009C0F69">
              <w:rPr>
                <w:b/>
                <w:sz w:val="26"/>
                <w:szCs w:val="26"/>
              </w:rPr>
              <w:t>Погоджено:</w:t>
            </w:r>
          </w:p>
        </w:tc>
        <w:tc>
          <w:tcPr>
            <w:tcW w:w="2362" w:type="dxa"/>
            <w:shd w:val="clear" w:color="auto" w:fill="auto"/>
          </w:tcPr>
          <w:p w:rsidR="00426B02" w:rsidRPr="009C0F69" w:rsidRDefault="00426B02" w:rsidP="00816457">
            <w:pPr>
              <w:rPr>
                <w:b/>
                <w:sz w:val="26"/>
                <w:szCs w:val="26"/>
              </w:rPr>
            </w:pPr>
          </w:p>
        </w:tc>
      </w:tr>
      <w:tr w:rsidR="00426B02" w:rsidRPr="009C0F69" w:rsidTr="00816457">
        <w:tc>
          <w:tcPr>
            <w:tcW w:w="7209" w:type="dxa"/>
            <w:shd w:val="clear" w:color="auto" w:fill="auto"/>
          </w:tcPr>
          <w:p w:rsidR="00426B02" w:rsidRPr="009C0F69" w:rsidRDefault="00426B02" w:rsidP="00816457">
            <w:pPr>
              <w:rPr>
                <w:b/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62" w:type="dxa"/>
            <w:shd w:val="clear" w:color="auto" w:fill="auto"/>
          </w:tcPr>
          <w:p w:rsidR="00426B02" w:rsidRPr="00235C0B" w:rsidRDefault="00426B02" w:rsidP="00816457">
            <w:pPr>
              <w:rPr>
                <w:sz w:val="26"/>
                <w:szCs w:val="26"/>
              </w:rPr>
            </w:pPr>
            <w:r w:rsidRPr="00235C0B">
              <w:rPr>
                <w:sz w:val="26"/>
                <w:szCs w:val="26"/>
              </w:rPr>
              <w:t>Т.О.</w:t>
            </w:r>
            <w:proofErr w:type="spellStart"/>
            <w:r w:rsidRPr="00235C0B">
              <w:rPr>
                <w:sz w:val="26"/>
                <w:szCs w:val="26"/>
              </w:rPr>
              <w:t>Шаправський</w:t>
            </w:r>
            <w:proofErr w:type="spellEnd"/>
            <w:r w:rsidRPr="00235C0B">
              <w:rPr>
                <w:sz w:val="26"/>
                <w:szCs w:val="26"/>
              </w:rPr>
              <w:t xml:space="preserve"> </w:t>
            </w:r>
          </w:p>
        </w:tc>
      </w:tr>
      <w:tr w:rsidR="00426B02" w:rsidRPr="009C0F69" w:rsidTr="00816457">
        <w:tc>
          <w:tcPr>
            <w:tcW w:w="7209" w:type="dxa"/>
            <w:shd w:val="clear" w:color="auto" w:fill="auto"/>
          </w:tcPr>
          <w:p w:rsidR="00426B02" w:rsidRPr="009C0F69" w:rsidRDefault="00426B02" w:rsidP="00816457">
            <w:pPr>
              <w:rPr>
                <w:b/>
                <w:sz w:val="26"/>
                <w:szCs w:val="26"/>
              </w:rPr>
            </w:pPr>
            <w:r w:rsidRPr="009C0F69">
              <w:rPr>
                <w:b/>
                <w:sz w:val="26"/>
                <w:szCs w:val="26"/>
              </w:rPr>
              <w:t xml:space="preserve">Подання: </w:t>
            </w:r>
          </w:p>
        </w:tc>
        <w:tc>
          <w:tcPr>
            <w:tcW w:w="2362" w:type="dxa"/>
            <w:shd w:val="clear" w:color="auto" w:fill="auto"/>
          </w:tcPr>
          <w:p w:rsidR="00426B02" w:rsidRPr="00235C0B" w:rsidRDefault="00426B02" w:rsidP="00816457">
            <w:pPr>
              <w:rPr>
                <w:sz w:val="26"/>
                <w:szCs w:val="26"/>
              </w:rPr>
            </w:pPr>
          </w:p>
        </w:tc>
      </w:tr>
      <w:tr w:rsidR="00426B02" w:rsidRPr="009C0F69" w:rsidTr="00816457">
        <w:tc>
          <w:tcPr>
            <w:tcW w:w="7209" w:type="dxa"/>
            <w:shd w:val="clear" w:color="auto" w:fill="auto"/>
          </w:tcPr>
          <w:p w:rsidR="00426B02" w:rsidRPr="009C0F69" w:rsidRDefault="00426B02" w:rsidP="0081645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9C0F69">
              <w:rPr>
                <w:sz w:val="26"/>
                <w:szCs w:val="26"/>
              </w:rPr>
              <w:t xml:space="preserve">иректор </w:t>
            </w:r>
            <w:proofErr w:type="spellStart"/>
            <w:r w:rsidRPr="009C0F69">
              <w:rPr>
                <w:sz w:val="26"/>
                <w:szCs w:val="26"/>
              </w:rPr>
              <w:t>КП</w:t>
            </w:r>
            <w:proofErr w:type="spellEnd"/>
            <w:r w:rsidRPr="009C0F69">
              <w:rPr>
                <w:sz w:val="26"/>
                <w:szCs w:val="26"/>
              </w:rPr>
              <w:t xml:space="preserve"> «</w:t>
            </w:r>
            <w:proofErr w:type="spellStart"/>
            <w:r w:rsidRPr="009C0F69">
              <w:rPr>
                <w:sz w:val="26"/>
                <w:szCs w:val="26"/>
              </w:rPr>
              <w:t>Бучабудзамовник</w:t>
            </w:r>
            <w:proofErr w:type="spellEnd"/>
            <w:r w:rsidRPr="009C0F69">
              <w:rPr>
                <w:sz w:val="26"/>
                <w:szCs w:val="26"/>
              </w:rPr>
              <w:t xml:space="preserve">»                                          </w:t>
            </w:r>
          </w:p>
        </w:tc>
        <w:tc>
          <w:tcPr>
            <w:tcW w:w="2362" w:type="dxa"/>
            <w:shd w:val="clear" w:color="auto" w:fill="auto"/>
          </w:tcPr>
          <w:p w:rsidR="00426B02" w:rsidRPr="00235C0B" w:rsidRDefault="00426B02" w:rsidP="00816457">
            <w:pPr>
              <w:rPr>
                <w:sz w:val="26"/>
                <w:szCs w:val="26"/>
              </w:rPr>
            </w:pPr>
            <w:r w:rsidRPr="00235C0B">
              <w:rPr>
                <w:sz w:val="26"/>
                <w:szCs w:val="26"/>
              </w:rPr>
              <w:t>С.А. Демченко</w:t>
            </w:r>
          </w:p>
        </w:tc>
      </w:tr>
    </w:tbl>
    <w:p w:rsidR="00B41F2F" w:rsidRDefault="00B41F2F" w:rsidP="00426B02"/>
    <w:sectPr w:rsidR="00B41F2F" w:rsidSect="00426B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B02"/>
    <w:rsid w:val="00426B02"/>
    <w:rsid w:val="00B4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6B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26B02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26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rsid w:val="00426B02"/>
    <w:rPr>
      <w:rFonts w:ascii="Arial" w:eastAsia="Calibri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426B02"/>
    <w:pPr>
      <w:ind w:left="5812" w:hanging="5760"/>
    </w:pPr>
    <w:rPr>
      <w:rFonts w:eastAsia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26B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B0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2017-03-02T08:13:00Z</dcterms:created>
  <dcterms:modified xsi:type="dcterms:W3CDTF">2017-03-02T08:13:00Z</dcterms:modified>
</cp:coreProperties>
</file>