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C9" w:rsidRPr="00EB3A56" w:rsidRDefault="00D64EC9" w:rsidP="00D64EC9">
      <w:pPr>
        <w:pStyle w:val="1"/>
        <w:tabs>
          <w:tab w:val="left" w:pos="3165"/>
        </w:tabs>
        <w:rPr>
          <w:b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3175</wp:posOffset>
            </wp:positionV>
            <wp:extent cx="514350" cy="638175"/>
            <wp:effectExtent l="19050" t="0" r="0" b="0"/>
            <wp:wrapSquare wrapText="right"/>
            <wp:docPr id="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D64EC9" w:rsidRPr="002216CD" w:rsidRDefault="00D64EC9" w:rsidP="00D64EC9">
      <w:pPr>
        <w:rPr>
          <w:lang w:val="uk-UA"/>
        </w:rPr>
      </w:pPr>
    </w:p>
    <w:p w:rsidR="00D64EC9" w:rsidRPr="002216CD" w:rsidRDefault="00D64EC9" w:rsidP="00D64EC9">
      <w:pPr>
        <w:pStyle w:val="1"/>
        <w:rPr>
          <w:b/>
        </w:rPr>
      </w:pPr>
    </w:p>
    <w:p w:rsidR="00D64EC9" w:rsidRPr="002216CD" w:rsidRDefault="00D64EC9" w:rsidP="00D64EC9">
      <w:pPr>
        <w:pStyle w:val="1"/>
        <w:tabs>
          <w:tab w:val="center" w:pos="2119"/>
        </w:tabs>
        <w:rPr>
          <w:b/>
        </w:rPr>
      </w:pPr>
      <w:r w:rsidRPr="002216CD">
        <w:rPr>
          <w:b/>
        </w:rPr>
        <w:tab/>
      </w:r>
    </w:p>
    <w:p w:rsidR="00D64EC9" w:rsidRPr="00B31144" w:rsidRDefault="00D64EC9" w:rsidP="00D64EC9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2216CD">
        <w:rPr>
          <w:rFonts w:ascii="Times New Roman" w:hAnsi="Times New Roman"/>
          <w:b/>
          <w:sz w:val="28"/>
          <w:szCs w:val="28"/>
          <w:lang w:val="uk-UA"/>
        </w:rPr>
        <w:t xml:space="preserve">БУЧАНСЬКА     МІСЬКА      </w:t>
      </w:r>
      <w:r w:rsidRPr="00B31144">
        <w:rPr>
          <w:rFonts w:ascii="Times New Roman" w:hAnsi="Times New Roman"/>
          <w:b/>
          <w:sz w:val="28"/>
          <w:szCs w:val="28"/>
          <w:lang w:val="uk-UA"/>
        </w:rPr>
        <w:t xml:space="preserve">РАДА               </w:t>
      </w:r>
      <w:r w:rsidRPr="00343152">
        <w:rPr>
          <w:rFonts w:ascii="Times New Roman" w:hAnsi="Times New Roman"/>
          <w:b/>
          <w:color w:val="FFFFFF" w:themeColor="background1"/>
          <w:sz w:val="28"/>
          <w:szCs w:val="28"/>
          <w:u w:val="single"/>
          <w:lang w:val="uk-UA"/>
        </w:rPr>
        <w:t xml:space="preserve"> </w:t>
      </w:r>
      <w:r w:rsidRPr="00A23CFF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ПРОЕКТ</w:t>
      </w:r>
    </w:p>
    <w:p w:rsidR="00D64EC9" w:rsidRPr="002216CD" w:rsidRDefault="00D64EC9" w:rsidP="00D64EC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216CD">
        <w:rPr>
          <w:sz w:val="28"/>
          <w:szCs w:val="28"/>
        </w:rPr>
        <w:t>КИЇВСЬКОЇ ОБЛАСТІ</w:t>
      </w:r>
    </w:p>
    <w:p w:rsidR="00D64EC9" w:rsidRPr="002216CD" w:rsidRDefault="00D64EC9" w:rsidP="00D64EC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ШОСТА  СЕСІЯ</w:t>
      </w:r>
      <w:r>
        <w:rPr>
          <w:b/>
          <w:sz w:val="28"/>
          <w:szCs w:val="28"/>
          <w:lang w:val="uk-UA"/>
        </w:rPr>
        <w:t xml:space="preserve"> СЬОМОГО  </w:t>
      </w:r>
      <w:r w:rsidRPr="002216CD">
        <w:rPr>
          <w:b/>
          <w:sz w:val="28"/>
          <w:szCs w:val="28"/>
          <w:lang w:val="uk-UA"/>
        </w:rPr>
        <w:t>СКЛИКАННЯ</w:t>
      </w:r>
    </w:p>
    <w:p w:rsidR="00D64EC9" w:rsidRPr="002216CD" w:rsidRDefault="00D64EC9" w:rsidP="00D64EC9">
      <w:pPr>
        <w:rPr>
          <w:lang w:val="uk-UA"/>
        </w:rPr>
      </w:pPr>
    </w:p>
    <w:p w:rsidR="00D64EC9" w:rsidRPr="002216CD" w:rsidRDefault="00D64EC9" w:rsidP="00D64EC9">
      <w:pPr>
        <w:pStyle w:val="1"/>
        <w:jc w:val="center"/>
        <w:rPr>
          <w:b/>
          <w:sz w:val="28"/>
          <w:szCs w:val="28"/>
        </w:rPr>
      </w:pPr>
      <w:r w:rsidRPr="002216CD">
        <w:rPr>
          <w:b/>
          <w:sz w:val="28"/>
          <w:szCs w:val="28"/>
        </w:rPr>
        <w:t xml:space="preserve">Р  І   Ш   Е   Н   </w:t>
      </w:r>
      <w:proofErr w:type="spellStart"/>
      <w:r w:rsidRPr="002216CD">
        <w:rPr>
          <w:b/>
          <w:sz w:val="28"/>
          <w:szCs w:val="28"/>
        </w:rPr>
        <w:t>Н</w:t>
      </w:r>
      <w:proofErr w:type="spellEnd"/>
      <w:r w:rsidRPr="002216CD">
        <w:rPr>
          <w:b/>
          <w:sz w:val="28"/>
          <w:szCs w:val="28"/>
        </w:rPr>
        <w:t xml:space="preserve">   Я</w:t>
      </w:r>
    </w:p>
    <w:p w:rsidR="00D64EC9" w:rsidRPr="00C0446B" w:rsidRDefault="00D64EC9" w:rsidP="00D64EC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«23</w:t>
      </w:r>
      <w:r w:rsidRPr="00C0446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березня </w:t>
      </w:r>
      <w:r w:rsidRPr="00C0446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46B">
        <w:rPr>
          <w:b/>
          <w:sz w:val="28"/>
          <w:szCs w:val="28"/>
        </w:rPr>
        <w:t xml:space="preserve"> р. </w:t>
      </w:r>
      <w:r w:rsidRPr="00C0446B">
        <w:rPr>
          <w:b/>
          <w:sz w:val="28"/>
          <w:szCs w:val="28"/>
        </w:rPr>
        <w:tab/>
      </w:r>
      <w:r w:rsidRPr="00C0446B">
        <w:rPr>
          <w:b/>
          <w:sz w:val="28"/>
          <w:szCs w:val="28"/>
        </w:rPr>
        <w:tab/>
      </w:r>
      <w:r w:rsidRPr="00C0446B">
        <w:rPr>
          <w:b/>
          <w:sz w:val="28"/>
          <w:szCs w:val="28"/>
        </w:rPr>
        <w:tab/>
      </w:r>
      <w:r w:rsidRPr="00C0446B">
        <w:rPr>
          <w:b/>
          <w:sz w:val="28"/>
          <w:szCs w:val="28"/>
        </w:rPr>
        <w:tab/>
      </w:r>
      <w:r w:rsidRPr="00C0446B">
        <w:rPr>
          <w:b/>
          <w:sz w:val="28"/>
          <w:szCs w:val="28"/>
        </w:rPr>
        <w:tab/>
      </w:r>
      <w:r w:rsidRPr="00C044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A23CFF">
        <w:rPr>
          <w:b/>
          <w:sz w:val="28"/>
          <w:szCs w:val="28"/>
          <w:u w:val="single"/>
        </w:rPr>
        <w:t>№ 11</w:t>
      </w:r>
      <w:r>
        <w:rPr>
          <w:b/>
          <w:sz w:val="28"/>
          <w:szCs w:val="28"/>
          <w:u w:val="single"/>
        </w:rPr>
        <w:t>8</w:t>
      </w:r>
      <w:r w:rsidRPr="00A23CFF">
        <w:rPr>
          <w:b/>
          <w:sz w:val="28"/>
          <w:szCs w:val="28"/>
          <w:u w:val="single"/>
        </w:rPr>
        <w:t>7 - 25 -VІІ</w:t>
      </w:r>
    </w:p>
    <w:p w:rsidR="00D64EC9" w:rsidRPr="002216CD" w:rsidRDefault="00D64EC9" w:rsidP="00D64EC9">
      <w:pPr>
        <w:pStyle w:val="1"/>
        <w:rPr>
          <w:b/>
          <w:szCs w:val="24"/>
        </w:rPr>
      </w:pPr>
    </w:p>
    <w:p w:rsidR="00D64EC9" w:rsidRPr="002216CD" w:rsidRDefault="00D64EC9" w:rsidP="00D64EC9">
      <w:pPr>
        <w:jc w:val="both"/>
        <w:rPr>
          <w:b/>
          <w:shadow/>
          <w:sz w:val="24"/>
          <w:szCs w:val="24"/>
          <w:lang w:val="uk-UA"/>
        </w:rPr>
      </w:pPr>
    </w:p>
    <w:tbl>
      <w:tblPr>
        <w:tblW w:w="9563" w:type="dxa"/>
        <w:tblLayout w:type="fixed"/>
        <w:tblLook w:val="0000"/>
      </w:tblPr>
      <w:tblGrid>
        <w:gridCol w:w="4781"/>
        <w:gridCol w:w="4782"/>
      </w:tblGrid>
      <w:tr w:rsidR="00D64EC9" w:rsidRPr="00C342B9" w:rsidTr="0097245D">
        <w:tc>
          <w:tcPr>
            <w:tcW w:w="4781" w:type="dxa"/>
          </w:tcPr>
          <w:p w:rsidR="00D64EC9" w:rsidRDefault="00D64EC9" w:rsidP="0097245D">
            <w:pPr>
              <w:keepNext/>
              <w:keepLines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залучення виконавців </w:t>
            </w:r>
            <w:r w:rsidRPr="002216CD">
              <w:rPr>
                <w:b/>
                <w:sz w:val="28"/>
                <w:szCs w:val="28"/>
                <w:lang w:val="uk-UA" w:eastAsia="uk-UA"/>
              </w:rPr>
              <w:t xml:space="preserve">Порядку забезпечення житлом учасників антитерористичної </w:t>
            </w:r>
            <w:r w:rsidRPr="007B71F7">
              <w:rPr>
                <w:b/>
                <w:sz w:val="28"/>
                <w:szCs w:val="28"/>
                <w:lang w:val="uk-UA" w:eastAsia="uk-UA"/>
              </w:rPr>
              <w:t>операції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7B71F7">
              <w:rPr>
                <w:b/>
                <w:sz w:val="28"/>
                <w:szCs w:val="28"/>
                <w:lang w:val="uk-UA" w:eastAsia="uk-UA"/>
              </w:rPr>
              <w:t xml:space="preserve">та  </w:t>
            </w:r>
            <w:r w:rsidRPr="007B71F7">
              <w:rPr>
                <w:b/>
                <w:sz w:val="28"/>
                <w:szCs w:val="28"/>
                <w:shd w:val="clear" w:color="auto" w:fill="FFFFFF"/>
                <w:lang w:val="uk-UA"/>
              </w:rPr>
              <w:t>учасників бойових дій на території інших країн</w:t>
            </w:r>
            <w:r w:rsidRPr="007B71F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на </w:t>
            </w:r>
            <w:r w:rsidRPr="002216CD">
              <w:rPr>
                <w:b/>
                <w:sz w:val="28"/>
                <w:szCs w:val="28"/>
                <w:lang w:val="uk-UA" w:eastAsia="uk-UA"/>
              </w:rPr>
              <w:t>2016-2021 роки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» </w:t>
            </w:r>
          </w:p>
          <w:p w:rsidR="00D64EC9" w:rsidRPr="00092A8B" w:rsidRDefault="00D64EC9" w:rsidP="0097245D">
            <w:pPr>
              <w:keepNext/>
              <w:keepLines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D64EC9" w:rsidRPr="002216CD" w:rsidRDefault="00D64EC9" w:rsidP="0097245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64EC9" w:rsidRPr="00423015" w:rsidRDefault="00D64EC9" w:rsidP="00D64EC9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   Розглянувши листи Бучанської міської організації Української спілки ветеранів Афганістану, 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ПрАТ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 xml:space="preserve"> «Меліоратор», на підставі рішення Бучанської міської ради від 22.12.2016 року № 991-23-</w:t>
      </w:r>
      <w:r>
        <w:rPr>
          <w:sz w:val="28"/>
          <w:szCs w:val="28"/>
          <w:shd w:val="clear" w:color="auto" w:fill="FFFFFF"/>
          <w:lang w:val="en-US" w:eastAsia="uk-UA"/>
        </w:rPr>
        <w:t>V</w:t>
      </w:r>
      <w:r>
        <w:rPr>
          <w:sz w:val="28"/>
          <w:szCs w:val="28"/>
          <w:shd w:val="clear" w:color="auto" w:fill="FFFFFF"/>
          <w:lang w:val="uk-UA" w:eastAsia="uk-UA"/>
        </w:rPr>
        <w:t>ІІ «Про затвердження Порядку забезпечення житлом учасників антитерористичної операції та учасників бойових дій на території інших країн на 2016-2021 роки» із змінами від 23.02.2017 року № 1119-25-</w:t>
      </w:r>
      <w:r>
        <w:rPr>
          <w:sz w:val="28"/>
          <w:szCs w:val="28"/>
          <w:shd w:val="clear" w:color="auto" w:fill="FFFFFF"/>
          <w:lang w:val="en-US" w:eastAsia="uk-UA"/>
        </w:rPr>
        <w:t>V</w:t>
      </w:r>
      <w:r>
        <w:rPr>
          <w:sz w:val="28"/>
          <w:szCs w:val="28"/>
          <w:shd w:val="clear" w:color="auto" w:fill="FFFFFF"/>
          <w:lang w:val="uk-UA" w:eastAsia="uk-UA"/>
        </w:rPr>
        <w:t xml:space="preserve">ІІ, </w:t>
      </w:r>
      <w:r w:rsidRPr="002216CD">
        <w:rPr>
          <w:sz w:val="28"/>
          <w:szCs w:val="28"/>
          <w:shd w:val="clear" w:color="auto" w:fill="FFFFFF"/>
          <w:lang w:val="uk-UA" w:eastAsia="uk-UA"/>
        </w:rPr>
        <w:t xml:space="preserve">відповідно до Законів України «Про місцеве самоврядування в Україні», «Про статус ветеранів війни, гарантії їх соціального захисту», </w:t>
      </w:r>
      <w:r w:rsidRPr="002216CD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 міська рада</w:t>
      </w:r>
    </w:p>
    <w:p w:rsidR="00D64EC9" w:rsidRPr="002216CD" w:rsidRDefault="00D64EC9" w:rsidP="00D64EC9">
      <w:pPr>
        <w:jc w:val="both"/>
        <w:rPr>
          <w:sz w:val="28"/>
          <w:szCs w:val="28"/>
          <w:lang w:val="uk-UA"/>
        </w:rPr>
      </w:pPr>
    </w:p>
    <w:p w:rsidR="00D64EC9" w:rsidRPr="002216CD" w:rsidRDefault="00D64EC9" w:rsidP="00D64EC9">
      <w:pPr>
        <w:jc w:val="both"/>
        <w:rPr>
          <w:b/>
          <w:sz w:val="28"/>
          <w:szCs w:val="28"/>
          <w:lang w:val="uk-UA"/>
        </w:rPr>
      </w:pPr>
      <w:r w:rsidRPr="002216CD">
        <w:rPr>
          <w:sz w:val="24"/>
          <w:szCs w:val="24"/>
          <w:lang w:val="uk-UA"/>
        </w:rPr>
        <w:t xml:space="preserve">             </w:t>
      </w:r>
      <w:r w:rsidRPr="002216CD">
        <w:rPr>
          <w:b/>
          <w:sz w:val="28"/>
          <w:szCs w:val="28"/>
          <w:lang w:val="uk-UA"/>
        </w:rPr>
        <w:t>ВИРІШИЛА:</w:t>
      </w:r>
    </w:p>
    <w:p w:rsidR="00D64EC9" w:rsidRPr="002216CD" w:rsidRDefault="00D64EC9" w:rsidP="00D64EC9">
      <w:pPr>
        <w:jc w:val="both"/>
        <w:rPr>
          <w:b/>
          <w:sz w:val="24"/>
          <w:szCs w:val="24"/>
          <w:lang w:val="uk-UA"/>
        </w:rPr>
      </w:pPr>
    </w:p>
    <w:p w:rsidR="00D64EC9" w:rsidRDefault="00D64EC9" w:rsidP="00D64EC9">
      <w:pPr>
        <w:ind w:firstLine="708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2216CD">
        <w:rPr>
          <w:sz w:val="28"/>
          <w:szCs w:val="28"/>
          <w:lang w:val="uk-UA"/>
        </w:rPr>
        <w:t>1.</w:t>
      </w:r>
      <w:r w:rsidRPr="002216CD"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 xml:space="preserve">Залучити 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Бучанську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 xml:space="preserve"> міську організацію Української спілки ветеранів Афганістану та 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ПрАТ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 xml:space="preserve"> «Меліоратор» виконавцями Порядку забезпечення житлом учасників антитерористичної операції та учасників бойових дій на території інших країн на 2016-2021 роки (далі - Порядок). </w:t>
      </w:r>
    </w:p>
    <w:p w:rsidR="00D64EC9" w:rsidRDefault="00D64EC9" w:rsidP="00D64EC9">
      <w:pPr>
        <w:ind w:firstLine="708"/>
        <w:jc w:val="both"/>
        <w:rPr>
          <w:kern w:val="2"/>
          <w:sz w:val="28"/>
          <w:szCs w:val="28"/>
          <w:lang w:val="uk-UA"/>
        </w:rPr>
      </w:pPr>
      <w:r w:rsidRPr="002216CD">
        <w:rPr>
          <w:kern w:val="2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Доручити міському голові укласти тристоронню угоду на виконання Порядку.</w:t>
      </w:r>
    </w:p>
    <w:p w:rsidR="00D64EC9" w:rsidRDefault="00D64EC9" w:rsidP="00D64E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16CD">
        <w:rPr>
          <w:sz w:val="28"/>
          <w:szCs w:val="28"/>
          <w:lang w:val="uk-UA"/>
        </w:rPr>
        <w:t>Виконавчому комітету Бучанської міської ради опублікувати дане рішення на офіційному сайті Бучанської міської ради та в газеті «</w:t>
      </w:r>
      <w:proofErr w:type="spellStart"/>
      <w:r w:rsidRPr="002216CD">
        <w:rPr>
          <w:sz w:val="28"/>
          <w:szCs w:val="28"/>
          <w:lang w:val="uk-UA"/>
        </w:rPr>
        <w:t>Бучанські</w:t>
      </w:r>
      <w:proofErr w:type="spellEnd"/>
      <w:r w:rsidRPr="002216CD">
        <w:rPr>
          <w:sz w:val="28"/>
          <w:szCs w:val="28"/>
          <w:lang w:val="uk-UA"/>
        </w:rPr>
        <w:t xml:space="preserve"> новини».</w:t>
      </w:r>
    </w:p>
    <w:p w:rsidR="00D64EC9" w:rsidRPr="002216CD" w:rsidRDefault="00D64EC9" w:rsidP="00D64EC9">
      <w:pPr>
        <w:jc w:val="both"/>
        <w:rPr>
          <w:sz w:val="28"/>
          <w:szCs w:val="28"/>
          <w:lang w:val="uk-UA"/>
        </w:rPr>
      </w:pPr>
      <w:r w:rsidRPr="002216CD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2216CD">
        <w:rPr>
          <w:sz w:val="28"/>
          <w:szCs w:val="28"/>
          <w:lang w:val="uk-UA"/>
        </w:rPr>
        <w:t xml:space="preserve">.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D64EC9" w:rsidRDefault="00D64EC9" w:rsidP="00D64EC9">
      <w:pPr>
        <w:rPr>
          <w:sz w:val="24"/>
          <w:szCs w:val="24"/>
          <w:lang w:val="uk-UA"/>
        </w:rPr>
      </w:pPr>
    </w:p>
    <w:p w:rsidR="00D64EC9" w:rsidRDefault="00D64EC9" w:rsidP="00D64E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А.П. </w:t>
      </w:r>
      <w:proofErr w:type="spellStart"/>
      <w:r>
        <w:rPr>
          <w:b/>
          <w:sz w:val="28"/>
          <w:szCs w:val="28"/>
          <w:lang w:val="uk-UA"/>
        </w:rPr>
        <w:t>Федорук</w:t>
      </w:r>
      <w:proofErr w:type="spellEnd"/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C9"/>
    <w:rsid w:val="00CF2CEF"/>
    <w:rsid w:val="00D6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EC9"/>
    <w:pPr>
      <w:keepNext/>
      <w:autoSpaceDE/>
      <w:autoSpaceDN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D64EC9"/>
    <w:pPr>
      <w:keepNext/>
      <w:autoSpaceDE/>
      <w:autoSpaceDN/>
      <w:ind w:left="5812" w:hanging="5760"/>
      <w:jc w:val="center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64EC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D64EC9"/>
    <w:pPr>
      <w:autoSpaceDE/>
      <w:autoSpaceDN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2017-04-05T11:02:00Z</dcterms:created>
  <dcterms:modified xsi:type="dcterms:W3CDTF">2017-04-05T11:02:00Z</dcterms:modified>
</cp:coreProperties>
</file>