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0998C7EB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0A76BD08" w14:textId="77777777" w:rsidR="00C53327" w:rsidRPr="00B313E7" w:rsidRDefault="00C53327" w:rsidP="00C53327">
      <w:pPr>
        <w:ind w:left="786"/>
        <w:jc w:val="both"/>
        <w:rPr>
          <w:i/>
          <w:lang w:val="uk-UA"/>
        </w:rPr>
      </w:pPr>
    </w:p>
    <w:p w14:paraId="5C9CB906" w14:textId="42EAC833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84DA0" w:rsidRPr="00B313E7">
        <w:rPr>
          <w:i/>
          <w:lang w:val="uk-UA"/>
        </w:rPr>
        <w:t xml:space="preserve">Послуги </w:t>
      </w:r>
      <w:r w:rsidR="00C05059">
        <w:rPr>
          <w:i/>
          <w:lang w:val="uk-UA"/>
        </w:rPr>
        <w:t xml:space="preserve">з </w:t>
      </w:r>
      <w:r w:rsidR="00C53327">
        <w:rPr>
          <w:i/>
          <w:lang w:val="uk-UA"/>
        </w:rPr>
        <w:t>п</w:t>
      </w:r>
      <w:r w:rsidR="0058730B">
        <w:rPr>
          <w:i/>
          <w:lang w:val="uk-UA"/>
        </w:rPr>
        <w:t xml:space="preserve">оводження з побутовими відходами (видалення та утилізація твердих побутових відходів та великогабаритного сміття на території Бучанської міської </w:t>
      </w:r>
      <w:bookmarkStart w:id="0" w:name="_GoBack"/>
      <w:bookmarkEnd w:id="0"/>
      <w:r w:rsidR="0058730B">
        <w:rPr>
          <w:i/>
          <w:lang w:val="uk-UA"/>
        </w:rPr>
        <w:t>територіальної громади</w:t>
      </w:r>
      <w:r w:rsidR="00C05059">
        <w:rPr>
          <w:i/>
          <w:lang w:val="uk-UA"/>
        </w:rPr>
        <w:t xml:space="preserve">, код </w:t>
      </w:r>
      <w:r w:rsidR="00C53327">
        <w:rPr>
          <w:i/>
          <w:lang w:val="uk-UA"/>
        </w:rPr>
        <w:t>9</w:t>
      </w:r>
      <w:r w:rsidR="00C05059" w:rsidRPr="00C05059">
        <w:rPr>
          <w:i/>
          <w:lang w:val="uk-UA"/>
        </w:rPr>
        <w:t>0</w:t>
      </w:r>
      <w:r w:rsidR="0058730B">
        <w:rPr>
          <w:i/>
          <w:lang w:val="uk-UA"/>
        </w:rPr>
        <w:t>5</w:t>
      </w:r>
      <w:r w:rsidR="00C53327">
        <w:rPr>
          <w:i/>
          <w:lang w:val="uk-UA"/>
        </w:rPr>
        <w:t>1</w:t>
      </w:r>
      <w:r w:rsidR="00C05059" w:rsidRPr="00B313E7">
        <w:rPr>
          <w:i/>
          <w:lang w:val="uk-UA"/>
        </w:rPr>
        <w:t>0000-</w:t>
      </w:r>
      <w:r w:rsidR="0058730B">
        <w:rPr>
          <w:i/>
          <w:lang w:val="uk-UA"/>
        </w:rPr>
        <w:t>5 за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8730B">
        <w:rPr>
          <w:i/>
          <w:lang w:val="uk-UA"/>
        </w:rPr>
        <w:t>–Утилізація/видалення сміття та поводження зі сміттям</w:t>
      </w:r>
      <w:r w:rsidRPr="00B313E7">
        <w:rPr>
          <w:i/>
          <w:lang w:val="uk-UA"/>
        </w:rPr>
        <w:t>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08DDD19D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C7133D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58730B">
        <w:rPr>
          <w:i/>
          <w:lang w:val="uk-UA"/>
        </w:rPr>
        <w:t>2</w:t>
      </w:r>
      <w:r w:rsidR="00C7133D">
        <w:rPr>
          <w:i/>
          <w:lang w:val="uk-UA"/>
        </w:rPr>
        <w:t>0</w:t>
      </w:r>
      <w:r w:rsidRPr="00B313E7">
        <w:rPr>
          <w:i/>
          <w:lang w:val="uk-UA"/>
        </w:rPr>
        <w:t>-</w:t>
      </w:r>
      <w:r w:rsidR="0058730B">
        <w:rPr>
          <w:i/>
          <w:lang w:val="uk-UA"/>
        </w:rPr>
        <w:t>003</w:t>
      </w:r>
      <w:r w:rsidR="00C7133D">
        <w:rPr>
          <w:i/>
          <w:lang w:val="uk-UA"/>
        </w:rPr>
        <w:t>925</w:t>
      </w:r>
      <w:r w:rsidRPr="00B313E7">
        <w:rPr>
          <w:i/>
          <w:lang w:val="uk-UA"/>
        </w:rPr>
        <w:t>-</w:t>
      </w:r>
      <w:r w:rsidR="00C7133D">
        <w:rPr>
          <w:i/>
          <w:lang w:val="uk-UA"/>
        </w:rPr>
        <w:t>с</w:t>
      </w:r>
      <w:r w:rsidRPr="00B313E7">
        <w:rPr>
          <w:i/>
          <w:lang w:val="uk-UA"/>
        </w:rPr>
        <w:t>.</w:t>
      </w:r>
    </w:p>
    <w:p w14:paraId="4CFB4873" w14:textId="303AA9E1" w:rsidR="0058730B" w:rsidRPr="0069407B" w:rsidRDefault="0058730B" w:rsidP="0058730B">
      <w:pPr>
        <w:jc w:val="both"/>
        <w:rPr>
          <w:i/>
          <w:lang w:val="uk-UA"/>
        </w:rPr>
      </w:pPr>
    </w:p>
    <w:p w14:paraId="516AAD55" w14:textId="7F364727" w:rsidR="00C53327" w:rsidRPr="00C53327" w:rsidRDefault="00D35A9F" w:rsidP="00C53327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  <w:r w:rsidR="00C53327">
        <w:rPr>
          <w:i/>
          <w:lang w:val="uk-UA"/>
        </w:rPr>
        <w:t>, а саме:</w:t>
      </w:r>
    </w:p>
    <w:p w14:paraId="04886741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місцеве самоврядування в Україні»;</w:t>
      </w:r>
    </w:p>
    <w:p w14:paraId="7FEDE620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благоустрій населених пунктів»;</w:t>
      </w:r>
    </w:p>
    <w:p w14:paraId="64A25EB2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охорону навколишнього природного середовища»;</w:t>
      </w:r>
    </w:p>
    <w:p w14:paraId="4417C348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відходи»;</w:t>
      </w:r>
    </w:p>
    <w:p w14:paraId="5EAB7B38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охорону атмосферного повітря»;</w:t>
      </w:r>
    </w:p>
    <w:p w14:paraId="73A2F9EB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Державних санітарних норм та правил утримання територій населених місць, затверджених  наказом Міністерства охорони здоров’я України 17.03.2011</w:t>
      </w:r>
      <w:r w:rsidRPr="00C53327">
        <w:rPr>
          <w:rFonts w:ascii="Times New Roman" w:hAnsi="Times New Roman" w:cs="Times New Roman"/>
          <w:i/>
          <w:sz w:val="24"/>
          <w:szCs w:val="24"/>
        </w:rPr>
        <w:br/>
        <w:t xml:space="preserve"> № 145;</w:t>
      </w:r>
    </w:p>
    <w:p w14:paraId="05AFCB31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Методичних рекомендацій з прибирання території об’єктів благоустрою населених пунктів затверджених наказом Міністерства регіонального розвитку, будівництва та житлово - комунального господарства України від 07.07.2008 року № 213;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6F05D8F5" w:rsidR="00D35A9F" w:rsidRPr="00570C78" w:rsidRDefault="00D35A9F" w:rsidP="00570C7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>розмір бюджетного призначення</w:t>
      </w:r>
      <w:r w:rsidR="0069407B">
        <w:rPr>
          <w:i/>
          <w:lang w:val="uk-UA"/>
        </w:rPr>
        <w:t xml:space="preserve"> становить</w:t>
      </w:r>
      <w:r w:rsidR="00D150FD">
        <w:rPr>
          <w:i/>
          <w:lang w:val="uk-UA"/>
        </w:rPr>
        <w:t xml:space="preserve"> 7200000,00 грн. (р</w:t>
      </w:r>
      <w:r w:rsidR="00570C78">
        <w:rPr>
          <w:i/>
          <w:lang w:val="uk-UA"/>
        </w:rPr>
        <w:t xml:space="preserve">ізницю від здійснення двох закупівель: </w:t>
      </w:r>
      <w:r w:rsidR="00570C78" w:rsidRPr="00B313E7">
        <w:rPr>
          <w:i/>
          <w:lang w:val="uk-UA"/>
        </w:rPr>
        <w:t>UA-202</w:t>
      </w:r>
      <w:r w:rsidR="00570C78">
        <w:rPr>
          <w:i/>
          <w:lang w:val="uk-UA"/>
        </w:rPr>
        <w:t>0</w:t>
      </w:r>
      <w:r w:rsidR="00570C78" w:rsidRPr="00B313E7">
        <w:rPr>
          <w:i/>
          <w:lang w:val="uk-UA"/>
        </w:rPr>
        <w:t>-</w:t>
      </w:r>
      <w:r w:rsidR="00570C78">
        <w:rPr>
          <w:i/>
          <w:lang w:val="uk-UA"/>
        </w:rPr>
        <w:t>12</w:t>
      </w:r>
      <w:r w:rsidR="00570C78" w:rsidRPr="00B313E7">
        <w:rPr>
          <w:i/>
          <w:lang w:val="uk-UA"/>
        </w:rPr>
        <w:t>-</w:t>
      </w:r>
      <w:r w:rsidR="00570C78">
        <w:rPr>
          <w:i/>
          <w:lang w:val="uk-UA"/>
        </w:rPr>
        <w:t>16-</w:t>
      </w:r>
      <w:r w:rsidR="00570C78">
        <w:rPr>
          <w:i/>
          <w:lang w:val="uk-UA"/>
        </w:rPr>
        <w:t>00</w:t>
      </w:r>
      <w:r w:rsidR="00570C78">
        <w:rPr>
          <w:i/>
          <w:lang w:val="uk-UA"/>
        </w:rPr>
        <w:t>4</w:t>
      </w:r>
      <w:r w:rsidR="00570C78">
        <w:rPr>
          <w:i/>
          <w:lang w:val="uk-UA"/>
        </w:rPr>
        <w:t>5</w:t>
      </w:r>
      <w:r w:rsidR="00570C78">
        <w:rPr>
          <w:i/>
          <w:lang w:val="uk-UA"/>
        </w:rPr>
        <w:t>88</w:t>
      </w:r>
      <w:r w:rsidR="00570C78" w:rsidRPr="00B313E7">
        <w:rPr>
          <w:i/>
          <w:lang w:val="uk-UA"/>
        </w:rPr>
        <w:t>-</w:t>
      </w:r>
      <w:r w:rsidR="00570C78">
        <w:rPr>
          <w:i/>
          <w:lang w:val="uk-UA"/>
        </w:rPr>
        <w:t>с ( 9 000 000,00 грн. – статус закупівля не відбулась</w:t>
      </w:r>
      <w:r w:rsidR="00D150FD">
        <w:rPr>
          <w:i/>
          <w:lang w:val="uk-UA"/>
        </w:rPr>
        <w:t>)</w:t>
      </w:r>
      <w:r w:rsidR="00570C78">
        <w:rPr>
          <w:i/>
          <w:lang w:val="uk-UA"/>
        </w:rPr>
        <w:t xml:space="preserve"> та </w:t>
      </w:r>
      <w:r w:rsidR="00570C78" w:rsidRPr="00B313E7">
        <w:rPr>
          <w:i/>
          <w:lang w:val="uk-UA"/>
        </w:rPr>
        <w:t>UA-2021-0</w:t>
      </w:r>
      <w:r w:rsidR="00570C78">
        <w:rPr>
          <w:i/>
          <w:lang w:val="uk-UA"/>
        </w:rPr>
        <w:t>3</w:t>
      </w:r>
      <w:r w:rsidR="00570C78" w:rsidRPr="00B313E7">
        <w:rPr>
          <w:i/>
          <w:lang w:val="uk-UA"/>
        </w:rPr>
        <w:t>-</w:t>
      </w:r>
      <w:r w:rsidR="00570C78">
        <w:rPr>
          <w:i/>
          <w:lang w:val="uk-UA"/>
        </w:rPr>
        <w:t>12</w:t>
      </w:r>
      <w:r w:rsidR="00570C78" w:rsidRPr="00B313E7">
        <w:rPr>
          <w:i/>
          <w:lang w:val="uk-UA"/>
        </w:rPr>
        <w:t>-</w:t>
      </w:r>
      <w:r w:rsidR="00570C78">
        <w:rPr>
          <w:i/>
          <w:lang w:val="uk-UA"/>
        </w:rPr>
        <w:t>005636</w:t>
      </w:r>
      <w:r w:rsidR="00570C78" w:rsidRPr="00B313E7">
        <w:rPr>
          <w:i/>
          <w:lang w:val="uk-UA"/>
        </w:rPr>
        <w:t>-</w:t>
      </w:r>
      <w:r w:rsidR="00570C78">
        <w:rPr>
          <w:i/>
          <w:lang w:val="uk-UA"/>
        </w:rPr>
        <w:t>в</w:t>
      </w:r>
      <w:r w:rsidR="00570C78">
        <w:rPr>
          <w:b/>
          <w:i/>
          <w:lang w:val="uk-UA"/>
        </w:rPr>
        <w:t xml:space="preserve"> – </w:t>
      </w:r>
      <w:r w:rsidR="00570C78" w:rsidRPr="00570C78">
        <w:rPr>
          <w:i/>
          <w:lang w:val="uk-UA"/>
        </w:rPr>
        <w:t>переговорна</w:t>
      </w:r>
      <w:r w:rsidR="00570C78">
        <w:rPr>
          <w:i/>
          <w:lang w:val="uk-UA"/>
        </w:rPr>
        <w:t xml:space="preserve"> процедура закупівлі на суму </w:t>
      </w:r>
      <w:r w:rsidR="0069407B" w:rsidRPr="00570C78">
        <w:rPr>
          <w:i/>
          <w:lang w:val="uk-UA"/>
        </w:rPr>
        <w:t xml:space="preserve">20 відсотків від очікуваної вартості тендера, що оскаржується відповідно до пункту 3 частини 2 с татті 40 Закону України «Про публічні закупівлі» - </w:t>
      </w:r>
      <w:r w:rsidR="00D150FD">
        <w:rPr>
          <w:i/>
          <w:lang w:val="uk-UA"/>
        </w:rPr>
        <w:t>(</w:t>
      </w:r>
      <w:r w:rsidR="0069407B" w:rsidRPr="00570C78">
        <w:rPr>
          <w:i/>
          <w:lang w:val="uk-UA"/>
        </w:rPr>
        <w:t>1800000,00 грн</w:t>
      </w:r>
      <w:r w:rsidR="00D150FD">
        <w:rPr>
          <w:i/>
          <w:lang w:val="uk-UA"/>
        </w:rPr>
        <w:t>)</w:t>
      </w:r>
      <w:r w:rsidR="0069407B" w:rsidRPr="00570C78">
        <w:rPr>
          <w:i/>
          <w:lang w:val="uk-UA"/>
        </w:rPr>
        <w:t xml:space="preserve">. 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14485315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D150FD">
        <w:rPr>
          <w:i/>
          <w:lang w:val="uk-UA"/>
        </w:rPr>
        <w:t xml:space="preserve">7 200 000,00 </w:t>
      </w:r>
      <w:r w:rsidRPr="00B313E7">
        <w:rPr>
          <w:i/>
          <w:lang w:val="uk-UA"/>
        </w:rPr>
        <w:t>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73AA121F" w14:textId="485C014C" w:rsidR="0069407B" w:rsidRPr="0069407B" w:rsidRDefault="00D35A9F" w:rsidP="0069407B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5E86274C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5B9E6826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670E55F7" w14:textId="5DF29CE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lastRenderedPageBreak/>
        <w:t xml:space="preserve">Метод, застосований для розрахунку відповідно до Методики: Розрахунок очікуваної вартості  на підставі </w:t>
      </w:r>
      <w:r w:rsidR="00995653">
        <w:rPr>
          <w:i/>
          <w:lang w:val="uk-UA"/>
        </w:rPr>
        <w:t>ме</w:t>
      </w:r>
      <w:r>
        <w:rPr>
          <w:i/>
          <w:lang w:val="uk-UA"/>
        </w:rPr>
        <w:t>тода порівняння ринкових цін</w:t>
      </w:r>
      <w:r w:rsidRPr="00B313E7">
        <w:rPr>
          <w:i/>
          <w:lang w:val="uk-UA"/>
        </w:rPr>
        <w:t xml:space="preserve">. </w:t>
      </w:r>
    </w:p>
    <w:p w14:paraId="2C04CE9B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4F76DD09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1E0A7C1C" w14:textId="77777777" w:rsidR="0069407B" w:rsidRPr="00A63360" w:rsidRDefault="0069407B" w:rsidP="0069407B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13480FD9" w14:textId="77777777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4E94AADC" w14:textId="77777777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386B8826" w14:textId="77777777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з відкритих джерел інформації; </w:t>
      </w:r>
    </w:p>
    <w:p w14:paraId="1052E58F" w14:textId="77777777" w:rsidR="0069407B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30DC3324" w14:textId="2ECE7979" w:rsidR="002F3194" w:rsidRPr="00244610" w:rsidRDefault="002F3194" w:rsidP="0069407B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 w:rsidR="00244610">
        <w:rPr>
          <w:b/>
          <w:color w:val="000000"/>
          <w:shd w:val="clear" w:color="auto" w:fill="FFFFFF"/>
          <w:lang w:val="uk-UA"/>
        </w:rPr>
        <w:t>«</w:t>
      </w:r>
      <w:r w:rsidRPr="00244610">
        <w:rPr>
          <w:b/>
          <w:color w:val="000000"/>
          <w:shd w:val="clear" w:color="auto" w:fill="FFFFFF"/>
          <w:lang w:val="uk-UA"/>
        </w:rPr>
        <w:t>Стеблік ТБО» на 2021 рік:</w:t>
      </w:r>
    </w:p>
    <w:p w14:paraId="442361DB" w14:textId="66E5594E" w:rsidR="002F3194" w:rsidRPr="00244610" w:rsidRDefault="002F3194" w:rsidP="0069407B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ТПВ контейнерами 1.1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– 168,00 грн з ПДВ за 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079FE1F3" w14:textId="38361D55" w:rsidR="002F3194" w:rsidRDefault="002F3194" w:rsidP="0069407B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 з наданням контейнерів 10-35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– 384,00 грн. з ПДВ за 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3B641A27" w14:textId="77777777" w:rsid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22599D14" w14:textId="44F4C701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>
        <w:rPr>
          <w:b/>
          <w:color w:val="000000"/>
          <w:shd w:val="clear" w:color="auto" w:fill="FFFFFF"/>
          <w:lang w:val="uk-UA"/>
        </w:rPr>
        <w:t>«Фірма «Володар Роз</w:t>
      </w:r>
      <w:r w:rsidRPr="00244610">
        <w:rPr>
          <w:b/>
          <w:color w:val="000000"/>
          <w:shd w:val="clear" w:color="auto" w:fill="FFFFFF"/>
          <w:lang w:val="uk-UA"/>
        </w:rPr>
        <w:t>» на 2021 рік:</w:t>
      </w:r>
    </w:p>
    <w:p w14:paraId="62EBCC86" w14:textId="31087A24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ТПВ контейнерами 1.1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– 16</w:t>
      </w:r>
      <w:r>
        <w:rPr>
          <w:b/>
          <w:color w:val="000000"/>
          <w:shd w:val="clear" w:color="auto" w:fill="FFFFFF"/>
          <w:lang w:val="uk-UA"/>
        </w:rPr>
        <w:t>5</w:t>
      </w:r>
      <w:r w:rsidRPr="00244610">
        <w:rPr>
          <w:b/>
          <w:color w:val="000000"/>
          <w:shd w:val="clear" w:color="auto" w:fill="FFFFFF"/>
          <w:lang w:val="uk-UA"/>
        </w:rPr>
        <w:t>,00 грн з ПДВ за 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0B121CBB" w14:textId="03764B1B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 з наданням контейнерів 10-35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– 3</w:t>
      </w:r>
      <w:r>
        <w:rPr>
          <w:b/>
          <w:color w:val="000000"/>
          <w:shd w:val="clear" w:color="auto" w:fill="FFFFFF"/>
          <w:lang w:val="uk-UA"/>
        </w:rPr>
        <w:t>78</w:t>
      </w:r>
      <w:r w:rsidRPr="00244610">
        <w:rPr>
          <w:b/>
          <w:color w:val="000000"/>
          <w:shd w:val="clear" w:color="auto" w:fill="FFFFFF"/>
          <w:lang w:val="uk-UA"/>
        </w:rPr>
        <w:t>,00 грн. з ПДВ за 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6C2BF464" w14:textId="77777777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08437FC7" w14:textId="43BB7768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>
        <w:rPr>
          <w:b/>
          <w:color w:val="000000"/>
          <w:shd w:val="clear" w:color="auto" w:fill="FFFFFF"/>
          <w:lang w:val="uk-UA"/>
        </w:rPr>
        <w:t>«Крамар Еко</w:t>
      </w:r>
      <w:r w:rsidRPr="00244610">
        <w:rPr>
          <w:b/>
          <w:color w:val="000000"/>
          <w:shd w:val="clear" w:color="auto" w:fill="FFFFFF"/>
          <w:lang w:val="uk-UA"/>
        </w:rPr>
        <w:t>» на 2021 рік:</w:t>
      </w:r>
    </w:p>
    <w:p w14:paraId="2089A014" w14:textId="4E6DD54E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ТПВ контейнерами 1.1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– 1</w:t>
      </w:r>
      <w:r>
        <w:rPr>
          <w:b/>
          <w:color w:val="000000"/>
          <w:shd w:val="clear" w:color="auto" w:fill="FFFFFF"/>
          <w:lang w:val="uk-UA"/>
        </w:rPr>
        <w:t>5</w:t>
      </w:r>
      <w:r w:rsidRPr="00244610">
        <w:rPr>
          <w:b/>
          <w:color w:val="000000"/>
          <w:shd w:val="clear" w:color="auto" w:fill="FFFFFF"/>
          <w:lang w:val="uk-UA"/>
        </w:rPr>
        <w:t>8,</w:t>
      </w:r>
      <w:r>
        <w:rPr>
          <w:b/>
          <w:color w:val="000000"/>
          <w:shd w:val="clear" w:color="auto" w:fill="FFFFFF"/>
          <w:lang w:val="uk-UA"/>
        </w:rPr>
        <w:t>62</w:t>
      </w:r>
      <w:r w:rsidRPr="00244610">
        <w:rPr>
          <w:b/>
          <w:color w:val="000000"/>
          <w:shd w:val="clear" w:color="auto" w:fill="FFFFFF"/>
          <w:lang w:val="uk-UA"/>
        </w:rPr>
        <w:t xml:space="preserve"> грн з ПДВ за 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5ACEEE3D" w14:textId="68C45611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 з наданням контейнерів 10-35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– 3</w:t>
      </w:r>
      <w:r>
        <w:rPr>
          <w:b/>
          <w:color w:val="000000"/>
          <w:shd w:val="clear" w:color="auto" w:fill="FFFFFF"/>
          <w:lang w:val="uk-UA"/>
        </w:rPr>
        <w:t>69</w:t>
      </w:r>
      <w:r w:rsidRPr="00244610">
        <w:rPr>
          <w:b/>
          <w:color w:val="000000"/>
          <w:shd w:val="clear" w:color="auto" w:fill="FFFFFF"/>
          <w:lang w:val="uk-UA"/>
        </w:rPr>
        <w:t>,00 грн. з ПДВ за 1 м</w:t>
      </w:r>
      <w:r w:rsidRPr="00244610"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4F26C1FC" w14:textId="77777777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1CECCB66" w14:textId="5CD3AC23" w:rsidR="00244610" w:rsidRDefault="00570C78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Визначено середньоарифметичне значення для розрахунку очікуваної вартості</w:t>
      </w:r>
      <w:r w:rsidR="00244610">
        <w:rPr>
          <w:b/>
          <w:color w:val="000000"/>
          <w:shd w:val="clear" w:color="auto" w:fill="FFFFFF"/>
          <w:lang w:val="uk-UA"/>
        </w:rPr>
        <w:t>:</w:t>
      </w:r>
    </w:p>
    <w:p w14:paraId="0BBC380F" w14:textId="77777777" w:rsidR="00570C78" w:rsidRDefault="00570C78" w:rsidP="00244610">
      <w:pPr>
        <w:rPr>
          <w:b/>
          <w:color w:val="000000"/>
          <w:shd w:val="clear" w:color="auto" w:fill="FFFFFF"/>
          <w:lang w:val="uk-UA"/>
        </w:rPr>
      </w:pPr>
    </w:p>
    <w:p w14:paraId="1A5CC6C6" w14:textId="6EED5711" w:rsidR="00570C78" w:rsidRPr="00570C78" w:rsidRDefault="00570C78" w:rsidP="00570C78">
      <w:pPr>
        <w:rPr>
          <w:b/>
          <w:color w:val="000000"/>
          <w:shd w:val="clear" w:color="auto" w:fill="FFFFFF"/>
          <w:vertAlign w:val="superscript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Тверді побутові відходи </w:t>
      </w:r>
      <w:r>
        <w:rPr>
          <w:b/>
          <w:color w:val="000000"/>
          <w:shd w:val="clear" w:color="auto" w:fill="FFFFFF"/>
          <w:lang w:val="uk-UA"/>
        </w:rPr>
        <w:t>–</w:t>
      </w:r>
      <w:r>
        <w:rPr>
          <w:b/>
          <w:color w:val="000000"/>
          <w:shd w:val="clear" w:color="auto" w:fill="FFFFFF"/>
          <w:lang w:val="uk-UA"/>
        </w:rPr>
        <w:t xml:space="preserve"> </w:t>
      </w:r>
      <w:r>
        <w:rPr>
          <w:b/>
          <w:color w:val="000000"/>
          <w:shd w:val="clear" w:color="auto" w:fill="FFFFFF"/>
          <w:lang w:val="uk-UA"/>
        </w:rPr>
        <w:t>163,87 грн. з ПДВ за 1м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74425EA3" w14:textId="1FC7FEB0" w:rsidR="00570C78" w:rsidRPr="00BC2842" w:rsidRDefault="00570C78" w:rsidP="00570C78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Великогабаритне сміття </w:t>
      </w:r>
      <w:r>
        <w:rPr>
          <w:b/>
          <w:color w:val="000000"/>
          <w:shd w:val="clear" w:color="auto" w:fill="FFFFFF"/>
          <w:lang w:val="uk-UA"/>
        </w:rPr>
        <w:t>–</w:t>
      </w:r>
      <w:r>
        <w:rPr>
          <w:b/>
          <w:color w:val="000000"/>
          <w:shd w:val="clear" w:color="auto" w:fill="FFFFFF"/>
          <w:lang w:val="uk-UA"/>
        </w:rPr>
        <w:t xml:space="preserve"> </w:t>
      </w:r>
      <w:r>
        <w:rPr>
          <w:b/>
          <w:color w:val="000000"/>
          <w:shd w:val="clear" w:color="auto" w:fill="FFFFFF"/>
          <w:lang w:val="uk-UA"/>
        </w:rPr>
        <w:t xml:space="preserve">377 грн. з ПДВ за 1 </w:t>
      </w:r>
      <w:r>
        <w:rPr>
          <w:b/>
          <w:color w:val="000000"/>
          <w:shd w:val="clear" w:color="auto" w:fill="FFFFFF"/>
          <w:lang w:val="uk-UA"/>
        </w:rPr>
        <w:t>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4EBF423C" w14:textId="77777777" w:rsidR="00570C78" w:rsidRDefault="00570C78" w:rsidP="00244610">
      <w:pPr>
        <w:rPr>
          <w:b/>
          <w:color w:val="000000"/>
          <w:shd w:val="clear" w:color="auto" w:fill="FFFFFF"/>
          <w:lang w:val="uk-UA"/>
        </w:rPr>
      </w:pPr>
    </w:p>
    <w:p w14:paraId="5275EC7E" w14:textId="104D7089" w:rsidR="00BC2842" w:rsidRDefault="00BC284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 </w:t>
      </w:r>
    </w:p>
    <w:p w14:paraId="10FE8BFF" w14:textId="68279542" w:rsidR="00BC2842" w:rsidRDefault="00BC284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Об’єми надання пгослуг:</w:t>
      </w:r>
    </w:p>
    <w:p w14:paraId="5195EF60" w14:textId="1DE2CCB5" w:rsidR="00BC2842" w:rsidRDefault="00BC2842" w:rsidP="00244610">
      <w:pPr>
        <w:rPr>
          <w:b/>
          <w:color w:val="000000"/>
          <w:shd w:val="clear" w:color="auto" w:fill="FFFFFF"/>
          <w:vertAlign w:val="superscript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Тверді побутові відходи - </w:t>
      </w:r>
      <w:r w:rsidR="00570C78">
        <w:rPr>
          <w:b/>
          <w:color w:val="000000"/>
          <w:shd w:val="clear" w:color="auto" w:fill="FFFFFF"/>
          <w:lang w:val="uk-UA"/>
        </w:rPr>
        <w:t>3940</w:t>
      </w:r>
      <w:r>
        <w:rPr>
          <w:b/>
          <w:color w:val="000000"/>
          <w:shd w:val="clear" w:color="auto" w:fill="FFFFFF"/>
          <w:lang w:val="uk-UA"/>
        </w:rPr>
        <w:t>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7A1E5B3A" w14:textId="7EEC2C53" w:rsidR="00BC2842" w:rsidRPr="00BC2842" w:rsidRDefault="00BC284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Великогабаритне сміття - </w:t>
      </w:r>
      <w:r w:rsidR="00570C78">
        <w:rPr>
          <w:b/>
          <w:color w:val="000000"/>
          <w:shd w:val="clear" w:color="auto" w:fill="FFFFFF"/>
          <w:lang w:val="uk-UA"/>
        </w:rPr>
        <w:t>16620</w:t>
      </w:r>
      <w:r>
        <w:rPr>
          <w:b/>
          <w:color w:val="000000"/>
          <w:shd w:val="clear" w:color="auto" w:fill="FFFFFF"/>
          <w:lang w:val="uk-UA"/>
        </w:rPr>
        <w:t>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23154749" w14:textId="77777777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6D4B9943" w14:textId="77777777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0A4C0B49" w14:textId="77777777" w:rsidR="00244610" w:rsidRP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0EF834B6" w14:textId="77777777" w:rsidR="00244610" w:rsidRP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2B36E2DD" w14:textId="77777777" w:rsidR="0069407B" w:rsidRPr="00B313E7" w:rsidRDefault="0069407B" w:rsidP="0069407B">
      <w:pPr>
        <w:ind w:left="786"/>
        <w:jc w:val="both"/>
        <w:rPr>
          <w:b/>
          <w:i/>
          <w:lang w:val="uk-UA"/>
        </w:rPr>
      </w:pPr>
    </w:p>
    <w:sectPr w:rsidR="0069407B" w:rsidRPr="00B313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97556"/>
    <w:rsid w:val="001D1F9F"/>
    <w:rsid w:val="00244610"/>
    <w:rsid w:val="002F3194"/>
    <w:rsid w:val="00414530"/>
    <w:rsid w:val="00570C78"/>
    <w:rsid w:val="0058730B"/>
    <w:rsid w:val="005F4A5C"/>
    <w:rsid w:val="0069407B"/>
    <w:rsid w:val="006A3DFD"/>
    <w:rsid w:val="00784DA0"/>
    <w:rsid w:val="00932821"/>
    <w:rsid w:val="00995653"/>
    <w:rsid w:val="00A503E2"/>
    <w:rsid w:val="00B313E7"/>
    <w:rsid w:val="00BC2842"/>
    <w:rsid w:val="00BE718D"/>
    <w:rsid w:val="00C05059"/>
    <w:rsid w:val="00C53327"/>
    <w:rsid w:val="00C7133D"/>
    <w:rsid w:val="00D150FD"/>
    <w:rsid w:val="00D35A9F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  <w:style w:type="character" w:customStyle="1" w:styleId="ng-binding">
    <w:name w:val="ng-binding"/>
    <w:basedOn w:val="a0"/>
    <w:rsid w:val="00570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  <w:style w:type="character" w:customStyle="1" w:styleId="ng-binding">
    <w:name w:val="ng-binding"/>
    <w:basedOn w:val="a0"/>
    <w:rsid w:val="0057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7D42F-B346-4C70-BE14-BF3EB80F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2635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3</cp:revision>
  <dcterms:created xsi:type="dcterms:W3CDTF">2021-05-27T06:43:00Z</dcterms:created>
  <dcterms:modified xsi:type="dcterms:W3CDTF">2021-05-27T06:46:00Z</dcterms:modified>
</cp:coreProperties>
</file>