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97E70"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b/>
          <w:bCs/>
          <w:sz w:val="24"/>
          <w:szCs w:val="24"/>
          <w:lang w:val="uk-UA" w:eastAsia="ru-RU"/>
        </w:rPr>
        <w:t>АНАЛІЗ РЕГУЛЯТОРНОГО ВПЛИВУ</w:t>
      </w:r>
    </w:p>
    <w:p w14:paraId="04949BC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b/>
          <w:bCs/>
          <w:color w:val="000000"/>
          <w:sz w:val="24"/>
          <w:szCs w:val="24"/>
          <w:lang w:val="uk-UA" w:eastAsia="ru-RU"/>
        </w:rPr>
        <w:t>проекту рішення Бучанської міської ради</w:t>
      </w:r>
    </w:p>
    <w:p w14:paraId="5428FC54" w14:textId="77777777" w:rsidR="00C366B6" w:rsidRPr="00B51013" w:rsidRDefault="007400D3" w:rsidP="005C7B80">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b/>
          <w:bCs/>
          <w:sz w:val="24"/>
          <w:szCs w:val="24"/>
          <w:lang w:val="uk-UA" w:eastAsia="ru-RU"/>
        </w:rPr>
        <w:t>«</w:t>
      </w:r>
      <w:r w:rsidR="005C7B80" w:rsidRPr="00B51013">
        <w:rPr>
          <w:rFonts w:ascii="Times New Roman" w:eastAsia="Times New Roman" w:hAnsi="Times New Roman" w:cs="Times New Roman"/>
          <w:b/>
          <w:bCs/>
          <w:sz w:val="24"/>
          <w:szCs w:val="24"/>
          <w:lang w:val="uk-UA" w:eastAsia="ru-RU"/>
        </w:rPr>
        <w:t xml:space="preserve">Про встановлення ставок туристичного збору на території Бучанської міської </w:t>
      </w:r>
      <w:r w:rsidR="006A513E" w:rsidRPr="00B51013">
        <w:rPr>
          <w:rFonts w:ascii="Times New Roman" w:eastAsia="Times New Roman" w:hAnsi="Times New Roman" w:cs="Times New Roman"/>
          <w:b/>
          <w:bCs/>
          <w:sz w:val="24"/>
          <w:szCs w:val="24"/>
          <w:lang w:val="uk-UA" w:eastAsia="ru-RU"/>
        </w:rPr>
        <w:t>територіальної</w:t>
      </w:r>
      <w:r w:rsidR="00507FF5">
        <w:rPr>
          <w:rFonts w:ascii="Times New Roman" w:eastAsia="Times New Roman" w:hAnsi="Times New Roman" w:cs="Times New Roman"/>
          <w:b/>
          <w:bCs/>
          <w:sz w:val="24"/>
          <w:szCs w:val="24"/>
          <w:lang w:val="uk-UA" w:eastAsia="ru-RU"/>
        </w:rPr>
        <w:t xml:space="preserve"> громади</w:t>
      </w:r>
      <w:r w:rsidR="00C366B6" w:rsidRPr="00B51013">
        <w:rPr>
          <w:rFonts w:ascii="Times New Roman" w:eastAsia="Times New Roman" w:hAnsi="Times New Roman" w:cs="Times New Roman"/>
          <w:b/>
          <w:bCs/>
          <w:sz w:val="24"/>
          <w:szCs w:val="24"/>
          <w:lang w:val="uk-UA" w:eastAsia="ru-RU"/>
        </w:rPr>
        <w:t>»</w:t>
      </w:r>
    </w:p>
    <w:p w14:paraId="436516F4" w14:textId="77777777" w:rsidR="00332AF5" w:rsidRPr="00B51013" w:rsidRDefault="00332AF5" w:rsidP="00332AF5">
      <w:pPr>
        <w:pStyle w:val="Default"/>
        <w:spacing w:line="360" w:lineRule="auto"/>
        <w:jc w:val="both"/>
        <w:rPr>
          <w:lang w:val="uk-UA" w:eastAsia="uk-UA"/>
        </w:rPr>
      </w:pPr>
      <w:r w:rsidRPr="00B51013">
        <w:rPr>
          <w:b/>
          <w:lang w:val="uk-UA"/>
        </w:rPr>
        <w:t>Розробник регуляторного акту – відділ економі</w:t>
      </w:r>
      <w:r w:rsidR="006A513E" w:rsidRPr="00B51013">
        <w:rPr>
          <w:b/>
          <w:lang w:val="uk-UA"/>
        </w:rPr>
        <w:t>чного розвитку та інвестицій</w:t>
      </w:r>
      <w:r w:rsidRPr="00B51013">
        <w:rPr>
          <w:b/>
          <w:lang w:val="uk-UA"/>
        </w:rPr>
        <w:t xml:space="preserve"> Бучанської міської ради.</w:t>
      </w:r>
    </w:p>
    <w:p w14:paraId="182E72D3" w14:textId="77777777" w:rsidR="00332AF5" w:rsidRPr="00B51013" w:rsidRDefault="00332AF5" w:rsidP="00332AF5">
      <w:pPr>
        <w:tabs>
          <w:tab w:val="left" w:pos="5730"/>
        </w:tabs>
        <w:jc w:val="both"/>
        <w:rPr>
          <w:lang w:val="uk-UA"/>
        </w:rPr>
      </w:pPr>
    </w:p>
    <w:tbl>
      <w:tblPr>
        <w:tblpPr w:leftFromText="180" w:rightFromText="180" w:vertAnchor="text" w:tblpY="1"/>
        <w:tblOverlap w:val="never"/>
        <w:tblW w:w="0" w:type="auto"/>
        <w:tblBorders>
          <w:insideH w:val="single" w:sz="4" w:space="0" w:color="auto"/>
        </w:tblBorders>
        <w:tblLook w:val="04A0" w:firstRow="1" w:lastRow="0" w:firstColumn="1" w:lastColumn="0" w:noHBand="0" w:noVBand="1"/>
      </w:tblPr>
      <w:tblGrid>
        <w:gridCol w:w="4361"/>
        <w:gridCol w:w="4786"/>
      </w:tblGrid>
      <w:tr w:rsidR="00332AF5" w:rsidRPr="00B51013" w14:paraId="6255C192" w14:textId="77777777" w:rsidTr="00332AF5">
        <w:tc>
          <w:tcPr>
            <w:tcW w:w="4361" w:type="dxa"/>
            <w:shd w:val="clear" w:color="auto" w:fill="auto"/>
          </w:tcPr>
          <w:p w14:paraId="48F7B682" w14:textId="77777777" w:rsidR="00332AF5" w:rsidRPr="00B51013" w:rsidRDefault="00332AF5" w:rsidP="000C3908">
            <w:pPr>
              <w:rPr>
                <w:rFonts w:ascii="Times New Roman" w:eastAsia="Times New Roman" w:hAnsi="Times New Roman" w:cs="Times New Roman"/>
                <w:b/>
                <w:color w:val="000000"/>
                <w:sz w:val="24"/>
                <w:szCs w:val="24"/>
                <w:lang w:val="uk-UA" w:eastAsia="ru-RU"/>
              </w:rPr>
            </w:pPr>
            <w:r w:rsidRPr="00B51013">
              <w:rPr>
                <w:rFonts w:ascii="Times New Roman" w:eastAsia="Times New Roman" w:hAnsi="Times New Roman" w:cs="Times New Roman"/>
                <w:b/>
                <w:color w:val="000000"/>
                <w:sz w:val="24"/>
                <w:szCs w:val="24"/>
                <w:lang w:val="uk-UA" w:eastAsia="ru-RU"/>
              </w:rPr>
              <w:t xml:space="preserve">Начальник відділу </w:t>
            </w:r>
            <w:r w:rsidR="006A513E" w:rsidRPr="00B51013">
              <w:rPr>
                <w:rFonts w:ascii="Times New Roman" w:hAnsi="Times New Roman" w:cs="Times New Roman"/>
                <w:b/>
                <w:sz w:val="24"/>
                <w:szCs w:val="24"/>
                <w:lang w:val="uk-UA"/>
              </w:rPr>
              <w:t>економічного розвитку та інвестицій</w:t>
            </w:r>
            <w:r w:rsidRPr="00B51013">
              <w:rPr>
                <w:rFonts w:ascii="Times New Roman" w:eastAsia="Times New Roman" w:hAnsi="Times New Roman" w:cs="Times New Roman"/>
                <w:b/>
                <w:color w:val="000000"/>
                <w:sz w:val="24"/>
                <w:szCs w:val="24"/>
                <w:lang w:val="uk-UA" w:eastAsia="ru-RU"/>
              </w:rPr>
              <w:t xml:space="preserve"> Бучанської міської ради</w:t>
            </w:r>
          </w:p>
          <w:p w14:paraId="6221795C" w14:textId="77777777" w:rsidR="00332AF5" w:rsidRPr="00B51013" w:rsidRDefault="00332AF5" w:rsidP="000C3908">
            <w:pPr>
              <w:pStyle w:val="a6"/>
              <w:rPr>
                <w:rFonts w:ascii="Times New Roman" w:hAnsi="Times New Roman"/>
                <w:i/>
                <w:sz w:val="24"/>
                <w:szCs w:val="24"/>
                <w:lang w:val="uk-UA"/>
              </w:rPr>
            </w:pPr>
          </w:p>
        </w:tc>
        <w:tc>
          <w:tcPr>
            <w:tcW w:w="4786" w:type="dxa"/>
            <w:shd w:val="clear" w:color="auto" w:fill="auto"/>
          </w:tcPr>
          <w:p w14:paraId="393999FC" w14:textId="77777777" w:rsidR="00332AF5" w:rsidRPr="00B51013" w:rsidRDefault="006A513E" w:rsidP="00332AF5">
            <w:pPr>
              <w:rPr>
                <w:rFonts w:ascii="Times New Roman" w:eastAsia="Times New Roman" w:hAnsi="Times New Roman" w:cs="Times New Roman"/>
                <w:b/>
                <w:color w:val="000000"/>
                <w:sz w:val="24"/>
                <w:szCs w:val="24"/>
                <w:lang w:val="uk-UA" w:eastAsia="ru-RU"/>
              </w:rPr>
            </w:pPr>
            <w:proofErr w:type="spellStart"/>
            <w:r w:rsidRPr="00B51013">
              <w:rPr>
                <w:rFonts w:ascii="Times New Roman" w:eastAsia="Times New Roman" w:hAnsi="Times New Roman" w:cs="Times New Roman"/>
                <w:b/>
                <w:color w:val="000000"/>
                <w:sz w:val="24"/>
                <w:szCs w:val="24"/>
                <w:lang w:val="uk-UA" w:eastAsia="ru-RU"/>
              </w:rPr>
              <w:t>Ліпінська</w:t>
            </w:r>
            <w:proofErr w:type="spellEnd"/>
            <w:r w:rsidR="00332AF5" w:rsidRPr="00B51013">
              <w:rPr>
                <w:rFonts w:ascii="Times New Roman" w:eastAsia="Times New Roman" w:hAnsi="Times New Roman" w:cs="Times New Roman"/>
                <w:b/>
                <w:color w:val="000000"/>
                <w:sz w:val="24"/>
                <w:szCs w:val="24"/>
                <w:lang w:val="uk-UA" w:eastAsia="ru-RU"/>
              </w:rPr>
              <w:t xml:space="preserve"> </w:t>
            </w:r>
            <w:r w:rsidRPr="00B51013">
              <w:rPr>
                <w:rFonts w:ascii="Times New Roman" w:eastAsia="Times New Roman" w:hAnsi="Times New Roman" w:cs="Times New Roman"/>
                <w:b/>
                <w:color w:val="000000"/>
                <w:sz w:val="24"/>
                <w:szCs w:val="24"/>
                <w:lang w:val="uk-UA" w:eastAsia="ru-RU"/>
              </w:rPr>
              <w:t>Т</w:t>
            </w:r>
            <w:r w:rsidR="00332AF5" w:rsidRPr="00B51013">
              <w:rPr>
                <w:rFonts w:ascii="Times New Roman" w:eastAsia="Times New Roman" w:hAnsi="Times New Roman" w:cs="Times New Roman"/>
                <w:b/>
                <w:color w:val="000000"/>
                <w:sz w:val="24"/>
                <w:szCs w:val="24"/>
                <w:lang w:val="uk-UA" w:eastAsia="ru-RU"/>
              </w:rPr>
              <w:t>.</w:t>
            </w:r>
            <w:r w:rsidRPr="00B51013">
              <w:rPr>
                <w:rFonts w:ascii="Times New Roman" w:eastAsia="Times New Roman" w:hAnsi="Times New Roman" w:cs="Times New Roman"/>
                <w:b/>
                <w:color w:val="000000"/>
                <w:sz w:val="24"/>
                <w:szCs w:val="24"/>
                <w:lang w:val="uk-UA" w:eastAsia="ru-RU"/>
              </w:rPr>
              <w:t xml:space="preserve"> М</w:t>
            </w:r>
            <w:r w:rsidR="00332AF5" w:rsidRPr="00B51013">
              <w:rPr>
                <w:rFonts w:ascii="Times New Roman" w:eastAsia="Times New Roman" w:hAnsi="Times New Roman" w:cs="Times New Roman"/>
                <w:b/>
                <w:color w:val="000000"/>
                <w:sz w:val="24"/>
                <w:szCs w:val="24"/>
                <w:lang w:val="uk-UA" w:eastAsia="ru-RU"/>
              </w:rPr>
              <w:t xml:space="preserve">. </w:t>
            </w:r>
          </w:p>
          <w:p w14:paraId="71D53109" w14:textId="77777777" w:rsidR="00332AF5" w:rsidRPr="00B51013" w:rsidRDefault="00332AF5" w:rsidP="00332AF5">
            <w:pPr>
              <w:rPr>
                <w:rFonts w:ascii="Times New Roman" w:eastAsia="Times New Roman" w:hAnsi="Times New Roman" w:cs="Times New Roman"/>
                <w:b/>
                <w:color w:val="000000"/>
                <w:sz w:val="24"/>
                <w:szCs w:val="24"/>
                <w:lang w:val="uk-UA" w:eastAsia="ru-RU"/>
              </w:rPr>
            </w:pPr>
            <w:r w:rsidRPr="00B51013">
              <w:rPr>
                <w:rFonts w:ascii="Times New Roman" w:eastAsia="Times New Roman" w:hAnsi="Times New Roman" w:cs="Times New Roman"/>
                <w:b/>
                <w:color w:val="000000"/>
                <w:sz w:val="24"/>
                <w:szCs w:val="24"/>
                <w:lang w:val="uk-UA" w:eastAsia="ru-RU"/>
              </w:rPr>
              <w:t>Контактний телефон (04597) 48-392</w:t>
            </w:r>
          </w:p>
          <w:p w14:paraId="1AC713F8" w14:textId="77777777" w:rsidR="00332AF5" w:rsidRPr="00B51013" w:rsidRDefault="00332AF5" w:rsidP="00332AF5">
            <w:pPr>
              <w:rPr>
                <w:rFonts w:ascii="Times New Roman" w:hAnsi="Times New Roman"/>
                <w:i/>
                <w:sz w:val="24"/>
                <w:szCs w:val="24"/>
                <w:lang w:val="uk-UA"/>
              </w:rPr>
            </w:pPr>
            <w:r w:rsidRPr="00B51013">
              <w:rPr>
                <w:rFonts w:ascii="Times New Roman" w:eastAsia="Times New Roman" w:hAnsi="Times New Roman" w:cs="Times New Roman"/>
                <w:b/>
                <w:color w:val="000000"/>
                <w:sz w:val="24"/>
                <w:szCs w:val="24"/>
                <w:lang w:val="uk-UA" w:eastAsia="ru-RU"/>
              </w:rPr>
              <w:t xml:space="preserve"> </w:t>
            </w:r>
          </w:p>
        </w:tc>
      </w:tr>
    </w:tbl>
    <w:p w14:paraId="0EEFEBE3" w14:textId="77777777" w:rsidR="00C366B6" w:rsidRPr="00B51013" w:rsidRDefault="00C366B6" w:rsidP="00C366B6">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ru-RU"/>
        </w:rPr>
      </w:pPr>
      <w:r w:rsidRPr="00B51013">
        <w:rPr>
          <w:rFonts w:ascii="Times New Roman" w:eastAsia="Times New Roman" w:hAnsi="Times New Roman" w:cs="Times New Roman"/>
          <w:b/>
          <w:bCs/>
          <w:i/>
          <w:iCs/>
          <w:sz w:val="24"/>
          <w:szCs w:val="24"/>
          <w:lang w:val="uk-UA" w:eastAsia="ru-RU"/>
        </w:rPr>
        <w:t>I. Визначення проблеми</w:t>
      </w:r>
    </w:p>
    <w:p w14:paraId="253921E2" w14:textId="77777777" w:rsidR="00C366B6" w:rsidRPr="00B51013" w:rsidRDefault="00C366B6" w:rsidP="00A00331">
      <w:pPr>
        <w:spacing w:after="0" w:line="240" w:lineRule="auto"/>
        <w:ind w:firstLine="567"/>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color w:val="000000"/>
          <w:sz w:val="24"/>
          <w:szCs w:val="24"/>
          <w:lang w:val="uk-UA" w:eastAsia="ru-RU"/>
        </w:rPr>
        <w:t xml:space="preserve">Податковим кодексом України встановлено перелік місцевих податків і зборів, до якого входить туристичний збір. </w:t>
      </w:r>
    </w:p>
    <w:p w14:paraId="1BD59A58" w14:textId="77777777" w:rsidR="00C366B6" w:rsidRPr="00B51013" w:rsidRDefault="00C366B6" w:rsidP="00A00331">
      <w:pPr>
        <w:spacing w:after="0" w:line="240" w:lineRule="auto"/>
        <w:ind w:firstLine="567"/>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color w:val="000000"/>
          <w:sz w:val="24"/>
          <w:szCs w:val="24"/>
          <w:lang w:val="uk-UA" w:eastAsia="ru-RU"/>
        </w:rPr>
        <w:t xml:space="preserve">Розроблений проект рішення пропонується для прийняття Бучанською міською радою відповідно до вимог діючого законодавства України з метою </w:t>
      </w:r>
      <w:r w:rsidR="005C7B80" w:rsidRPr="00B51013">
        <w:rPr>
          <w:rFonts w:ascii="Times New Roman" w:eastAsia="Times New Roman" w:hAnsi="Times New Roman" w:cs="Times New Roman"/>
          <w:color w:val="000000"/>
          <w:sz w:val="24"/>
          <w:szCs w:val="24"/>
          <w:lang w:val="uk-UA" w:eastAsia="ru-RU"/>
        </w:rPr>
        <w:t>введення його в дію з 01.01.202</w:t>
      </w:r>
      <w:r w:rsidR="006A513E" w:rsidRPr="00B51013">
        <w:rPr>
          <w:rFonts w:ascii="Times New Roman" w:eastAsia="Times New Roman" w:hAnsi="Times New Roman" w:cs="Times New Roman"/>
          <w:color w:val="000000"/>
          <w:sz w:val="24"/>
          <w:szCs w:val="24"/>
          <w:lang w:val="uk-UA" w:eastAsia="ru-RU"/>
        </w:rPr>
        <w:t>2</w:t>
      </w:r>
      <w:r w:rsidRPr="00B51013">
        <w:rPr>
          <w:rFonts w:ascii="Times New Roman" w:eastAsia="Times New Roman" w:hAnsi="Times New Roman" w:cs="Times New Roman"/>
          <w:color w:val="000000"/>
          <w:sz w:val="24"/>
          <w:szCs w:val="24"/>
          <w:lang w:val="uk-UA" w:eastAsia="ru-RU"/>
        </w:rPr>
        <w:t xml:space="preserve"> року.</w:t>
      </w:r>
    </w:p>
    <w:p w14:paraId="6C8EE122" w14:textId="77777777" w:rsidR="00A00331" w:rsidRPr="00A00331" w:rsidRDefault="00C366B6" w:rsidP="00A00331">
      <w:pPr>
        <w:spacing w:after="0" w:line="240" w:lineRule="auto"/>
        <w:ind w:firstLine="567"/>
        <w:jc w:val="both"/>
        <w:rPr>
          <w:rFonts w:ascii="Times New Roman" w:eastAsia="Times New Roman" w:hAnsi="Times New Roman" w:cs="Times New Roman"/>
          <w:color w:val="000000"/>
          <w:sz w:val="24"/>
          <w:szCs w:val="24"/>
          <w:lang w:val="uk-UA" w:eastAsia="ru-RU"/>
        </w:rPr>
      </w:pPr>
      <w:r w:rsidRPr="00B51013">
        <w:rPr>
          <w:rFonts w:ascii="Times New Roman" w:eastAsia="Times New Roman" w:hAnsi="Times New Roman" w:cs="Times New Roman"/>
          <w:color w:val="000000"/>
          <w:sz w:val="24"/>
          <w:szCs w:val="24"/>
          <w:lang w:val="uk-UA" w:eastAsia="ru-RU"/>
        </w:rPr>
        <w:t xml:space="preserve">На цей момент діє рішення </w:t>
      </w:r>
      <w:r w:rsidR="005C7B80" w:rsidRPr="00B51013">
        <w:rPr>
          <w:rFonts w:ascii="Times New Roman" w:eastAsia="Times New Roman" w:hAnsi="Times New Roman" w:cs="Times New Roman"/>
          <w:color w:val="000000"/>
          <w:sz w:val="24"/>
          <w:szCs w:val="24"/>
          <w:lang w:val="uk-UA" w:eastAsia="ru-RU"/>
        </w:rPr>
        <w:t>Бучанської міської ради</w:t>
      </w:r>
      <w:r w:rsidRPr="00B51013">
        <w:rPr>
          <w:rFonts w:ascii="Times New Roman" w:eastAsia="Times New Roman" w:hAnsi="Times New Roman" w:cs="Times New Roman"/>
          <w:color w:val="000000"/>
          <w:sz w:val="24"/>
          <w:szCs w:val="24"/>
          <w:lang w:val="uk-UA" w:eastAsia="ru-RU"/>
        </w:rPr>
        <w:t xml:space="preserve"> </w:t>
      </w:r>
      <w:r w:rsidR="005C7B80" w:rsidRPr="00B51013">
        <w:rPr>
          <w:rFonts w:ascii="Times New Roman" w:eastAsia="Times New Roman" w:hAnsi="Times New Roman" w:cs="Times New Roman"/>
          <w:color w:val="000000"/>
          <w:sz w:val="24"/>
          <w:szCs w:val="24"/>
          <w:lang w:val="uk-UA" w:eastAsia="ru-RU"/>
        </w:rPr>
        <w:t xml:space="preserve">№ </w:t>
      </w:r>
      <w:r w:rsidR="006A513E" w:rsidRPr="00B51013">
        <w:rPr>
          <w:rFonts w:ascii="Times New Roman" w:eastAsia="Times New Roman" w:hAnsi="Times New Roman" w:cs="Times New Roman"/>
          <w:color w:val="000000"/>
          <w:sz w:val="24"/>
          <w:szCs w:val="24"/>
          <w:lang w:val="uk-UA" w:eastAsia="ru-RU"/>
        </w:rPr>
        <w:t>5011</w:t>
      </w:r>
      <w:r w:rsidR="005C7B80" w:rsidRPr="00B51013">
        <w:rPr>
          <w:rFonts w:ascii="Times New Roman" w:eastAsia="Times New Roman" w:hAnsi="Times New Roman" w:cs="Times New Roman"/>
          <w:color w:val="000000"/>
          <w:sz w:val="24"/>
          <w:szCs w:val="24"/>
          <w:lang w:val="uk-UA" w:eastAsia="ru-RU"/>
        </w:rPr>
        <w:t>-</w:t>
      </w:r>
      <w:r w:rsidR="006A513E" w:rsidRPr="00B51013">
        <w:rPr>
          <w:rFonts w:ascii="Times New Roman" w:eastAsia="Times New Roman" w:hAnsi="Times New Roman" w:cs="Times New Roman"/>
          <w:color w:val="000000"/>
          <w:sz w:val="24"/>
          <w:szCs w:val="24"/>
          <w:lang w:val="uk-UA" w:eastAsia="ru-RU"/>
        </w:rPr>
        <w:t>80</w:t>
      </w:r>
      <w:r w:rsidR="005C7B80" w:rsidRPr="00B51013">
        <w:rPr>
          <w:rFonts w:ascii="Times New Roman" w:eastAsia="Times New Roman" w:hAnsi="Times New Roman" w:cs="Times New Roman"/>
          <w:color w:val="000000"/>
          <w:sz w:val="24"/>
          <w:szCs w:val="24"/>
          <w:lang w:val="uk-UA" w:eastAsia="ru-RU"/>
        </w:rPr>
        <w:t xml:space="preserve">-VII від </w:t>
      </w:r>
      <w:r w:rsidR="006A513E" w:rsidRPr="00B51013">
        <w:rPr>
          <w:rFonts w:ascii="Times New Roman" w:eastAsia="Times New Roman" w:hAnsi="Times New Roman" w:cs="Times New Roman"/>
          <w:color w:val="000000"/>
          <w:sz w:val="24"/>
          <w:szCs w:val="24"/>
          <w:lang w:val="uk-UA" w:eastAsia="ru-RU"/>
        </w:rPr>
        <w:t>25</w:t>
      </w:r>
      <w:r w:rsidR="005C7B80" w:rsidRPr="00B51013">
        <w:rPr>
          <w:rFonts w:ascii="Times New Roman" w:eastAsia="Times New Roman" w:hAnsi="Times New Roman" w:cs="Times New Roman"/>
          <w:color w:val="000000"/>
          <w:sz w:val="24"/>
          <w:szCs w:val="24"/>
          <w:lang w:val="uk-UA" w:eastAsia="ru-RU"/>
        </w:rPr>
        <w:t>.06.20</w:t>
      </w:r>
      <w:r w:rsidR="006A513E" w:rsidRPr="00B51013">
        <w:rPr>
          <w:rFonts w:ascii="Times New Roman" w:eastAsia="Times New Roman" w:hAnsi="Times New Roman" w:cs="Times New Roman"/>
          <w:color w:val="000000"/>
          <w:sz w:val="24"/>
          <w:szCs w:val="24"/>
          <w:lang w:val="uk-UA" w:eastAsia="ru-RU"/>
        </w:rPr>
        <w:t>20</w:t>
      </w:r>
      <w:r w:rsidR="005C7B80" w:rsidRPr="00B51013">
        <w:rPr>
          <w:rFonts w:ascii="Times New Roman" w:eastAsia="Times New Roman" w:hAnsi="Times New Roman" w:cs="Times New Roman"/>
          <w:color w:val="000000"/>
          <w:sz w:val="24"/>
          <w:szCs w:val="24"/>
          <w:lang w:val="uk-UA" w:eastAsia="ru-RU"/>
        </w:rPr>
        <w:t xml:space="preserve"> р. «Про встановлення ставок туристичного збору на території Буча</w:t>
      </w:r>
      <w:r w:rsidR="00453DC5" w:rsidRPr="00B51013">
        <w:rPr>
          <w:rFonts w:ascii="Times New Roman" w:eastAsia="Times New Roman" w:hAnsi="Times New Roman" w:cs="Times New Roman"/>
          <w:color w:val="000000"/>
          <w:sz w:val="24"/>
          <w:szCs w:val="24"/>
          <w:lang w:val="uk-UA" w:eastAsia="ru-RU"/>
        </w:rPr>
        <w:t>нської міської об’єднаної територіальної громади на 2021 рік</w:t>
      </w:r>
      <w:r w:rsidR="005C7B80" w:rsidRPr="00B51013">
        <w:rPr>
          <w:rFonts w:ascii="Times New Roman" w:eastAsia="Times New Roman" w:hAnsi="Times New Roman" w:cs="Times New Roman"/>
          <w:color w:val="000000"/>
          <w:sz w:val="24"/>
          <w:szCs w:val="24"/>
          <w:lang w:val="uk-UA" w:eastAsia="ru-RU"/>
        </w:rPr>
        <w:t>»</w:t>
      </w:r>
      <w:r w:rsidRPr="00B51013">
        <w:rPr>
          <w:rFonts w:ascii="Times New Roman" w:eastAsia="Times New Roman" w:hAnsi="Times New Roman" w:cs="Times New Roman"/>
          <w:color w:val="000000"/>
          <w:sz w:val="24"/>
          <w:szCs w:val="24"/>
          <w:lang w:val="uk-UA" w:eastAsia="ru-RU"/>
        </w:rPr>
        <w:t>, прийняте на виконання повноважень щодо встановлення місцевих податків і зборів у відповідності до вимог Податкового кодексу України.</w:t>
      </w:r>
    </w:p>
    <w:p w14:paraId="405FB3E9" w14:textId="77777777" w:rsidR="00C366B6" w:rsidRPr="00B51013" w:rsidRDefault="00C366B6" w:rsidP="00A00331">
      <w:pPr>
        <w:spacing w:after="0" w:line="240" w:lineRule="auto"/>
        <w:ind w:firstLine="567"/>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Враховуючи вимоги статті 12.3.4. Податкового кодексу рішення про встановлення туристичного збору на території </w:t>
      </w:r>
      <w:r w:rsidR="005C7B80" w:rsidRPr="00B51013">
        <w:rPr>
          <w:rFonts w:ascii="Times New Roman" w:eastAsia="Times New Roman" w:hAnsi="Times New Roman" w:cs="Times New Roman"/>
          <w:sz w:val="24"/>
          <w:szCs w:val="24"/>
          <w:lang w:val="uk-UA" w:eastAsia="ru-RU"/>
        </w:rPr>
        <w:t>Бучанської міської об’єднаної територіальної громади</w:t>
      </w:r>
      <w:r w:rsidRPr="00B51013">
        <w:rPr>
          <w:rFonts w:ascii="Times New Roman" w:eastAsia="Times New Roman" w:hAnsi="Times New Roman" w:cs="Times New Roman"/>
          <w:sz w:val="24"/>
          <w:szCs w:val="24"/>
          <w:lang w:val="uk-UA" w:eastAsia="ru-RU"/>
        </w:rPr>
        <w:t xml:space="preserve"> приймається </w:t>
      </w:r>
      <w:r w:rsidRPr="00C3323A">
        <w:rPr>
          <w:rFonts w:ascii="Times New Roman" w:eastAsia="Times New Roman" w:hAnsi="Times New Roman" w:cs="Times New Roman"/>
          <w:sz w:val="24"/>
          <w:szCs w:val="24"/>
          <w:lang w:val="uk-UA" w:eastAsia="ru-RU"/>
        </w:rPr>
        <w:t>до 1</w:t>
      </w:r>
      <w:r w:rsidR="004852A4" w:rsidRPr="00C3323A">
        <w:rPr>
          <w:rFonts w:ascii="Times New Roman" w:eastAsia="Times New Roman" w:hAnsi="Times New Roman" w:cs="Times New Roman"/>
          <w:sz w:val="24"/>
          <w:szCs w:val="24"/>
          <w:lang w:val="uk-UA" w:eastAsia="ru-RU"/>
        </w:rPr>
        <w:t>5</w:t>
      </w:r>
      <w:r w:rsidRPr="00C3323A">
        <w:rPr>
          <w:rFonts w:ascii="Times New Roman" w:eastAsia="Times New Roman" w:hAnsi="Times New Roman" w:cs="Times New Roman"/>
          <w:sz w:val="24"/>
          <w:szCs w:val="24"/>
          <w:lang w:val="uk-UA" w:eastAsia="ru-RU"/>
        </w:rPr>
        <w:t xml:space="preserve"> липня року</w:t>
      </w:r>
      <w:r w:rsidRPr="00B51013">
        <w:rPr>
          <w:rFonts w:ascii="Times New Roman" w:eastAsia="Times New Roman" w:hAnsi="Times New Roman" w:cs="Times New Roman"/>
          <w:sz w:val="24"/>
          <w:szCs w:val="24"/>
          <w:lang w:val="uk-UA" w:eastAsia="ru-RU"/>
        </w:rPr>
        <w:t>, що передує бюджетному періоду, в якому планується застосовування цього збору.</w:t>
      </w:r>
    </w:p>
    <w:p w14:paraId="3285D47A" w14:textId="77777777" w:rsidR="00C366B6" w:rsidRPr="00B51013" w:rsidRDefault="00C366B6" w:rsidP="00A00331">
      <w:pPr>
        <w:spacing w:after="0" w:line="240" w:lineRule="auto"/>
        <w:ind w:firstLine="567"/>
        <w:jc w:val="both"/>
        <w:rPr>
          <w:rFonts w:ascii="Times New Roman" w:eastAsia="Times New Roman" w:hAnsi="Times New Roman" w:cs="Times New Roman"/>
          <w:sz w:val="24"/>
          <w:szCs w:val="24"/>
          <w:u w:val="single"/>
          <w:lang w:val="uk-UA" w:eastAsia="ru-RU"/>
        </w:rPr>
      </w:pPr>
      <w:r w:rsidRPr="00B51013">
        <w:rPr>
          <w:rFonts w:ascii="Times New Roman" w:eastAsia="Times New Roman" w:hAnsi="Times New Roman" w:cs="Times New Roman"/>
          <w:sz w:val="24"/>
          <w:szCs w:val="24"/>
          <w:lang w:val="uk-UA" w:eastAsia="ru-RU"/>
        </w:rPr>
        <w:t xml:space="preserve">За даними звітів </w:t>
      </w:r>
      <w:r w:rsidR="008C0E99" w:rsidRPr="00B51013">
        <w:rPr>
          <w:rFonts w:ascii="Times New Roman" w:eastAsia="Times New Roman" w:hAnsi="Times New Roman" w:cs="Times New Roman"/>
          <w:sz w:val="24"/>
          <w:szCs w:val="24"/>
          <w:lang w:val="uk-UA" w:eastAsia="ru-RU"/>
        </w:rPr>
        <w:t>Бучанської</w:t>
      </w:r>
      <w:r w:rsidRPr="00B51013">
        <w:rPr>
          <w:rFonts w:ascii="Times New Roman" w:eastAsia="Times New Roman" w:hAnsi="Times New Roman" w:cs="Times New Roman"/>
          <w:sz w:val="24"/>
          <w:szCs w:val="24"/>
          <w:lang w:val="uk-UA" w:eastAsia="ru-RU"/>
        </w:rPr>
        <w:t xml:space="preserve"> міської ради про виконання</w:t>
      </w:r>
      <w:r w:rsidR="005C7B80" w:rsidRPr="00B51013">
        <w:rPr>
          <w:rFonts w:ascii="Times New Roman" w:eastAsia="Times New Roman" w:hAnsi="Times New Roman" w:cs="Times New Roman"/>
          <w:sz w:val="24"/>
          <w:szCs w:val="24"/>
          <w:lang w:val="uk-UA" w:eastAsia="ru-RU"/>
        </w:rPr>
        <w:t xml:space="preserve"> дохідної частини бюджету у </w:t>
      </w:r>
      <w:r w:rsidR="005C7B80" w:rsidRPr="00C3323A">
        <w:rPr>
          <w:rFonts w:ascii="Times New Roman" w:eastAsia="Times New Roman" w:hAnsi="Times New Roman" w:cs="Times New Roman"/>
          <w:sz w:val="24"/>
          <w:szCs w:val="24"/>
          <w:lang w:val="uk-UA" w:eastAsia="ru-RU"/>
        </w:rPr>
        <w:t>20</w:t>
      </w:r>
      <w:r w:rsidR="00310D0A" w:rsidRPr="00C3323A">
        <w:rPr>
          <w:rFonts w:ascii="Times New Roman" w:eastAsia="Times New Roman" w:hAnsi="Times New Roman" w:cs="Times New Roman"/>
          <w:sz w:val="24"/>
          <w:szCs w:val="24"/>
          <w:lang w:val="uk-UA" w:eastAsia="ru-RU"/>
        </w:rPr>
        <w:t>20</w:t>
      </w:r>
      <w:r w:rsidRPr="00C3323A">
        <w:rPr>
          <w:rFonts w:ascii="Times New Roman" w:eastAsia="Times New Roman" w:hAnsi="Times New Roman" w:cs="Times New Roman"/>
          <w:sz w:val="24"/>
          <w:szCs w:val="24"/>
          <w:lang w:val="uk-UA" w:eastAsia="ru-RU"/>
        </w:rPr>
        <w:t xml:space="preserve"> році до міського бюджету надійшов туристичний збір, сплачений фізичними та юридичними особами, в сумі</w:t>
      </w:r>
      <w:r w:rsidR="005C7B80" w:rsidRPr="00C3323A">
        <w:rPr>
          <w:rFonts w:ascii="Times New Roman" w:eastAsia="Times New Roman" w:hAnsi="Times New Roman" w:cs="Times New Roman"/>
          <w:sz w:val="24"/>
          <w:szCs w:val="24"/>
          <w:lang w:val="uk-UA" w:eastAsia="ru-RU"/>
        </w:rPr>
        <w:t xml:space="preserve"> </w:t>
      </w:r>
      <w:r w:rsidR="00B51013" w:rsidRPr="00C3323A">
        <w:rPr>
          <w:rFonts w:ascii="Times New Roman" w:eastAsia="Times New Roman" w:hAnsi="Times New Roman" w:cs="Times New Roman"/>
          <w:sz w:val="24"/>
          <w:szCs w:val="24"/>
          <w:lang w:val="uk-UA" w:eastAsia="ru-RU"/>
        </w:rPr>
        <w:t>66 010</w:t>
      </w:r>
      <w:r w:rsidR="00A460AD" w:rsidRPr="00C3323A">
        <w:rPr>
          <w:rFonts w:ascii="Times New Roman" w:eastAsia="Times New Roman" w:hAnsi="Times New Roman" w:cs="Times New Roman"/>
          <w:sz w:val="24"/>
          <w:szCs w:val="24"/>
          <w:lang w:val="uk-UA" w:eastAsia="ru-RU"/>
        </w:rPr>
        <w:t>,8</w:t>
      </w:r>
      <w:r w:rsidR="00B51013" w:rsidRPr="00C3323A">
        <w:rPr>
          <w:rFonts w:ascii="Times New Roman" w:eastAsia="Times New Roman" w:hAnsi="Times New Roman" w:cs="Times New Roman"/>
          <w:sz w:val="24"/>
          <w:szCs w:val="24"/>
          <w:lang w:val="uk-UA" w:eastAsia="ru-RU"/>
        </w:rPr>
        <w:t>5</w:t>
      </w:r>
      <w:r w:rsidR="00A460AD" w:rsidRPr="00C3323A">
        <w:rPr>
          <w:rFonts w:ascii="Times New Roman" w:eastAsia="Times New Roman" w:hAnsi="Times New Roman" w:cs="Times New Roman"/>
          <w:sz w:val="24"/>
          <w:szCs w:val="24"/>
          <w:lang w:val="uk-UA" w:eastAsia="ru-RU"/>
        </w:rPr>
        <w:t xml:space="preserve"> </w:t>
      </w:r>
      <w:r w:rsidRPr="00C3323A">
        <w:rPr>
          <w:rFonts w:ascii="Times New Roman" w:eastAsia="Times New Roman" w:hAnsi="Times New Roman" w:cs="Times New Roman"/>
          <w:sz w:val="24"/>
          <w:szCs w:val="24"/>
          <w:lang w:val="uk-UA" w:eastAsia="ru-RU"/>
        </w:rPr>
        <w:t>грн</w:t>
      </w:r>
      <w:r w:rsidR="005C7B80" w:rsidRPr="00C3323A">
        <w:rPr>
          <w:rFonts w:ascii="Times New Roman" w:eastAsia="Times New Roman" w:hAnsi="Times New Roman" w:cs="Times New Roman"/>
          <w:sz w:val="24"/>
          <w:szCs w:val="24"/>
          <w:lang w:val="uk-UA" w:eastAsia="ru-RU"/>
        </w:rPr>
        <w:t>., у 201</w:t>
      </w:r>
      <w:r w:rsidR="00B51013" w:rsidRPr="00C3323A">
        <w:rPr>
          <w:rFonts w:ascii="Times New Roman" w:eastAsia="Times New Roman" w:hAnsi="Times New Roman" w:cs="Times New Roman"/>
          <w:sz w:val="24"/>
          <w:szCs w:val="24"/>
          <w:lang w:val="uk-UA" w:eastAsia="ru-RU"/>
        </w:rPr>
        <w:t>9</w:t>
      </w:r>
      <w:r w:rsidR="00EB77CC" w:rsidRPr="00C3323A">
        <w:rPr>
          <w:rFonts w:ascii="Times New Roman" w:eastAsia="Times New Roman" w:hAnsi="Times New Roman" w:cs="Times New Roman"/>
          <w:sz w:val="24"/>
          <w:szCs w:val="24"/>
          <w:lang w:val="uk-UA" w:eastAsia="ru-RU"/>
        </w:rPr>
        <w:t xml:space="preserve"> – </w:t>
      </w:r>
      <w:r w:rsidR="00B51013" w:rsidRPr="00C3323A">
        <w:rPr>
          <w:rFonts w:ascii="Times New Roman" w:eastAsia="Times New Roman" w:hAnsi="Times New Roman" w:cs="Times New Roman"/>
          <w:sz w:val="24"/>
          <w:szCs w:val="24"/>
          <w:lang w:val="uk-UA" w:eastAsia="ru-RU"/>
        </w:rPr>
        <w:t>73 914</w:t>
      </w:r>
      <w:r w:rsidR="00A460AD" w:rsidRPr="00C3323A">
        <w:rPr>
          <w:rFonts w:ascii="Times New Roman" w:eastAsia="Times New Roman" w:hAnsi="Times New Roman" w:cs="Times New Roman"/>
          <w:sz w:val="24"/>
          <w:szCs w:val="24"/>
          <w:lang w:val="uk-UA" w:eastAsia="ru-RU"/>
        </w:rPr>
        <w:t>,</w:t>
      </w:r>
      <w:r w:rsidR="00B51013" w:rsidRPr="00C3323A">
        <w:rPr>
          <w:rFonts w:ascii="Times New Roman" w:eastAsia="Times New Roman" w:hAnsi="Times New Roman" w:cs="Times New Roman"/>
          <w:sz w:val="24"/>
          <w:szCs w:val="24"/>
          <w:lang w:val="uk-UA" w:eastAsia="ru-RU"/>
        </w:rPr>
        <w:t>8</w:t>
      </w:r>
      <w:r w:rsidR="00A460AD" w:rsidRPr="00C3323A">
        <w:rPr>
          <w:rFonts w:ascii="Times New Roman" w:eastAsia="Times New Roman" w:hAnsi="Times New Roman" w:cs="Times New Roman"/>
          <w:sz w:val="24"/>
          <w:szCs w:val="24"/>
          <w:lang w:val="uk-UA" w:eastAsia="ru-RU"/>
        </w:rPr>
        <w:t>3</w:t>
      </w:r>
      <w:r w:rsidR="00EB77CC" w:rsidRPr="00C3323A">
        <w:rPr>
          <w:rFonts w:ascii="Times New Roman" w:eastAsia="Times New Roman" w:hAnsi="Times New Roman" w:cs="Times New Roman"/>
          <w:sz w:val="24"/>
          <w:szCs w:val="24"/>
          <w:lang w:val="uk-UA" w:eastAsia="ru-RU"/>
        </w:rPr>
        <w:t xml:space="preserve"> грн.</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6"/>
        <w:gridCol w:w="2758"/>
        <w:gridCol w:w="2499"/>
      </w:tblGrid>
      <w:tr w:rsidR="00C366B6" w:rsidRPr="00B51013" w14:paraId="1D534737"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351633"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Групи (підгрупи)</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A1801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Так</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BCAD5A"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Ні</w:t>
            </w:r>
          </w:p>
        </w:tc>
      </w:tr>
      <w:tr w:rsidR="00C366B6" w:rsidRPr="00B51013" w14:paraId="48D4655A"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DFC3A7"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Громадяни</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96199C4"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V</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0549B3F" w14:textId="77777777" w:rsidR="00C366B6" w:rsidRPr="00B51013" w:rsidRDefault="00C366B6" w:rsidP="00C366B6">
            <w:pPr>
              <w:spacing w:after="0" w:line="240" w:lineRule="auto"/>
              <w:rPr>
                <w:rFonts w:ascii="Times New Roman" w:eastAsia="Times New Roman" w:hAnsi="Times New Roman" w:cs="Times New Roman"/>
                <w:sz w:val="24"/>
                <w:szCs w:val="24"/>
                <w:lang w:val="uk-UA" w:eastAsia="ru-RU"/>
              </w:rPr>
            </w:pPr>
          </w:p>
        </w:tc>
      </w:tr>
      <w:tr w:rsidR="00C366B6" w:rsidRPr="00B51013" w14:paraId="3FA301A1"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4100A5"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Держава</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C27EBA"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V</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8475AB" w14:textId="77777777" w:rsidR="00C366B6" w:rsidRPr="00B51013" w:rsidRDefault="00C366B6" w:rsidP="00C366B6">
            <w:pPr>
              <w:spacing w:after="0" w:line="240" w:lineRule="auto"/>
              <w:rPr>
                <w:rFonts w:ascii="Times New Roman" w:eastAsia="Times New Roman" w:hAnsi="Times New Roman" w:cs="Times New Roman"/>
                <w:sz w:val="24"/>
                <w:szCs w:val="24"/>
                <w:lang w:val="uk-UA" w:eastAsia="ru-RU"/>
              </w:rPr>
            </w:pPr>
          </w:p>
        </w:tc>
      </w:tr>
      <w:tr w:rsidR="00C366B6" w:rsidRPr="00B51013" w14:paraId="5F0CCB1E"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825587"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218064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V</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B63499" w14:textId="77777777" w:rsidR="00C366B6" w:rsidRPr="00B51013" w:rsidRDefault="00C366B6" w:rsidP="00C366B6">
            <w:pPr>
              <w:spacing w:after="0" w:line="240" w:lineRule="auto"/>
              <w:rPr>
                <w:rFonts w:ascii="Times New Roman" w:eastAsia="Times New Roman" w:hAnsi="Times New Roman" w:cs="Times New Roman"/>
                <w:sz w:val="24"/>
                <w:szCs w:val="24"/>
                <w:lang w:val="uk-UA" w:eastAsia="ru-RU"/>
              </w:rPr>
            </w:pPr>
          </w:p>
        </w:tc>
      </w:tr>
      <w:tr w:rsidR="00C366B6" w:rsidRPr="00B51013" w14:paraId="01B91169" w14:textId="77777777" w:rsidTr="00C366B6">
        <w:trPr>
          <w:tblCellSpacing w:w="22" w:type="dxa"/>
        </w:trPr>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D92048"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CB8309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V</w:t>
            </w:r>
          </w:p>
        </w:tc>
        <w:tc>
          <w:tcPr>
            <w:tcW w:w="13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12CE0CF" w14:textId="77777777" w:rsidR="00C366B6" w:rsidRPr="00B51013" w:rsidRDefault="00C366B6" w:rsidP="00C366B6">
            <w:pPr>
              <w:spacing w:after="0" w:line="240" w:lineRule="auto"/>
              <w:rPr>
                <w:rFonts w:ascii="Times New Roman" w:eastAsia="Times New Roman" w:hAnsi="Times New Roman" w:cs="Times New Roman"/>
                <w:sz w:val="24"/>
                <w:szCs w:val="24"/>
                <w:lang w:val="uk-UA" w:eastAsia="ru-RU"/>
              </w:rPr>
            </w:pPr>
          </w:p>
        </w:tc>
      </w:tr>
    </w:tbl>
    <w:p w14:paraId="33DDA311" w14:textId="77777777" w:rsidR="00A00331" w:rsidRPr="00C3323A" w:rsidRDefault="00C366B6" w:rsidP="00A00331">
      <w:pPr>
        <w:spacing w:before="120" w:after="0" w:line="240" w:lineRule="auto"/>
        <w:ind w:firstLine="567"/>
        <w:jc w:val="both"/>
        <w:outlineLvl w:val="2"/>
        <w:rPr>
          <w:rFonts w:ascii="Times New Roman" w:eastAsia="Times New Roman" w:hAnsi="Times New Roman" w:cs="Times New Roman"/>
          <w:sz w:val="24"/>
          <w:szCs w:val="24"/>
          <w:lang w:eastAsia="ru-RU"/>
        </w:rPr>
      </w:pPr>
      <w:r w:rsidRPr="00B51013">
        <w:rPr>
          <w:rFonts w:ascii="Times New Roman" w:eastAsia="Times New Roman" w:hAnsi="Times New Roman" w:cs="Times New Roman"/>
          <w:sz w:val="24"/>
          <w:szCs w:val="24"/>
          <w:lang w:val="uk-UA" w:eastAsia="ru-RU"/>
        </w:rPr>
        <w:t xml:space="preserve">Відповідно до чинного законодавства повноваження щодо встановлення місцевих податків і зборів є виключною компетенцією органів місцевого самоврядування. Застосування регуляторної процедури не має альтернативи, проблема встановлення туристичного збору не може бути розв’язана за допомогою ринкових механізмів. </w:t>
      </w:r>
    </w:p>
    <w:p w14:paraId="58C58650" w14:textId="77777777" w:rsidR="00C366B6" w:rsidRPr="00B51013" w:rsidRDefault="00C366B6" w:rsidP="00A00331">
      <w:pPr>
        <w:spacing w:before="120" w:after="0" w:line="240" w:lineRule="auto"/>
        <w:ind w:firstLine="567"/>
        <w:jc w:val="both"/>
        <w:outlineLvl w:val="2"/>
        <w:rPr>
          <w:rFonts w:ascii="Times New Roman" w:eastAsia="Times New Roman" w:hAnsi="Times New Roman" w:cs="Times New Roman"/>
          <w:sz w:val="24"/>
          <w:szCs w:val="24"/>
          <w:lang w:val="uk-UA" w:eastAsia="ru-RU"/>
        </w:rPr>
      </w:pPr>
      <w:r w:rsidRPr="00406D03">
        <w:rPr>
          <w:rFonts w:ascii="Times New Roman" w:eastAsia="Times New Roman" w:hAnsi="Times New Roman" w:cs="Times New Roman"/>
          <w:spacing w:val="-4"/>
          <w:sz w:val="24"/>
          <w:szCs w:val="24"/>
          <w:lang w:val="uk-UA" w:eastAsia="ru-RU"/>
        </w:rPr>
        <w:t>Для встановлення</w:t>
      </w:r>
      <w:r w:rsidR="005C7B80" w:rsidRPr="00406D03">
        <w:rPr>
          <w:rFonts w:ascii="Times New Roman" w:eastAsia="Times New Roman" w:hAnsi="Times New Roman" w:cs="Times New Roman"/>
          <w:spacing w:val="-4"/>
          <w:sz w:val="24"/>
          <w:szCs w:val="24"/>
          <w:lang w:val="uk-UA" w:eastAsia="ru-RU"/>
        </w:rPr>
        <w:t xml:space="preserve"> туристичного збору з 01.01.202</w:t>
      </w:r>
      <w:r w:rsidR="00B51013" w:rsidRPr="00406D03">
        <w:rPr>
          <w:rFonts w:ascii="Times New Roman" w:eastAsia="Times New Roman" w:hAnsi="Times New Roman" w:cs="Times New Roman"/>
          <w:spacing w:val="-4"/>
          <w:sz w:val="24"/>
          <w:szCs w:val="24"/>
          <w:lang w:val="uk-UA" w:eastAsia="ru-RU"/>
        </w:rPr>
        <w:t>2</w:t>
      </w:r>
      <w:r w:rsidRPr="00406D03">
        <w:rPr>
          <w:rFonts w:ascii="Times New Roman" w:eastAsia="Times New Roman" w:hAnsi="Times New Roman" w:cs="Times New Roman"/>
          <w:spacing w:val="-4"/>
          <w:sz w:val="24"/>
          <w:szCs w:val="24"/>
          <w:lang w:val="uk-UA" w:eastAsia="ru-RU"/>
        </w:rPr>
        <w:t xml:space="preserve"> року з урахуванням змін статті 268</w:t>
      </w:r>
      <w:r w:rsidRPr="00B51013">
        <w:rPr>
          <w:rFonts w:ascii="Times New Roman" w:eastAsia="Times New Roman" w:hAnsi="Times New Roman" w:cs="Times New Roman"/>
          <w:sz w:val="24"/>
          <w:szCs w:val="24"/>
          <w:lang w:val="uk-UA" w:eastAsia="ru-RU"/>
        </w:rPr>
        <w:t xml:space="preserve"> Податкового кодексу України необхідно провести регуляторну процедуру.</w:t>
      </w:r>
    </w:p>
    <w:p w14:paraId="2CBE9251" w14:textId="77777777" w:rsidR="00C366B6" w:rsidRPr="00B51013" w:rsidRDefault="00C366B6" w:rsidP="00C366B6">
      <w:pPr>
        <w:spacing w:before="120" w:after="0" w:line="240" w:lineRule="auto"/>
        <w:jc w:val="center"/>
        <w:outlineLvl w:val="2"/>
        <w:rPr>
          <w:rFonts w:ascii="Times New Roman" w:eastAsia="Times New Roman" w:hAnsi="Times New Roman" w:cs="Times New Roman"/>
          <w:b/>
          <w:bCs/>
          <w:sz w:val="27"/>
          <w:szCs w:val="27"/>
          <w:lang w:val="uk-UA" w:eastAsia="ru-RU"/>
        </w:rPr>
      </w:pPr>
      <w:r w:rsidRPr="00B51013">
        <w:rPr>
          <w:rFonts w:ascii="Times New Roman" w:eastAsia="Times New Roman" w:hAnsi="Times New Roman" w:cs="Times New Roman"/>
          <w:b/>
          <w:bCs/>
          <w:i/>
          <w:iCs/>
          <w:sz w:val="24"/>
          <w:szCs w:val="24"/>
          <w:lang w:val="uk-UA" w:eastAsia="ru-RU"/>
        </w:rPr>
        <w:lastRenderedPageBreak/>
        <w:t>II. Цілі державного регулювання</w:t>
      </w:r>
    </w:p>
    <w:p w14:paraId="25FFEC71"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Основними цілями запропонованого проекту </w:t>
      </w:r>
      <w:r w:rsidRPr="00B51013">
        <w:rPr>
          <w:rFonts w:ascii="Times New Roman" w:eastAsia="Times New Roman" w:hAnsi="Times New Roman" w:cs="Times New Roman"/>
          <w:color w:val="000000"/>
          <w:sz w:val="24"/>
          <w:szCs w:val="24"/>
          <w:lang w:val="uk-UA" w:eastAsia="ru-RU"/>
        </w:rPr>
        <w:t>рішення є:</w:t>
      </w:r>
    </w:p>
    <w:p w14:paraId="661E7BAC" w14:textId="77777777" w:rsidR="00C366B6" w:rsidRPr="00B51013" w:rsidRDefault="00C366B6" w:rsidP="00C366B6">
      <w:pPr>
        <w:spacing w:after="0" w:line="240" w:lineRule="auto"/>
        <w:ind w:left="1428" w:hanging="360"/>
        <w:jc w:val="both"/>
        <w:rPr>
          <w:rFonts w:ascii="Times New Roman" w:eastAsia="Times New Roman" w:hAnsi="Times New Roman" w:cs="Times New Roman"/>
          <w:sz w:val="24"/>
          <w:szCs w:val="24"/>
          <w:lang w:val="uk-UA" w:eastAsia="ru-RU"/>
        </w:rPr>
      </w:pPr>
      <w:r w:rsidRPr="00B51013">
        <w:rPr>
          <w:rFonts w:ascii="Wingdings" w:eastAsia="Times New Roman" w:hAnsi="Wingdings" w:cs="Times New Roman"/>
          <w:sz w:val="24"/>
          <w:szCs w:val="24"/>
          <w:lang w:val="uk-UA" w:eastAsia="ru-RU"/>
        </w:rPr>
        <w:t></w:t>
      </w:r>
      <w:r w:rsidRPr="00B51013">
        <w:rPr>
          <w:rFonts w:ascii="Times New Roman" w:eastAsia="Times New Roman" w:hAnsi="Times New Roman" w:cs="Times New Roman"/>
          <w:sz w:val="14"/>
          <w:szCs w:val="14"/>
          <w:lang w:val="uk-UA" w:eastAsia="ru-RU"/>
        </w:rPr>
        <w:t xml:space="preserve">  </w:t>
      </w:r>
      <w:r w:rsidRPr="00B51013">
        <w:rPr>
          <w:rFonts w:ascii="Times New Roman" w:eastAsia="Times New Roman" w:hAnsi="Times New Roman" w:cs="Times New Roman"/>
          <w:sz w:val="24"/>
          <w:szCs w:val="24"/>
          <w:lang w:val="uk-UA" w:eastAsia="ru-RU"/>
        </w:rPr>
        <w:t>виконання вимог чинного законодавства;</w:t>
      </w:r>
    </w:p>
    <w:p w14:paraId="3A7B6068" w14:textId="77777777" w:rsidR="00C366B6" w:rsidRPr="00B51013" w:rsidRDefault="00C366B6" w:rsidP="00C366B6">
      <w:pPr>
        <w:spacing w:after="0" w:line="240" w:lineRule="auto"/>
        <w:ind w:left="1428" w:hanging="360"/>
        <w:jc w:val="both"/>
        <w:rPr>
          <w:rFonts w:ascii="Times New Roman" w:eastAsia="Times New Roman" w:hAnsi="Times New Roman" w:cs="Times New Roman"/>
          <w:sz w:val="24"/>
          <w:szCs w:val="24"/>
          <w:lang w:val="uk-UA" w:eastAsia="ru-RU"/>
        </w:rPr>
      </w:pPr>
      <w:r w:rsidRPr="00B51013">
        <w:rPr>
          <w:rFonts w:ascii="Wingdings" w:eastAsia="Times New Roman" w:hAnsi="Wingdings" w:cs="Times New Roman"/>
          <w:sz w:val="24"/>
          <w:szCs w:val="24"/>
          <w:lang w:val="uk-UA" w:eastAsia="ru-RU"/>
        </w:rPr>
        <w:t></w:t>
      </w:r>
      <w:r w:rsidRPr="00B51013">
        <w:rPr>
          <w:rFonts w:ascii="Times New Roman" w:eastAsia="Times New Roman" w:hAnsi="Times New Roman" w:cs="Times New Roman"/>
          <w:sz w:val="14"/>
          <w:szCs w:val="14"/>
          <w:lang w:val="uk-UA" w:eastAsia="ru-RU"/>
        </w:rPr>
        <w:t xml:space="preserve">  </w:t>
      </w:r>
      <w:r w:rsidRPr="00B51013">
        <w:rPr>
          <w:rFonts w:ascii="Times New Roman" w:eastAsia="Times New Roman" w:hAnsi="Times New Roman" w:cs="Times New Roman"/>
          <w:sz w:val="24"/>
          <w:szCs w:val="24"/>
          <w:lang w:val="uk-UA" w:eastAsia="ru-RU"/>
        </w:rPr>
        <w:t xml:space="preserve">врегулювання правовідносин між </w:t>
      </w:r>
      <w:r w:rsidR="008C0E99" w:rsidRPr="00B51013">
        <w:rPr>
          <w:rFonts w:ascii="Times New Roman" w:eastAsia="Times New Roman" w:hAnsi="Times New Roman" w:cs="Times New Roman"/>
          <w:sz w:val="24"/>
          <w:szCs w:val="24"/>
          <w:lang w:val="uk-UA" w:eastAsia="ru-RU"/>
        </w:rPr>
        <w:t>Бучанською</w:t>
      </w:r>
      <w:r w:rsidRPr="00B51013">
        <w:rPr>
          <w:rFonts w:ascii="Times New Roman" w:eastAsia="Times New Roman" w:hAnsi="Times New Roman" w:cs="Times New Roman"/>
          <w:sz w:val="24"/>
          <w:szCs w:val="24"/>
          <w:lang w:val="uk-UA" w:eastAsia="ru-RU"/>
        </w:rPr>
        <w:t xml:space="preserve"> міською радою та суб’єктами оподаткування в процесі нарахування та сплати туристичного збору;</w:t>
      </w:r>
    </w:p>
    <w:p w14:paraId="2A2E5757" w14:textId="77777777" w:rsidR="00C366B6" w:rsidRPr="00B51013" w:rsidRDefault="00C366B6" w:rsidP="00C366B6">
      <w:pPr>
        <w:spacing w:after="0" w:line="240" w:lineRule="auto"/>
        <w:ind w:left="1428" w:hanging="360"/>
        <w:jc w:val="both"/>
        <w:rPr>
          <w:rFonts w:ascii="Times New Roman" w:eastAsia="Times New Roman" w:hAnsi="Times New Roman" w:cs="Times New Roman"/>
          <w:sz w:val="24"/>
          <w:szCs w:val="24"/>
          <w:lang w:val="uk-UA" w:eastAsia="ru-RU"/>
        </w:rPr>
      </w:pPr>
      <w:r w:rsidRPr="00B51013">
        <w:rPr>
          <w:rFonts w:ascii="Wingdings" w:eastAsia="Times New Roman" w:hAnsi="Wingdings" w:cs="Times New Roman"/>
          <w:sz w:val="24"/>
          <w:szCs w:val="24"/>
          <w:lang w:val="uk-UA" w:eastAsia="ru-RU"/>
        </w:rPr>
        <w:t></w:t>
      </w:r>
      <w:r w:rsidRPr="00B51013">
        <w:rPr>
          <w:rFonts w:ascii="Times New Roman" w:eastAsia="Times New Roman" w:hAnsi="Times New Roman" w:cs="Times New Roman"/>
          <w:sz w:val="14"/>
          <w:szCs w:val="14"/>
          <w:lang w:val="uk-UA" w:eastAsia="ru-RU"/>
        </w:rPr>
        <w:t xml:space="preserve">  </w:t>
      </w:r>
      <w:r w:rsidRPr="00B51013">
        <w:rPr>
          <w:rFonts w:ascii="Times New Roman" w:eastAsia="Times New Roman" w:hAnsi="Times New Roman" w:cs="Times New Roman"/>
          <w:sz w:val="24"/>
          <w:szCs w:val="24"/>
          <w:lang w:val="uk-UA" w:eastAsia="ru-RU"/>
        </w:rPr>
        <w:t>встановлення туристичного збору, що дозволить виконати вимоги Податкового кодексу України;</w:t>
      </w:r>
    </w:p>
    <w:p w14:paraId="4ED96B1D" w14:textId="77777777" w:rsidR="00C366B6" w:rsidRPr="00B51013" w:rsidRDefault="00C366B6" w:rsidP="00C366B6">
      <w:pPr>
        <w:spacing w:after="0" w:line="240" w:lineRule="auto"/>
        <w:ind w:left="1428" w:hanging="360"/>
        <w:jc w:val="both"/>
        <w:rPr>
          <w:rFonts w:ascii="Times New Roman" w:eastAsia="Times New Roman" w:hAnsi="Times New Roman" w:cs="Times New Roman"/>
          <w:sz w:val="24"/>
          <w:szCs w:val="24"/>
          <w:lang w:val="uk-UA" w:eastAsia="ru-RU"/>
        </w:rPr>
      </w:pPr>
      <w:r w:rsidRPr="00B51013">
        <w:rPr>
          <w:rFonts w:ascii="Wingdings" w:eastAsia="Times New Roman" w:hAnsi="Wingdings" w:cs="Times New Roman"/>
          <w:sz w:val="24"/>
          <w:szCs w:val="24"/>
          <w:lang w:val="uk-UA" w:eastAsia="ru-RU"/>
        </w:rPr>
        <w:t></w:t>
      </w:r>
      <w:r w:rsidRPr="00B51013">
        <w:rPr>
          <w:rFonts w:ascii="Times New Roman" w:eastAsia="Times New Roman" w:hAnsi="Times New Roman" w:cs="Times New Roman"/>
          <w:sz w:val="14"/>
          <w:szCs w:val="14"/>
          <w:lang w:val="uk-UA" w:eastAsia="ru-RU"/>
        </w:rPr>
        <w:t xml:space="preserve">  </w:t>
      </w:r>
      <w:r w:rsidRPr="00B51013">
        <w:rPr>
          <w:rFonts w:ascii="Times New Roman" w:eastAsia="Times New Roman" w:hAnsi="Times New Roman" w:cs="Times New Roman"/>
          <w:sz w:val="24"/>
          <w:szCs w:val="24"/>
          <w:lang w:val="uk-UA" w:eastAsia="ru-RU"/>
        </w:rPr>
        <w:t xml:space="preserve">забезпечення надходжень до дохідної частини </w:t>
      </w:r>
      <w:r w:rsidR="005C7B80" w:rsidRPr="00B51013">
        <w:rPr>
          <w:rFonts w:ascii="Times New Roman" w:eastAsia="Times New Roman" w:hAnsi="Times New Roman" w:cs="Times New Roman"/>
          <w:sz w:val="24"/>
          <w:szCs w:val="24"/>
          <w:lang w:val="uk-UA" w:eastAsia="ru-RU"/>
        </w:rPr>
        <w:t>бюджету Бучанської міської територіальної громади.</w:t>
      </w:r>
    </w:p>
    <w:p w14:paraId="05EF0E75" w14:textId="77777777" w:rsidR="00C366B6" w:rsidRPr="00C3323A" w:rsidRDefault="00C366B6" w:rsidP="0076744E">
      <w:pPr>
        <w:spacing w:before="100" w:beforeAutospacing="1" w:after="0" w:line="240" w:lineRule="auto"/>
        <w:jc w:val="both"/>
        <w:rPr>
          <w:rFonts w:ascii="Times New Roman" w:eastAsia="Times New Roman" w:hAnsi="Times New Roman" w:cs="Times New Roman"/>
          <w:b/>
          <w:bCs/>
          <w:i/>
          <w:iCs/>
          <w:sz w:val="24"/>
          <w:szCs w:val="24"/>
          <w:lang w:eastAsia="ru-RU"/>
        </w:rPr>
      </w:pPr>
      <w:r w:rsidRPr="00B51013">
        <w:rPr>
          <w:rFonts w:ascii="Times New Roman" w:eastAsia="Times New Roman" w:hAnsi="Times New Roman" w:cs="Times New Roman"/>
          <w:i/>
          <w:iCs/>
          <w:sz w:val="24"/>
          <w:szCs w:val="24"/>
          <w:lang w:val="uk-UA" w:eastAsia="ru-RU"/>
        </w:rPr>
        <w:t> </w:t>
      </w:r>
      <w:r w:rsidRPr="00B51013">
        <w:rPr>
          <w:rFonts w:ascii="Times New Roman" w:eastAsia="Times New Roman" w:hAnsi="Times New Roman" w:cs="Times New Roman"/>
          <w:b/>
          <w:bCs/>
          <w:i/>
          <w:iCs/>
          <w:sz w:val="24"/>
          <w:szCs w:val="24"/>
          <w:lang w:val="uk-UA" w:eastAsia="ru-RU"/>
        </w:rPr>
        <w:t>III. Визначення та оцінка альтернативних способів досягнення цілей</w:t>
      </w:r>
    </w:p>
    <w:p w14:paraId="3F0A4697" w14:textId="77777777" w:rsidR="00A00331" w:rsidRPr="00C3323A" w:rsidRDefault="00A00331" w:rsidP="0076744E">
      <w:pPr>
        <w:spacing w:before="100" w:beforeAutospacing="1" w:after="0" w:line="240" w:lineRule="auto"/>
        <w:jc w:val="both"/>
        <w:rPr>
          <w:rFonts w:ascii="Times New Roman" w:eastAsia="Times New Roman" w:hAnsi="Times New Roman" w:cs="Times New Roman"/>
          <w:b/>
          <w:bCs/>
          <w:sz w:val="27"/>
          <w:szCs w:val="27"/>
          <w:lang w:eastAsia="ru-RU"/>
        </w:rPr>
      </w:pPr>
    </w:p>
    <w:p w14:paraId="0842EF84" w14:textId="77777777" w:rsidR="00C366B6" w:rsidRPr="00B51013" w:rsidRDefault="00C366B6" w:rsidP="00C366B6">
      <w:pPr>
        <w:spacing w:before="120"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9"/>
        <w:gridCol w:w="6024"/>
      </w:tblGrid>
      <w:tr w:rsidR="00C366B6" w:rsidRPr="00B51013" w14:paraId="141D5988" w14:textId="77777777" w:rsidTr="00C366B6">
        <w:trPr>
          <w:tblCellSpacing w:w="22" w:type="dxa"/>
        </w:trPr>
        <w:tc>
          <w:tcPr>
            <w:tcW w:w="180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EB5A92"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Вид альтернативи</w:t>
            </w:r>
          </w:p>
        </w:tc>
        <w:tc>
          <w:tcPr>
            <w:tcW w:w="31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FE4EB0"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Опис альтернативи</w:t>
            </w:r>
          </w:p>
        </w:tc>
      </w:tr>
      <w:tr w:rsidR="00C366B6" w:rsidRPr="00F75EDC" w14:paraId="3C900C42" w14:textId="77777777" w:rsidTr="00C366B6">
        <w:trPr>
          <w:trHeight w:val="3098"/>
          <w:tblCellSpacing w:w="22" w:type="dxa"/>
        </w:trPr>
        <w:tc>
          <w:tcPr>
            <w:tcW w:w="1806"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45007499"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Альтернатива 1</w:t>
            </w:r>
          </w:p>
          <w:p w14:paraId="3D85F949"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не прийняття регуляторного акта</w:t>
            </w:r>
          </w:p>
        </w:tc>
        <w:tc>
          <w:tcPr>
            <w:tcW w:w="3125"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7B927FB" w14:textId="77777777" w:rsidR="00C366B6" w:rsidRPr="00B51013" w:rsidRDefault="005C7B80"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По закінченню 202</w:t>
            </w:r>
            <w:r w:rsidR="00B41273">
              <w:rPr>
                <w:rFonts w:ascii="Times New Roman" w:eastAsia="Times New Roman" w:hAnsi="Times New Roman" w:cs="Times New Roman"/>
                <w:sz w:val="24"/>
                <w:szCs w:val="24"/>
                <w:lang w:val="uk-UA" w:eastAsia="ru-RU"/>
              </w:rPr>
              <w:t>1</w:t>
            </w:r>
            <w:r w:rsidR="00C366B6" w:rsidRPr="00B51013">
              <w:rPr>
                <w:rFonts w:ascii="Times New Roman" w:eastAsia="Times New Roman" w:hAnsi="Times New Roman" w:cs="Times New Roman"/>
                <w:sz w:val="24"/>
                <w:szCs w:val="24"/>
                <w:lang w:val="uk-UA" w:eastAsia="ru-RU"/>
              </w:rPr>
              <w:t xml:space="preserve"> року діюче на території міста </w:t>
            </w:r>
            <w:r w:rsidR="008C0E99" w:rsidRPr="00B51013">
              <w:rPr>
                <w:rFonts w:ascii="Times New Roman" w:eastAsia="Times New Roman" w:hAnsi="Times New Roman" w:cs="Times New Roman"/>
                <w:sz w:val="24"/>
                <w:szCs w:val="24"/>
                <w:lang w:val="uk-UA" w:eastAsia="ru-RU"/>
              </w:rPr>
              <w:t>Буча</w:t>
            </w:r>
            <w:r w:rsidR="00C366B6" w:rsidRPr="00B51013">
              <w:rPr>
                <w:rFonts w:ascii="Times New Roman" w:eastAsia="Times New Roman" w:hAnsi="Times New Roman" w:cs="Times New Roman"/>
                <w:sz w:val="24"/>
                <w:szCs w:val="24"/>
                <w:lang w:val="uk-UA" w:eastAsia="ru-RU"/>
              </w:rPr>
              <w:t xml:space="preserve"> рішення про встановлення туристичного збору втрачає чинність як таке, що не пройшло регуляторну процедуру і не поширюється на подальші періоди. </w:t>
            </w:r>
          </w:p>
          <w:p w14:paraId="753FA671"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Відповідно до статті 10 місцеві ради обов’язково встановлюють єдиний податок та податок на майно (в частині транспортного податку та плати за землю).</w:t>
            </w:r>
          </w:p>
          <w:p w14:paraId="25E12A39"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Місцеві ради в межах повноважень, визначених Податковим кодексом, вирішують питання відповідно до вимог цього Кодексу щодо встановлення туристичного збору.</w:t>
            </w:r>
          </w:p>
          <w:p w14:paraId="4A1D9935" w14:textId="77777777" w:rsidR="00C366B6" w:rsidRPr="00B51013" w:rsidRDefault="00C366B6" w:rsidP="00C366B6">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color w:val="000000"/>
                <w:sz w:val="24"/>
                <w:szCs w:val="24"/>
                <w:lang w:val="uk-UA" w:eastAsia="ru-RU"/>
              </w:rPr>
              <w:t>У випадку неприйняття рішення про встановлення туристичного збору, він як такий, що не є обов’язковим для встановл</w:t>
            </w:r>
            <w:r w:rsidR="005C7B80" w:rsidRPr="00B51013">
              <w:rPr>
                <w:rFonts w:ascii="Times New Roman" w:eastAsia="Times New Roman" w:hAnsi="Times New Roman" w:cs="Times New Roman"/>
                <w:color w:val="000000"/>
                <w:sz w:val="24"/>
                <w:szCs w:val="24"/>
                <w:lang w:val="uk-UA" w:eastAsia="ru-RU"/>
              </w:rPr>
              <w:t xml:space="preserve">ення, не буде справлятись </w:t>
            </w:r>
            <w:r w:rsidR="0014587A">
              <w:rPr>
                <w:rFonts w:ascii="Times New Roman" w:eastAsia="Times New Roman" w:hAnsi="Times New Roman" w:cs="Times New Roman"/>
                <w:color w:val="000000"/>
                <w:sz w:val="24"/>
                <w:szCs w:val="24"/>
                <w:lang w:val="uk-UA" w:eastAsia="ru-RU"/>
              </w:rPr>
              <w:t>з</w:t>
            </w:r>
            <w:r w:rsidR="005C7B80" w:rsidRPr="00B51013">
              <w:rPr>
                <w:rFonts w:ascii="Times New Roman" w:eastAsia="Times New Roman" w:hAnsi="Times New Roman" w:cs="Times New Roman"/>
                <w:color w:val="000000"/>
                <w:sz w:val="24"/>
                <w:szCs w:val="24"/>
                <w:lang w:val="uk-UA" w:eastAsia="ru-RU"/>
              </w:rPr>
              <w:t xml:space="preserve"> 202</w:t>
            </w:r>
            <w:r w:rsidR="00406D03">
              <w:rPr>
                <w:rFonts w:ascii="Times New Roman" w:eastAsia="Times New Roman" w:hAnsi="Times New Roman" w:cs="Times New Roman"/>
                <w:color w:val="000000"/>
                <w:sz w:val="24"/>
                <w:szCs w:val="24"/>
                <w:lang w:val="uk-UA" w:eastAsia="ru-RU"/>
              </w:rPr>
              <w:t>2</w:t>
            </w:r>
            <w:r w:rsidRPr="00B51013">
              <w:rPr>
                <w:rFonts w:ascii="Times New Roman" w:eastAsia="Times New Roman" w:hAnsi="Times New Roman" w:cs="Times New Roman"/>
                <w:color w:val="000000"/>
                <w:sz w:val="24"/>
                <w:szCs w:val="24"/>
                <w:lang w:val="uk-UA" w:eastAsia="ru-RU"/>
              </w:rPr>
              <w:t xml:space="preserve"> ро</w:t>
            </w:r>
            <w:r w:rsidR="0014587A">
              <w:rPr>
                <w:rFonts w:ascii="Times New Roman" w:eastAsia="Times New Roman" w:hAnsi="Times New Roman" w:cs="Times New Roman"/>
                <w:color w:val="000000"/>
                <w:sz w:val="24"/>
                <w:szCs w:val="24"/>
                <w:lang w:val="uk-UA" w:eastAsia="ru-RU"/>
              </w:rPr>
              <w:t>ку</w:t>
            </w:r>
            <w:r w:rsidRPr="00B51013">
              <w:rPr>
                <w:rFonts w:ascii="Times New Roman" w:eastAsia="Times New Roman" w:hAnsi="Times New Roman" w:cs="Times New Roman"/>
                <w:color w:val="000000"/>
                <w:sz w:val="24"/>
                <w:szCs w:val="24"/>
                <w:lang w:val="uk-UA" w:eastAsia="ru-RU"/>
              </w:rPr>
              <w:t xml:space="preserve">. </w:t>
            </w:r>
          </w:p>
          <w:p w14:paraId="6C8B718C" w14:textId="77777777" w:rsidR="00C366B6" w:rsidRPr="00B51013" w:rsidRDefault="005C7B80" w:rsidP="005E70E8">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Буде втрачено надходження до місцевого бюджету </w:t>
            </w:r>
            <w:r w:rsidR="00287E30">
              <w:rPr>
                <w:rFonts w:ascii="Times New Roman" w:eastAsia="Times New Roman" w:hAnsi="Times New Roman" w:cs="Times New Roman"/>
                <w:sz w:val="24"/>
                <w:szCs w:val="24"/>
                <w:lang w:val="uk-UA" w:eastAsia="ru-RU"/>
              </w:rPr>
              <w:t xml:space="preserve">прогнозовано </w:t>
            </w:r>
            <w:r w:rsidRPr="00B51013">
              <w:rPr>
                <w:rFonts w:ascii="Times New Roman" w:eastAsia="Times New Roman" w:hAnsi="Times New Roman" w:cs="Times New Roman"/>
                <w:sz w:val="24"/>
                <w:szCs w:val="24"/>
                <w:lang w:val="uk-UA" w:eastAsia="ru-RU"/>
              </w:rPr>
              <w:t xml:space="preserve">в </w:t>
            </w:r>
            <w:r w:rsidRPr="00C37D0E">
              <w:rPr>
                <w:rFonts w:ascii="Times New Roman" w:eastAsia="Times New Roman" w:hAnsi="Times New Roman" w:cs="Times New Roman"/>
                <w:sz w:val="24"/>
                <w:szCs w:val="24"/>
                <w:lang w:val="uk-UA" w:eastAsia="ru-RU"/>
              </w:rPr>
              <w:t xml:space="preserve">розмірі </w:t>
            </w:r>
            <w:r w:rsidR="005E70E8" w:rsidRPr="00C37D0E">
              <w:rPr>
                <w:rFonts w:ascii="Times New Roman" w:eastAsia="Times New Roman" w:hAnsi="Times New Roman" w:cs="Times New Roman"/>
                <w:sz w:val="24"/>
                <w:szCs w:val="24"/>
                <w:lang w:val="uk-UA" w:eastAsia="ru-RU"/>
              </w:rPr>
              <w:t>250</w:t>
            </w:r>
            <w:r w:rsidR="00406D03" w:rsidRPr="00C37D0E">
              <w:rPr>
                <w:rFonts w:ascii="Times New Roman" w:eastAsia="Times New Roman" w:hAnsi="Times New Roman" w:cs="Times New Roman"/>
                <w:sz w:val="24"/>
                <w:szCs w:val="24"/>
                <w:lang w:val="uk-UA" w:eastAsia="ru-RU"/>
              </w:rPr>
              <w:t xml:space="preserve">000,00 </w:t>
            </w:r>
            <w:r w:rsidR="00A460AD" w:rsidRPr="00C37D0E">
              <w:rPr>
                <w:rFonts w:ascii="Times New Roman" w:eastAsia="Times New Roman" w:hAnsi="Times New Roman" w:cs="Times New Roman"/>
                <w:sz w:val="24"/>
                <w:szCs w:val="24"/>
                <w:lang w:val="uk-UA" w:eastAsia="ru-RU"/>
              </w:rPr>
              <w:t>грн</w:t>
            </w:r>
            <w:r w:rsidRPr="00B51013">
              <w:rPr>
                <w:rFonts w:ascii="Times New Roman" w:eastAsia="Times New Roman" w:hAnsi="Times New Roman" w:cs="Times New Roman"/>
                <w:sz w:val="24"/>
                <w:szCs w:val="24"/>
                <w:lang w:val="uk-UA" w:eastAsia="ru-RU"/>
              </w:rPr>
              <w:t>. Н</w:t>
            </w:r>
            <w:r w:rsidR="00C366B6" w:rsidRPr="00B51013">
              <w:rPr>
                <w:rFonts w:ascii="Times New Roman" w:eastAsia="Times New Roman" w:hAnsi="Times New Roman" w:cs="Times New Roman"/>
                <w:sz w:val="24"/>
                <w:szCs w:val="24"/>
                <w:lang w:val="uk-UA" w:eastAsia="ru-RU"/>
              </w:rPr>
              <w:t xml:space="preserve">еобхідність прийняття регуляторного акта зумовлена наявністю на території </w:t>
            </w:r>
            <w:r w:rsidR="000100AA">
              <w:rPr>
                <w:rFonts w:ascii="Times New Roman" w:eastAsia="Times New Roman" w:hAnsi="Times New Roman" w:cs="Times New Roman"/>
                <w:sz w:val="24"/>
                <w:szCs w:val="24"/>
                <w:lang w:val="uk-UA" w:eastAsia="ru-RU"/>
              </w:rPr>
              <w:t>Бучанської міської територіальної громади</w:t>
            </w:r>
            <w:r w:rsidR="00C366B6" w:rsidRPr="00B51013">
              <w:rPr>
                <w:rFonts w:ascii="Times New Roman" w:eastAsia="Times New Roman" w:hAnsi="Times New Roman" w:cs="Times New Roman"/>
                <w:sz w:val="24"/>
                <w:szCs w:val="24"/>
                <w:lang w:val="uk-UA" w:eastAsia="ru-RU"/>
              </w:rPr>
              <w:t xml:space="preserve"> </w:t>
            </w:r>
            <w:r w:rsidR="000100AA" w:rsidRPr="00C37D0E">
              <w:rPr>
                <w:rFonts w:ascii="Times New Roman" w:eastAsia="Times New Roman" w:hAnsi="Times New Roman" w:cs="Times New Roman"/>
                <w:sz w:val="24"/>
                <w:szCs w:val="24"/>
                <w:lang w:val="uk-UA" w:eastAsia="ru-RU"/>
              </w:rPr>
              <w:t>33</w:t>
            </w:r>
            <w:r w:rsidR="00C366B6" w:rsidRPr="00B51013">
              <w:rPr>
                <w:rFonts w:ascii="Times New Roman" w:eastAsia="Times New Roman" w:hAnsi="Times New Roman" w:cs="Times New Roman"/>
                <w:sz w:val="24"/>
                <w:szCs w:val="24"/>
                <w:lang w:val="uk-UA" w:eastAsia="ru-RU"/>
              </w:rPr>
              <w:t xml:space="preserve"> суб’єкт</w:t>
            </w:r>
            <w:r w:rsidR="000100AA">
              <w:rPr>
                <w:rFonts w:ascii="Times New Roman" w:eastAsia="Times New Roman" w:hAnsi="Times New Roman" w:cs="Times New Roman"/>
                <w:sz w:val="24"/>
                <w:szCs w:val="24"/>
                <w:lang w:val="uk-UA" w:eastAsia="ru-RU"/>
              </w:rPr>
              <w:t>и</w:t>
            </w:r>
            <w:r w:rsidR="00C366B6" w:rsidRPr="00B51013">
              <w:rPr>
                <w:rFonts w:ascii="Times New Roman" w:eastAsia="Times New Roman" w:hAnsi="Times New Roman" w:cs="Times New Roman"/>
                <w:sz w:val="24"/>
                <w:szCs w:val="24"/>
                <w:lang w:val="uk-UA" w:eastAsia="ru-RU"/>
              </w:rPr>
              <w:t xml:space="preserve"> господарської діяльності, котрі займаються готельним бізнесом.</w:t>
            </w:r>
          </w:p>
        </w:tc>
      </w:tr>
      <w:tr w:rsidR="00C366B6" w:rsidRPr="00B51013" w14:paraId="4849BDC5" w14:textId="77777777" w:rsidTr="00C366B6">
        <w:trPr>
          <w:trHeight w:val="1658"/>
          <w:tblCellSpacing w:w="22" w:type="dxa"/>
        </w:trPr>
        <w:tc>
          <w:tcPr>
            <w:tcW w:w="180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D331850"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Альтернатива 2 </w:t>
            </w:r>
          </w:p>
          <w:p w14:paraId="2C38BB30"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 прийняття регуляторного акта відповідно до вимог Податкового кодексу України </w:t>
            </w:r>
          </w:p>
        </w:tc>
        <w:tc>
          <w:tcPr>
            <w:tcW w:w="31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71D950"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Дотримання вимог податкового законодавства.</w:t>
            </w:r>
          </w:p>
          <w:p w14:paraId="05AA805F"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Забезпечення досягнення цілей державного регулювання.</w:t>
            </w:r>
          </w:p>
          <w:p w14:paraId="790B79BA"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Врегулювання правовідносин суб’єкта господарювання і контролюючих органів у процесі справляння збору.</w:t>
            </w:r>
          </w:p>
        </w:tc>
      </w:tr>
    </w:tbl>
    <w:p w14:paraId="5002094E" w14:textId="77777777" w:rsidR="00C366B6" w:rsidRPr="00B51013" w:rsidRDefault="00C366B6" w:rsidP="00C366B6">
      <w:pPr>
        <w:spacing w:before="120"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2. Оцінка вибраних альтернативних способів досягнення цілей</w:t>
      </w:r>
    </w:p>
    <w:p w14:paraId="792BCDE6" w14:textId="77777777" w:rsidR="00C366B6" w:rsidRPr="00B51013" w:rsidRDefault="00C366B6" w:rsidP="00C366B6">
      <w:pPr>
        <w:spacing w:after="0" w:line="240" w:lineRule="atLeast"/>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Опис вигод та витрат за кожною альтернативою для сфер інтересів держави, громадян та суб'єктів господарювання.</w:t>
      </w:r>
    </w:p>
    <w:p w14:paraId="2086E538" w14:textId="77777777" w:rsidR="000C3908" w:rsidRPr="00B51013" w:rsidRDefault="000C3908" w:rsidP="00C366B6">
      <w:pPr>
        <w:spacing w:after="0" w:line="240" w:lineRule="atLeast"/>
        <w:jc w:val="center"/>
        <w:rPr>
          <w:rFonts w:ascii="Times New Roman" w:eastAsia="Times New Roman" w:hAnsi="Times New Roman" w:cs="Times New Roman"/>
          <w:i/>
          <w:iCs/>
          <w:sz w:val="24"/>
          <w:szCs w:val="24"/>
          <w:lang w:val="uk-UA" w:eastAsia="ru-RU"/>
        </w:rPr>
      </w:pPr>
    </w:p>
    <w:p w14:paraId="72146823" w14:textId="77777777" w:rsidR="00A00331" w:rsidRPr="00C3323A" w:rsidRDefault="00A00331" w:rsidP="00C366B6">
      <w:pPr>
        <w:spacing w:after="0" w:line="240" w:lineRule="atLeast"/>
        <w:jc w:val="center"/>
        <w:rPr>
          <w:rFonts w:ascii="Times New Roman" w:eastAsia="Times New Roman" w:hAnsi="Times New Roman" w:cs="Times New Roman"/>
          <w:i/>
          <w:iCs/>
          <w:sz w:val="24"/>
          <w:szCs w:val="24"/>
          <w:lang w:eastAsia="ru-RU"/>
        </w:rPr>
      </w:pPr>
    </w:p>
    <w:p w14:paraId="13EBFBE8" w14:textId="77777777" w:rsidR="00C366B6" w:rsidRPr="00287E30" w:rsidRDefault="00C366B6" w:rsidP="00C366B6">
      <w:pPr>
        <w:spacing w:after="0" w:line="240" w:lineRule="atLeast"/>
        <w:jc w:val="center"/>
        <w:rPr>
          <w:rFonts w:ascii="Times New Roman" w:eastAsia="Times New Roman" w:hAnsi="Times New Roman" w:cs="Times New Roman"/>
          <w:i/>
          <w:sz w:val="24"/>
          <w:szCs w:val="24"/>
          <w:lang w:val="uk-UA" w:eastAsia="ru-RU"/>
        </w:rPr>
      </w:pPr>
      <w:r w:rsidRPr="00287E30">
        <w:rPr>
          <w:rFonts w:ascii="Times New Roman" w:eastAsia="Times New Roman" w:hAnsi="Times New Roman" w:cs="Times New Roman"/>
          <w:i/>
          <w:iCs/>
          <w:sz w:val="24"/>
          <w:szCs w:val="24"/>
          <w:lang w:val="uk-UA" w:eastAsia="ru-RU"/>
        </w:rPr>
        <w:lastRenderedPageBreak/>
        <w:t xml:space="preserve">Оцінка впливу на сферу </w:t>
      </w:r>
      <w:r w:rsidRPr="00287E30">
        <w:rPr>
          <w:rFonts w:ascii="Times New Roman" w:eastAsia="Times New Roman" w:hAnsi="Times New Roman" w:cs="Times New Roman"/>
          <w:i/>
          <w:color w:val="000000"/>
          <w:sz w:val="24"/>
          <w:szCs w:val="24"/>
          <w:lang w:val="uk-UA" w:eastAsia="ru-RU"/>
        </w:rPr>
        <w:t>інтересів держави</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7"/>
        <w:gridCol w:w="2962"/>
        <w:gridCol w:w="3324"/>
      </w:tblGrid>
      <w:tr w:rsidR="00C366B6" w:rsidRPr="00B51013" w14:paraId="6752D64F"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2BAA0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Вид альтернативи</w:t>
            </w:r>
          </w:p>
        </w:tc>
        <w:tc>
          <w:tcPr>
            <w:tcW w:w="153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27AC76"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Вигоди</w:t>
            </w:r>
          </w:p>
        </w:tc>
        <w:tc>
          <w:tcPr>
            <w:tcW w:w="170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20FE86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Витрати</w:t>
            </w:r>
          </w:p>
        </w:tc>
      </w:tr>
      <w:tr w:rsidR="00C366B6" w:rsidRPr="00F75EDC" w14:paraId="2128A752" w14:textId="77777777" w:rsidTr="00C366B6">
        <w:trPr>
          <w:trHeight w:val="292"/>
          <w:tblCellSpacing w:w="22" w:type="dxa"/>
        </w:trPr>
        <w:tc>
          <w:tcPr>
            <w:tcW w:w="166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6FF48550"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Альтернатива 1</w:t>
            </w:r>
          </w:p>
          <w:p w14:paraId="12AB4E7E"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B51013">
              <w:rPr>
                <w:rFonts w:ascii="Times New Roman" w:eastAsia="Times New Roman" w:hAnsi="Times New Roman" w:cs="Times New Roman"/>
                <w:sz w:val="24"/>
                <w:szCs w:val="24"/>
                <w:lang w:val="uk-UA" w:eastAsia="ru-RU"/>
              </w:rPr>
              <w:t>-не</w:t>
            </w:r>
            <w:proofErr w:type="spellEnd"/>
            <w:r w:rsidRPr="00B51013">
              <w:rPr>
                <w:rFonts w:ascii="Times New Roman" w:eastAsia="Times New Roman" w:hAnsi="Times New Roman" w:cs="Times New Roman"/>
                <w:sz w:val="24"/>
                <w:szCs w:val="24"/>
                <w:lang w:val="uk-UA" w:eastAsia="ru-RU"/>
              </w:rPr>
              <w:t xml:space="preserve"> прийняття регуляторного акта</w:t>
            </w:r>
          </w:p>
        </w:tc>
        <w:tc>
          <w:tcPr>
            <w:tcW w:w="153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0EEF823"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Відсутні</w:t>
            </w:r>
          </w:p>
        </w:tc>
        <w:tc>
          <w:tcPr>
            <w:tcW w:w="1709"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7AB231AD" w14:textId="77777777" w:rsidR="00C366B6" w:rsidRPr="00B51013" w:rsidRDefault="005C7B80" w:rsidP="005E70E8">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Буде втрачено надходження до місцевого бюджету</w:t>
            </w:r>
            <w:r w:rsidR="00287E30">
              <w:rPr>
                <w:rFonts w:ascii="Times New Roman" w:eastAsia="Times New Roman" w:hAnsi="Times New Roman" w:cs="Times New Roman"/>
                <w:sz w:val="24"/>
                <w:szCs w:val="24"/>
                <w:lang w:val="uk-UA" w:eastAsia="ru-RU"/>
              </w:rPr>
              <w:t xml:space="preserve"> прогнозовано</w:t>
            </w:r>
            <w:r w:rsidRPr="00B51013">
              <w:rPr>
                <w:rFonts w:ascii="Times New Roman" w:eastAsia="Times New Roman" w:hAnsi="Times New Roman" w:cs="Times New Roman"/>
                <w:sz w:val="24"/>
                <w:szCs w:val="24"/>
                <w:lang w:val="uk-UA" w:eastAsia="ru-RU"/>
              </w:rPr>
              <w:t xml:space="preserve"> в розмірі </w:t>
            </w:r>
            <w:r w:rsidR="005E70E8" w:rsidRPr="00C37D0E">
              <w:rPr>
                <w:rFonts w:ascii="Times New Roman" w:eastAsia="Times New Roman" w:hAnsi="Times New Roman" w:cs="Times New Roman"/>
                <w:sz w:val="24"/>
                <w:szCs w:val="24"/>
                <w:lang w:val="uk-UA" w:eastAsia="ru-RU"/>
              </w:rPr>
              <w:t>250</w:t>
            </w:r>
            <w:r w:rsidR="00DE6B63" w:rsidRPr="00C37D0E">
              <w:rPr>
                <w:rFonts w:ascii="Times New Roman" w:eastAsia="Times New Roman" w:hAnsi="Times New Roman" w:cs="Times New Roman"/>
                <w:sz w:val="24"/>
                <w:szCs w:val="24"/>
                <w:lang w:val="uk-UA" w:eastAsia="ru-RU"/>
              </w:rPr>
              <w:t>0</w:t>
            </w:r>
            <w:r w:rsidR="00A460AD" w:rsidRPr="00C37D0E">
              <w:rPr>
                <w:rFonts w:ascii="Times New Roman" w:eastAsia="Times New Roman" w:hAnsi="Times New Roman" w:cs="Times New Roman"/>
                <w:sz w:val="24"/>
                <w:szCs w:val="24"/>
                <w:lang w:val="uk-UA" w:eastAsia="ru-RU"/>
              </w:rPr>
              <w:t>00,00</w:t>
            </w:r>
            <w:r w:rsidR="00A460AD" w:rsidRPr="00B51013">
              <w:rPr>
                <w:rFonts w:ascii="Times New Roman" w:eastAsia="Times New Roman" w:hAnsi="Times New Roman" w:cs="Times New Roman"/>
                <w:sz w:val="24"/>
                <w:szCs w:val="24"/>
                <w:lang w:val="uk-UA" w:eastAsia="ru-RU"/>
              </w:rPr>
              <w:t xml:space="preserve"> грн</w:t>
            </w:r>
            <w:r w:rsidRPr="00B51013">
              <w:rPr>
                <w:rFonts w:ascii="Times New Roman" w:eastAsia="Times New Roman" w:hAnsi="Times New Roman" w:cs="Times New Roman"/>
                <w:sz w:val="24"/>
                <w:szCs w:val="24"/>
                <w:lang w:val="uk-UA" w:eastAsia="ru-RU"/>
              </w:rPr>
              <w:t xml:space="preserve">. Необхідність прийняття регуляторного акта зумовлена наявністю </w:t>
            </w:r>
            <w:r w:rsidR="00DE6B63" w:rsidRPr="00B51013">
              <w:rPr>
                <w:rFonts w:ascii="Times New Roman" w:eastAsia="Times New Roman" w:hAnsi="Times New Roman" w:cs="Times New Roman"/>
                <w:sz w:val="24"/>
                <w:szCs w:val="24"/>
                <w:lang w:val="uk-UA" w:eastAsia="ru-RU"/>
              </w:rPr>
              <w:t xml:space="preserve">на території </w:t>
            </w:r>
            <w:r w:rsidR="00DE6B63">
              <w:rPr>
                <w:rFonts w:ascii="Times New Roman" w:eastAsia="Times New Roman" w:hAnsi="Times New Roman" w:cs="Times New Roman"/>
                <w:sz w:val="24"/>
                <w:szCs w:val="24"/>
                <w:lang w:val="uk-UA" w:eastAsia="ru-RU"/>
              </w:rPr>
              <w:t>Бучанської міської територіальної громади</w:t>
            </w:r>
            <w:r w:rsidR="00DE6B63" w:rsidRPr="00B51013">
              <w:rPr>
                <w:rFonts w:ascii="Times New Roman" w:eastAsia="Times New Roman" w:hAnsi="Times New Roman" w:cs="Times New Roman"/>
                <w:sz w:val="24"/>
                <w:szCs w:val="24"/>
                <w:lang w:val="uk-UA" w:eastAsia="ru-RU"/>
              </w:rPr>
              <w:t xml:space="preserve"> </w:t>
            </w:r>
            <w:r w:rsidR="00DE6B63" w:rsidRPr="00C37D0E">
              <w:rPr>
                <w:rFonts w:ascii="Times New Roman" w:eastAsia="Times New Roman" w:hAnsi="Times New Roman" w:cs="Times New Roman"/>
                <w:sz w:val="24"/>
                <w:szCs w:val="24"/>
                <w:lang w:val="uk-UA" w:eastAsia="ru-RU"/>
              </w:rPr>
              <w:t>33</w:t>
            </w:r>
            <w:r w:rsidR="00DE6B63" w:rsidRPr="00B51013">
              <w:rPr>
                <w:rFonts w:ascii="Times New Roman" w:eastAsia="Times New Roman" w:hAnsi="Times New Roman" w:cs="Times New Roman"/>
                <w:sz w:val="24"/>
                <w:szCs w:val="24"/>
                <w:lang w:val="uk-UA" w:eastAsia="ru-RU"/>
              </w:rPr>
              <w:t xml:space="preserve"> суб’єкт</w:t>
            </w:r>
            <w:r w:rsidR="00DE6B63">
              <w:rPr>
                <w:rFonts w:ascii="Times New Roman" w:eastAsia="Times New Roman" w:hAnsi="Times New Roman" w:cs="Times New Roman"/>
                <w:sz w:val="24"/>
                <w:szCs w:val="24"/>
                <w:lang w:val="uk-UA" w:eastAsia="ru-RU"/>
              </w:rPr>
              <w:t>и</w:t>
            </w:r>
            <w:r w:rsidR="00DE6B63" w:rsidRPr="00B51013">
              <w:rPr>
                <w:rFonts w:ascii="Times New Roman" w:eastAsia="Times New Roman" w:hAnsi="Times New Roman" w:cs="Times New Roman"/>
                <w:sz w:val="24"/>
                <w:szCs w:val="24"/>
                <w:lang w:val="uk-UA" w:eastAsia="ru-RU"/>
              </w:rPr>
              <w:t xml:space="preserve"> господарської діяльності, котрі займаються готельним бізнесом.</w:t>
            </w:r>
          </w:p>
        </w:tc>
      </w:tr>
      <w:tr w:rsidR="00C366B6" w:rsidRPr="00B51013" w14:paraId="498428A2" w14:textId="77777777" w:rsidTr="00C366B6">
        <w:trPr>
          <w:trHeight w:val="3167"/>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A7B6C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Альтернатива 2</w:t>
            </w:r>
          </w:p>
          <w:p w14:paraId="501CB149"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B51013">
              <w:rPr>
                <w:rFonts w:ascii="Times New Roman" w:eastAsia="Times New Roman" w:hAnsi="Times New Roman" w:cs="Times New Roman"/>
                <w:sz w:val="24"/>
                <w:szCs w:val="24"/>
                <w:lang w:val="uk-UA" w:eastAsia="ru-RU"/>
              </w:rPr>
              <w:t>-прийняття</w:t>
            </w:r>
            <w:proofErr w:type="spellEnd"/>
            <w:r w:rsidRPr="00B51013">
              <w:rPr>
                <w:rFonts w:ascii="Times New Roman" w:eastAsia="Times New Roman" w:hAnsi="Times New Roman" w:cs="Times New Roman"/>
                <w:sz w:val="24"/>
                <w:szCs w:val="24"/>
                <w:lang w:val="uk-UA" w:eastAsia="ru-RU"/>
              </w:rPr>
              <w:t xml:space="preserve"> регуляторного акта відповідно до вимог Податкового кодексу України</w:t>
            </w:r>
          </w:p>
        </w:tc>
        <w:tc>
          <w:tcPr>
            <w:tcW w:w="153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CA1D0D"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Дотримання вимог податкового законодавства.</w:t>
            </w:r>
          </w:p>
          <w:p w14:paraId="1FC96C44" w14:textId="77777777" w:rsidR="00EC6870"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Забезпечення досягнення цілей державного регулювання.</w:t>
            </w:r>
          </w:p>
          <w:p w14:paraId="0D4B3FF4" w14:textId="77777777" w:rsidR="00C366B6" w:rsidRPr="00B51013" w:rsidRDefault="00C366B6" w:rsidP="0014587A">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Врегулювання правовідносин суб’єкта господарювання і контролюючих органів у процесі справляння збору.</w:t>
            </w:r>
            <w:r w:rsidR="005E70E8">
              <w:rPr>
                <w:rFonts w:ascii="Times New Roman" w:eastAsia="Times New Roman" w:hAnsi="Times New Roman" w:cs="Times New Roman"/>
                <w:sz w:val="24"/>
                <w:szCs w:val="24"/>
                <w:lang w:val="uk-UA" w:eastAsia="ru-RU"/>
              </w:rPr>
              <w:t xml:space="preserve"> </w:t>
            </w:r>
            <w:r w:rsidRPr="00B51013">
              <w:rPr>
                <w:rFonts w:ascii="Times New Roman" w:eastAsia="Times New Roman" w:hAnsi="Times New Roman" w:cs="Times New Roman"/>
                <w:sz w:val="24"/>
                <w:szCs w:val="24"/>
                <w:lang w:val="uk-UA" w:eastAsia="ru-RU"/>
              </w:rPr>
              <w:t>Платники, визначені Податков</w:t>
            </w:r>
            <w:r w:rsidR="005C7B80" w:rsidRPr="00B51013">
              <w:rPr>
                <w:rFonts w:ascii="Times New Roman" w:eastAsia="Times New Roman" w:hAnsi="Times New Roman" w:cs="Times New Roman"/>
                <w:sz w:val="24"/>
                <w:szCs w:val="24"/>
                <w:lang w:val="uk-UA" w:eastAsia="ru-RU"/>
              </w:rPr>
              <w:t xml:space="preserve">им кодексом України, </w:t>
            </w:r>
            <w:r w:rsidR="0014587A">
              <w:rPr>
                <w:rFonts w:ascii="Times New Roman" w:eastAsia="Times New Roman" w:hAnsi="Times New Roman" w:cs="Times New Roman"/>
                <w:sz w:val="24"/>
                <w:szCs w:val="24"/>
                <w:lang w:val="uk-UA" w:eastAsia="ru-RU"/>
              </w:rPr>
              <w:t>з</w:t>
            </w:r>
            <w:r w:rsidR="005C7B80" w:rsidRPr="00B51013">
              <w:rPr>
                <w:rFonts w:ascii="Times New Roman" w:eastAsia="Times New Roman" w:hAnsi="Times New Roman" w:cs="Times New Roman"/>
                <w:sz w:val="24"/>
                <w:szCs w:val="24"/>
                <w:lang w:val="uk-UA" w:eastAsia="ru-RU"/>
              </w:rPr>
              <w:t xml:space="preserve"> 202</w:t>
            </w:r>
            <w:r w:rsidR="00DE6B63">
              <w:rPr>
                <w:rFonts w:ascii="Times New Roman" w:eastAsia="Times New Roman" w:hAnsi="Times New Roman" w:cs="Times New Roman"/>
                <w:sz w:val="24"/>
                <w:szCs w:val="24"/>
                <w:lang w:val="uk-UA" w:eastAsia="ru-RU"/>
              </w:rPr>
              <w:t>2</w:t>
            </w:r>
            <w:r w:rsidRPr="00B51013">
              <w:rPr>
                <w:rFonts w:ascii="Times New Roman" w:eastAsia="Times New Roman" w:hAnsi="Times New Roman" w:cs="Times New Roman"/>
                <w:sz w:val="24"/>
                <w:szCs w:val="24"/>
                <w:lang w:val="uk-UA" w:eastAsia="ru-RU"/>
              </w:rPr>
              <w:t xml:space="preserve"> ро</w:t>
            </w:r>
            <w:r w:rsidR="0014587A">
              <w:rPr>
                <w:rFonts w:ascii="Times New Roman" w:eastAsia="Times New Roman" w:hAnsi="Times New Roman" w:cs="Times New Roman"/>
                <w:sz w:val="24"/>
                <w:szCs w:val="24"/>
                <w:lang w:val="uk-UA" w:eastAsia="ru-RU"/>
              </w:rPr>
              <w:t>ку</w:t>
            </w:r>
            <w:r w:rsidRPr="00B51013">
              <w:rPr>
                <w:rFonts w:ascii="Times New Roman" w:eastAsia="Times New Roman" w:hAnsi="Times New Roman" w:cs="Times New Roman"/>
                <w:sz w:val="24"/>
                <w:szCs w:val="24"/>
                <w:lang w:val="uk-UA" w:eastAsia="ru-RU"/>
              </w:rPr>
              <w:t xml:space="preserve"> будуть сплачувати туристичний збір у розмірі </w:t>
            </w:r>
            <w:r w:rsidR="00A460AD" w:rsidRPr="00B51013">
              <w:rPr>
                <w:rFonts w:ascii="Times New Roman" w:eastAsia="Times New Roman" w:hAnsi="Times New Roman" w:cs="Times New Roman"/>
                <w:sz w:val="24"/>
                <w:szCs w:val="24"/>
                <w:lang w:val="uk-UA" w:eastAsia="ru-RU"/>
              </w:rPr>
              <w:t>0,4 відсотка - для внутрішнього туризму та 1 відсоток - для в’їзного туризму від розміру мінімальної заробітної плати.</w:t>
            </w:r>
          </w:p>
        </w:tc>
        <w:tc>
          <w:tcPr>
            <w:tcW w:w="170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AE11F8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Відсутні</w:t>
            </w:r>
          </w:p>
        </w:tc>
      </w:tr>
    </w:tbl>
    <w:p w14:paraId="6E17A278" w14:textId="77777777" w:rsidR="00C366B6" w:rsidRPr="00B51013" w:rsidRDefault="00C366B6" w:rsidP="00C366B6">
      <w:pPr>
        <w:spacing w:before="120"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i/>
          <w:iCs/>
          <w:sz w:val="24"/>
          <w:szCs w:val="24"/>
          <w:lang w:val="uk-UA" w:eastAsia="ru-RU"/>
        </w:rPr>
        <w:t>Оцінка впливу на сферу інтересів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7"/>
        <w:gridCol w:w="3132"/>
        <w:gridCol w:w="3154"/>
      </w:tblGrid>
      <w:tr w:rsidR="00C366B6" w:rsidRPr="00B51013" w14:paraId="5544D477"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C0CAB6"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Вид альтернативи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2D57F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Вигоди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C95AE1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Витрати</w:t>
            </w:r>
          </w:p>
        </w:tc>
      </w:tr>
      <w:tr w:rsidR="00C366B6" w:rsidRPr="00B51013" w14:paraId="5401EC4E" w14:textId="77777777" w:rsidTr="00C366B6">
        <w:trPr>
          <w:trHeight w:val="1111"/>
          <w:tblCellSpacing w:w="22" w:type="dxa"/>
        </w:trPr>
        <w:tc>
          <w:tcPr>
            <w:tcW w:w="166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4C97BBD6"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Альтернатива 1</w:t>
            </w:r>
          </w:p>
          <w:p w14:paraId="740DDC14"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B51013">
              <w:rPr>
                <w:rFonts w:ascii="Times New Roman" w:eastAsia="Times New Roman" w:hAnsi="Times New Roman" w:cs="Times New Roman"/>
                <w:sz w:val="24"/>
                <w:szCs w:val="24"/>
                <w:lang w:val="uk-UA" w:eastAsia="ru-RU"/>
              </w:rPr>
              <w:t>-не</w:t>
            </w:r>
            <w:proofErr w:type="spellEnd"/>
            <w:r w:rsidRPr="00B51013">
              <w:rPr>
                <w:rFonts w:ascii="Times New Roman" w:eastAsia="Times New Roman" w:hAnsi="Times New Roman" w:cs="Times New Roman"/>
                <w:sz w:val="24"/>
                <w:szCs w:val="24"/>
                <w:lang w:val="uk-UA" w:eastAsia="ru-RU"/>
              </w:rPr>
              <w:t xml:space="preserve"> прийняття регуляторного акта</w:t>
            </w:r>
          </w:p>
        </w:tc>
        <w:tc>
          <w:tcPr>
            <w:tcW w:w="162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2C0D537"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Відсутні</w:t>
            </w:r>
          </w:p>
        </w:tc>
        <w:tc>
          <w:tcPr>
            <w:tcW w:w="162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4AC072D3" w14:textId="77777777" w:rsidR="00C366B6" w:rsidRPr="00B51013" w:rsidRDefault="00C366B6" w:rsidP="00C366B6">
            <w:pPr>
              <w:spacing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Відсутні</w:t>
            </w:r>
          </w:p>
        </w:tc>
      </w:tr>
      <w:tr w:rsidR="00C366B6" w:rsidRPr="00B51013" w14:paraId="01676867"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8D35C80"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Альтернатива 2</w:t>
            </w:r>
          </w:p>
          <w:p w14:paraId="0F90977C"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B51013">
              <w:rPr>
                <w:rFonts w:ascii="Times New Roman" w:eastAsia="Times New Roman" w:hAnsi="Times New Roman" w:cs="Times New Roman"/>
                <w:sz w:val="24"/>
                <w:szCs w:val="24"/>
                <w:lang w:val="uk-UA" w:eastAsia="ru-RU"/>
              </w:rPr>
              <w:t>-прийняття</w:t>
            </w:r>
            <w:proofErr w:type="spellEnd"/>
            <w:r w:rsidRPr="00B51013">
              <w:rPr>
                <w:rFonts w:ascii="Times New Roman" w:eastAsia="Times New Roman" w:hAnsi="Times New Roman" w:cs="Times New Roman"/>
                <w:sz w:val="24"/>
                <w:szCs w:val="24"/>
                <w:lang w:val="uk-UA" w:eastAsia="ru-RU"/>
              </w:rPr>
              <w:t xml:space="preserve"> регуляторного акта відповідно до вимог Податкового кодексу України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1022A0" w14:textId="77777777" w:rsidR="00C366B6" w:rsidRPr="00B51013" w:rsidRDefault="00C366B6" w:rsidP="00C366B6">
            <w:pPr>
              <w:spacing w:before="100" w:beforeAutospacing="1"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Відсутні</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0D1EE7" w14:textId="77777777" w:rsidR="00C366B6" w:rsidRPr="00B51013" w:rsidRDefault="00C366B6" w:rsidP="00C366B6">
            <w:pPr>
              <w:spacing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Відсутні</w:t>
            </w:r>
          </w:p>
        </w:tc>
      </w:tr>
    </w:tbl>
    <w:p w14:paraId="771CDAC8" w14:textId="77777777" w:rsidR="00A00331" w:rsidRDefault="00A00331" w:rsidP="00C366B6">
      <w:pPr>
        <w:spacing w:before="120" w:after="0" w:line="240" w:lineRule="auto"/>
        <w:jc w:val="both"/>
        <w:rPr>
          <w:rFonts w:ascii="Times New Roman" w:eastAsia="Times New Roman" w:hAnsi="Times New Roman" w:cs="Times New Roman"/>
          <w:i/>
          <w:sz w:val="24"/>
          <w:szCs w:val="24"/>
          <w:lang w:val="en-US" w:eastAsia="ru-RU"/>
        </w:rPr>
      </w:pPr>
    </w:p>
    <w:p w14:paraId="290220AC" w14:textId="77777777" w:rsidR="00C366B6" w:rsidRPr="00287E30" w:rsidRDefault="00C366B6" w:rsidP="00C366B6">
      <w:pPr>
        <w:spacing w:before="120" w:after="0" w:line="240" w:lineRule="auto"/>
        <w:jc w:val="both"/>
        <w:rPr>
          <w:rFonts w:ascii="Times New Roman" w:eastAsia="Times New Roman" w:hAnsi="Times New Roman" w:cs="Times New Roman"/>
          <w:i/>
          <w:sz w:val="24"/>
          <w:szCs w:val="24"/>
          <w:lang w:val="uk-UA" w:eastAsia="ru-RU"/>
        </w:rPr>
      </w:pPr>
      <w:r w:rsidRPr="00287E30">
        <w:rPr>
          <w:rFonts w:ascii="Times New Roman" w:eastAsia="Times New Roman" w:hAnsi="Times New Roman" w:cs="Times New Roman"/>
          <w:i/>
          <w:sz w:val="24"/>
          <w:szCs w:val="24"/>
          <w:lang w:val="uk-UA" w:eastAsia="ru-RU"/>
        </w:rPr>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1428"/>
        <w:gridCol w:w="1520"/>
        <w:gridCol w:w="1428"/>
        <w:gridCol w:w="1428"/>
        <w:gridCol w:w="1358"/>
      </w:tblGrid>
      <w:tr w:rsidR="00C366B6" w:rsidRPr="00B51013" w14:paraId="0E20E3C9" w14:textId="77777777" w:rsidTr="00C366B6">
        <w:trPr>
          <w:tblCellSpacing w:w="22"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1AC28C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Показник</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A5EA6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Великі</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C1F735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Середні</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99F58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Малі</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6E0DB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Мікро</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1224F6"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Разом</w:t>
            </w:r>
          </w:p>
        </w:tc>
      </w:tr>
      <w:tr w:rsidR="00C366B6" w:rsidRPr="00B51013" w14:paraId="600082AF" w14:textId="77777777" w:rsidTr="00C366B6">
        <w:trPr>
          <w:tblCellSpacing w:w="22"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CF5796"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Кількість суб'єктів господарювання, що підпадають під дію регулювання, одиниць</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5FC680"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0</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4EC80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5CC933" w14:textId="77777777" w:rsidR="00C366B6" w:rsidRPr="00C37D0E" w:rsidRDefault="005E70E8"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C37D0E">
              <w:rPr>
                <w:rFonts w:ascii="Times New Roman" w:eastAsia="Times New Roman" w:hAnsi="Times New Roman" w:cs="Times New Roman"/>
                <w:sz w:val="24"/>
                <w:szCs w:val="24"/>
                <w:lang w:val="uk-UA" w:eastAsia="ru-RU"/>
              </w:rPr>
              <w:t>33</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9F91C0" w14:textId="77777777" w:rsidR="00C366B6" w:rsidRPr="00C37D0E" w:rsidRDefault="00E53A17" w:rsidP="00E53A1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C37D0E">
              <w:rPr>
                <w:rFonts w:ascii="Times New Roman" w:eastAsia="Times New Roman" w:hAnsi="Times New Roman" w:cs="Times New Roman"/>
                <w:color w:val="000000"/>
                <w:sz w:val="24"/>
                <w:szCs w:val="24"/>
                <w:lang w:val="uk-UA" w:eastAsia="ru-RU"/>
              </w:rPr>
              <w:t>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A765FD" w14:textId="77777777" w:rsidR="00C366B6" w:rsidRPr="00C37D0E" w:rsidRDefault="005E70E8"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C37D0E">
              <w:rPr>
                <w:rFonts w:ascii="Times New Roman" w:eastAsia="Times New Roman" w:hAnsi="Times New Roman" w:cs="Times New Roman"/>
                <w:color w:val="000000"/>
                <w:sz w:val="24"/>
                <w:szCs w:val="24"/>
                <w:lang w:val="uk-UA" w:eastAsia="ru-RU"/>
              </w:rPr>
              <w:t>33</w:t>
            </w:r>
          </w:p>
        </w:tc>
      </w:tr>
      <w:tr w:rsidR="00C366B6" w:rsidRPr="00B51013" w14:paraId="027C44E2" w14:textId="77777777" w:rsidTr="00C366B6">
        <w:trPr>
          <w:tblCellSpacing w:w="22"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A26372"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Питома вага групи у загальній кількості, відсотків</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6CDC72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5E32F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D5AA48" w14:textId="77777777" w:rsidR="00C366B6" w:rsidRPr="00B51013" w:rsidRDefault="00E53A1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100</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F27EB9" w14:textId="77777777" w:rsidR="00C366B6" w:rsidRPr="00B51013" w:rsidRDefault="00E53A1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F44EB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r>
    </w:tbl>
    <w:p w14:paraId="746B3E62" w14:textId="77777777" w:rsidR="00C366B6" w:rsidRDefault="00C366B6" w:rsidP="00C366B6">
      <w:pPr>
        <w:spacing w:after="0" w:line="240" w:lineRule="auto"/>
        <w:rPr>
          <w:rFonts w:ascii="Times New Roman" w:eastAsia="Times New Roman" w:hAnsi="Times New Roman" w:cs="Times New Roman"/>
          <w:vanish/>
          <w:sz w:val="24"/>
          <w:szCs w:val="24"/>
          <w:lang w:val="uk-UA" w:eastAsia="ru-RU"/>
        </w:rPr>
      </w:pPr>
    </w:p>
    <w:p w14:paraId="51451CDB" w14:textId="77777777" w:rsidR="0014587A" w:rsidRPr="00B51013" w:rsidRDefault="0014587A" w:rsidP="00C366B6">
      <w:pPr>
        <w:spacing w:after="0" w:line="240" w:lineRule="auto"/>
        <w:rPr>
          <w:rFonts w:ascii="Times New Roman" w:eastAsia="Times New Roman" w:hAnsi="Times New Roman" w:cs="Times New Roman"/>
          <w:vanish/>
          <w:sz w:val="24"/>
          <w:szCs w:val="24"/>
          <w:lang w:val="uk-UA" w:eastAsia="ru-RU"/>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7"/>
        <w:gridCol w:w="3132"/>
        <w:gridCol w:w="3154"/>
      </w:tblGrid>
      <w:tr w:rsidR="00C366B6" w:rsidRPr="00B51013" w14:paraId="1BD37688"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70D3A6" w14:textId="77777777" w:rsidR="00C366B6" w:rsidRPr="00B51013" w:rsidRDefault="00C366B6" w:rsidP="00C366B6">
            <w:pPr>
              <w:spacing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Вид альтернативи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747C31" w14:textId="77777777" w:rsidR="00C366B6" w:rsidRPr="00B51013" w:rsidRDefault="00C366B6" w:rsidP="00C366B6">
            <w:pPr>
              <w:spacing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Вигоди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CD4B6D" w14:textId="77777777" w:rsidR="00C366B6" w:rsidRPr="00B51013" w:rsidRDefault="00C366B6" w:rsidP="00C366B6">
            <w:pPr>
              <w:spacing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Витрати</w:t>
            </w:r>
          </w:p>
        </w:tc>
      </w:tr>
      <w:tr w:rsidR="00C366B6" w:rsidRPr="00B51013" w14:paraId="7077AC96" w14:textId="77777777" w:rsidTr="00A460AD">
        <w:trPr>
          <w:trHeight w:val="1623"/>
          <w:tblCellSpacing w:w="22" w:type="dxa"/>
        </w:trPr>
        <w:tc>
          <w:tcPr>
            <w:tcW w:w="166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1A770265" w14:textId="77777777" w:rsidR="00C366B6" w:rsidRPr="00B51013" w:rsidRDefault="00C366B6" w:rsidP="00C366B6">
            <w:pPr>
              <w:spacing w:after="0"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Альтернатива 1</w:t>
            </w:r>
          </w:p>
          <w:p w14:paraId="62A39F00" w14:textId="77777777" w:rsidR="00C366B6" w:rsidRPr="00B51013" w:rsidRDefault="00C366B6" w:rsidP="00C366B6">
            <w:pPr>
              <w:spacing w:after="0" w:line="240" w:lineRule="auto"/>
              <w:rPr>
                <w:rFonts w:ascii="Times New Roman" w:eastAsia="Times New Roman" w:hAnsi="Times New Roman" w:cs="Times New Roman"/>
                <w:sz w:val="24"/>
                <w:szCs w:val="24"/>
                <w:lang w:val="uk-UA" w:eastAsia="ru-RU"/>
              </w:rPr>
            </w:pPr>
            <w:proofErr w:type="spellStart"/>
            <w:r w:rsidRPr="00B51013">
              <w:rPr>
                <w:rFonts w:ascii="Times New Roman" w:eastAsia="Times New Roman" w:hAnsi="Times New Roman" w:cs="Times New Roman"/>
                <w:sz w:val="24"/>
                <w:szCs w:val="24"/>
                <w:lang w:val="uk-UA" w:eastAsia="ru-RU"/>
              </w:rPr>
              <w:t>-не</w:t>
            </w:r>
            <w:proofErr w:type="spellEnd"/>
            <w:r w:rsidRPr="00B51013">
              <w:rPr>
                <w:rFonts w:ascii="Times New Roman" w:eastAsia="Times New Roman" w:hAnsi="Times New Roman" w:cs="Times New Roman"/>
                <w:sz w:val="24"/>
                <w:szCs w:val="24"/>
                <w:lang w:val="uk-UA" w:eastAsia="ru-RU"/>
              </w:rPr>
              <w:t xml:space="preserve"> прийняття регуляторного акта</w:t>
            </w:r>
          </w:p>
        </w:tc>
        <w:tc>
          <w:tcPr>
            <w:tcW w:w="162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3A17B9B0"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Звітність по нарахуванню та сплаті туристичного збору не подається до контролюючого органу, е</w:t>
            </w:r>
            <w:r w:rsidRPr="00B51013">
              <w:rPr>
                <w:rFonts w:ascii="Times New Roman" w:eastAsia="Times New Roman" w:hAnsi="Times New Roman" w:cs="Times New Roman"/>
                <w:color w:val="000000"/>
                <w:sz w:val="24"/>
                <w:szCs w:val="24"/>
                <w:lang w:val="uk-UA" w:eastAsia="ru-RU"/>
              </w:rPr>
              <w:t>кономія власних коштів</w:t>
            </w:r>
          </w:p>
        </w:tc>
        <w:tc>
          <w:tcPr>
            <w:tcW w:w="1620"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3B3B63FD" w14:textId="77777777" w:rsidR="00C366B6" w:rsidRPr="00B51013" w:rsidRDefault="00C366B6" w:rsidP="00C366B6">
            <w:pPr>
              <w:spacing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Відсутні</w:t>
            </w:r>
          </w:p>
        </w:tc>
      </w:tr>
      <w:tr w:rsidR="00C366B6" w:rsidRPr="00B51013" w14:paraId="27A5C3A4" w14:textId="77777777" w:rsidTr="00C366B6">
        <w:trPr>
          <w:tblCellSpacing w:w="22" w:type="dxa"/>
        </w:trPr>
        <w:tc>
          <w:tcPr>
            <w:tcW w:w="16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A24E1DD" w14:textId="77777777" w:rsidR="00C366B6" w:rsidRPr="00B51013" w:rsidRDefault="00C366B6" w:rsidP="00C366B6">
            <w:pPr>
              <w:spacing w:after="0"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Альтернатива 2</w:t>
            </w:r>
          </w:p>
          <w:p w14:paraId="33F9C05D" w14:textId="77777777" w:rsidR="00C366B6" w:rsidRPr="00B51013" w:rsidRDefault="00C366B6" w:rsidP="00C366B6">
            <w:pPr>
              <w:spacing w:after="0"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прийняття регуляторного акта відповідно до вимог Податкового кодексу України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F558AE7"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Відсутні</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BE6E99" w14:textId="77777777" w:rsidR="00C366B6" w:rsidRPr="00B51013" w:rsidRDefault="005C7B80" w:rsidP="00EC6870">
            <w:pPr>
              <w:spacing w:after="0" w:line="240" w:lineRule="auto"/>
              <w:jc w:val="both"/>
              <w:rPr>
                <w:rFonts w:ascii="Times New Roman" w:eastAsia="Times New Roman" w:hAnsi="Times New Roman" w:cs="Times New Roman"/>
                <w:sz w:val="24"/>
                <w:szCs w:val="24"/>
                <w:lang w:val="uk-UA" w:eastAsia="ru-RU"/>
              </w:rPr>
            </w:pPr>
            <w:r w:rsidRPr="00C37D0E">
              <w:rPr>
                <w:rFonts w:ascii="Times New Roman" w:eastAsia="Times New Roman" w:hAnsi="Times New Roman" w:cs="Times New Roman"/>
                <w:sz w:val="24"/>
                <w:szCs w:val="24"/>
                <w:lang w:val="uk-UA" w:eastAsia="ru-RU"/>
              </w:rPr>
              <w:t>З 202</w:t>
            </w:r>
            <w:r w:rsidR="00EC6870" w:rsidRPr="00C37D0E">
              <w:rPr>
                <w:rFonts w:ascii="Times New Roman" w:eastAsia="Times New Roman" w:hAnsi="Times New Roman" w:cs="Times New Roman"/>
                <w:sz w:val="24"/>
                <w:szCs w:val="24"/>
                <w:lang w:val="uk-UA" w:eastAsia="ru-RU"/>
              </w:rPr>
              <w:t>2</w:t>
            </w:r>
            <w:r w:rsidR="00C366B6" w:rsidRPr="00C37D0E">
              <w:rPr>
                <w:rFonts w:ascii="Times New Roman" w:eastAsia="Times New Roman" w:hAnsi="Times New Roman" w:cs="Times New Roman"/>
                <w:sz w:val="24"/>
                <w:szCs w:val="24"/>
                <w:lang w:val="uk-UA" w:eastAsia="ru-RU"/>
              </w:rPr>
              <w:t xml:space="preserve"> року суб’єкти господарювання будуть нараховувати та сплачувати туристичний збір у розмірі </w:t>
            </w:r>
            <w:r w:rsidR="00716F95" w:rsidRPr="00B51013">
              <w:rPr>
                <w:rFonts w:ascii="Times New Roman" w:eastAsia="Times New Roman" w:hAnsi="Times New Roman" w:cs="Times New Roman"/>
                <w:sz w:val="24"/>
                <w:szCs w:val="24"/>
                <w:lang w:val="uk-UA" w:eastAsia="ru-RU"/>
              </w:rPr>
              <w:t>0,4 та 1 відсотка до бази справляння збору</w:t>
            </w:r>
          </w:p>
        </w:tc>
      </w:tr>
    </w:tbl>
    <w:p w14:paraId="1D4F3F2D" w14:textId="77777777" w:rsidR="00C366B6" w:rsidRPr="00B51013" w:rsidRDefault="00C366B6" w:rsidP="00C366B6">
      <w:pPr>
        <w:spacing w:after="0" w:line="240" w:lineRule="auto"/>
        <w:rPr>
          <w:rFonts w:ascii="Times New Roman" w:eastAsia="Times New Roman" w:hAnsi="Times New Roman" w:cs="Times New Roman"/>
          <w:sz w:val="24"/>
          <w:szCs w:val="24"/>
          <w:lang w:val="uk-UA" w:eastAsia="ru-RU"/>
        </w:rPr>
      </w:pPr>
    </w:p>
    <w:p w14:paraId="0437579A" w14:textId="77777777" w:rsidR="005C7B80" w:rsidRPr="00B51013" w:rsidRDefault="005C7B80" w:rsidP="00C366B6">
      <w:pPr>
        <w:spacing w:after="0" w:line="240" w:lineRule="auto"/>
        <w:rPr>
          <w:rFonts w:ascii="Times New Roman" w:eastAsia="Times New Roman" w:hAnsi="Times New Roman" w:cs="Times New Roman"/>
          <w:vanish/>
          <w:sz w:val="24"/>
          <w:szCs w:val="24"/>
          <w:lang w:val="uk-UA" w:eastAsia="ru-RU"/>
        </w:rPr>
      </w:pPr>
      <w:r w:rsidRPr="00B51013">
        <w:rPr>
          <w:rFonts w:ascii="Times New Roman" w:eastAsia="Times New Roman" w:hAnsi="Times New Roman" w:cs="Times New Roman"/>
          <w:sz w:val="24"/>
          <w:szCs w:val="24"/>
          <w:lang w:val="uk-UA" w:eastAsia="ru-RU"/>
        </w:rPr>
        <w:t>Прийняття регуляторного акту не вплине на діяльність суб’єктів великого і середнього підприємництва, тому аналіз впливу регуляторного акту для цієї категорії не проводиться.</w:t>
      </w:r>
    </w:p>
    <w:p w14:paraId="5A284F8A" w14:textId="77777777" w:rsidR="00EB77CC" w:rsidRPr="00B51013" w:rsidRDefault="00EB77CC">
      <w:pPr>
        <w:rPr>
          <w:lang w:val="uk-UA"/>
        </w:rPr>
      </w:pPr>
    </w:p>
    <w:p w14:paraId="57803B7F" w14:textId="77777777" w:rsidR="00C366B6" w:rsidRPr="00B51013" w:rsidRDefault="00C366B6" w:rsidP="00C366B6">
      <w:pPr>
        <w:spacing w:before="120" w:after="0" w:line="240" w:lineRule="auto"/>
        <w:jc w:val="center"/>
        <w:outlineLvl w:val="2"/>
        <w:rPr>
          <w:rFonts w:ascii="Times New Roman" w:eastAsia="Times New Roman" w:hAnsi="Times New Roman" w:cs="Times New Roman"/>
          <w:b/>
          <w:bCs/>
          <w:sz w:val="27"/>
          <w:szCs w:val="27"/>
          <w:lang w:val="uk-UA" w:eastAsia="ru-RU"/>
        </w:rPr>
      </w:pPr>
      <w:r w:rsidRPr="00B51013">
        <w:rPr>
          <w:rFonts w:ascii="Times New Roman" w:eastAsia="Times New Roman" w:hAnsi="Times New Roman" w:cs="Times New Roman"/>
          <w:b/>
          <w:bCs/>
          <w:i/>
          <w:iCs/>
          <w:sz w:val="24"/>
          <w:szCs w:val="24"/>
          <w:lang w:val="uk-UA" w:eastAsia="ru-RU"/>
        </w:rPr>
        <w:t>IV. Вибір найбільш оптимального альтернативного способу досягнення цілей</w:t>
      </w:r>
    </w:p>
    <w:tbl>
      <w:tblPr>
        <w:tblW w:w="505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1"/>
        <w:gridCol w:w="2948"/>
        <w:gridCol w:w="3059"/>
      </w:tblGrid>
      <w:tr w:rsidR="00C366B6" w:rsidRPr="00B51013" w14:paraId="09C48692" w14:textId="77777777" w:rsidTr="00C366B6">
        <w:trPr>
          <w:tblCellSpacing w:w="22" w:type="dxa"/>
        </w:trPr>
        <w:tc>
          <w:tcPr>
            <w:tcW w:w="18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D77533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Рейтинг результативності (досягнення цілей під час вирішення проблеми)</w:t>
            </w:r>
          </w:p>
        </w:tc>
        <w:tc>
          <w:tcPr>
            <w:tcW w:w="150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C0949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Бал результативності (за чотирибальною системою оцінки)</w:t>
            </w:r>
          </w:p>
        </w:tc>
        <w:tc>
          <w:tcPr>
            <w:tcW w:w="155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121BE3"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Коментарі щодо присвоєння відповідного бала</w:t>
            </w:r>
          </w:p>
        </w:tc>
      </w:tr>
      <w:tr w:rsidR="00C366B6" w:rsidRPr="00F75EDC" w14:paraId="3A348F96" w14:textId="77777777" w:rsidTr="00C366B6">
        <w:trPr>
          <w:tblCellSpacing w:w="22" w:type="dxa"/>
        </w:trPr>
        <w:tc>
          <w:tcPr>
            <w:tcW w:w="1847"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36B3DDE"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Альтернатива 1</w:t>
            </w:r>
          </w:p>
          <w:p w14:paraId="54315BA4"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не прийняття регуляторного акта</w:t>
            </w:r>
          </w:p>
        </w:tc>
        <w:tc>
          <w:tcPr>
            <w:tcW w:w="150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95954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w:t>
            </w:r>
          </w:p>
        </w:tc>
        <w:tc>
          <w:tcPr>
            <w:tcW w:w="1554"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798D3B9B" w14:textId="77777777" w:rsidR="00C366B6" w:rsidRPr="00B51013" w:rsidRDefault="00A460AD" w:rsidP="00A27BF8">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Буде втрачено надходження до місцевого бюджету </w:t>
            </w:r>
            <w:r w:rsidR="00287E30">
              <w:rPr>
                <w:rFonts w:ascii="Times New Roman" w:eastAsia="Times New Roman" w:hAnsi="Times New Roman" w:cs="Times New Roman"/>
                <w:sz w:val="24"/>
                <w:szCs w:val="24"/>
                <w:lang w:val="uk-UA" w:eastAsia="ru-RU"/>
              </w:rPr>
              <w:t>прогнозовано</w:t>
            </w:r>
            <w:r w:rsidR="00287E30" w:rsidRPr="00B51013">
              <w:rPr>
                <w:rFonts w:ascii="Times New Roman" w:eastAsia="Times New Roman" w:hAnsi="Times New Roman" w:cs="Times New Roman"/>
                <w:sz w:val="24"/>
                <w:szCs w:val="24"/>
                <w:lang w:val="uk-UA" w:eastAsia="ru-RU"/>
              </w:rPr>
              <w:t xml:space="preserve"> </w:t>
            </w:r>
            <w:r w:rsidRPr="00B51013">
              <w:rPr>
                <w:rFonts w:ascii="Times New Roman" w:eastAsia="Times New Roman" w:hAnsi="Times New Roman" w:cs="Times New Roman"/>
                <w:sz w:val="24"/>
                <w:szCs w:val="24"/>
                <w:lang w:val="uk-UA" w:eastAsia="ru-RU"/>
              </w:rPr>
              <w:t xml:space="preserve">в розмірі </w:t>
            </w:r>
            <w:r w:rsidR="005E70E8" w:rsidRPr="00C37D0E">
              <w:rPr>
                <w:rFonts w:ascii="Times New Roman" w:eastAsia="Times New Roman" w:hAnsi="Times New Roman" w:cs="Times New Roman"/>
                <w:sz w:val="24"/>
                <w:szCs w:val="24"/>
                <w:lang w:val="uk-UA" w:eastAsia="ru-RU"/>
              </w:rPr>
              <w:t>250</w:t>
            </w:r>
            <w:r w:rsidR="00AD4B5F" w:rsidRPr="00C37D0E">
              <w:rPr>
                <w:rFonts w:ascii="Times New Roman" w:eastAsia="Times New Roman" w:hAnsi="Times New Roman" w:cs="Times New Roman"/>
                <w:sz w:val="24"/>
                <w:szCs w:val="24"/>
                <w:lang w:val="uk-UA" w:eastAsia="ru-RU"/>
              </w:rPr>
              <w:t>0</w:t>
            </w:r>
            <w:r w:rsidRPr="00C37D0E">
              <w:rPr>
                <w:rFonts w:ascii="Times New Roman" w:eastAsia="Times New Roman" w:hAnsi="Times New Roman" w:cs="Times New Roman"/>
                <w:sz w:val="24"/>
                <w:szCs w:val="24"/>
                <w:lang w:val="uk-UA" w:eastAsia="ru-RU"/>
              </w:rPr>
              <w:t>00,00</w:t>
            </w:r>
            <w:r w:rsidRPr="00B51013">
              <w:rPr>
                <w:rFonts w:ascii="Times New Roman" w:eastAsia="Times New Roman" w:hAnsi="Times New Roman" w:cs="Times New Roman"/>
                <w:sz w:val="24"/>
                <w:szCs w:val="24"/>
                <w:lang w:val="uk-UA" w:eastAsia="ru-RU"/>
              </w:rPr>
              <w:t xml:space="preserve"> грн. Необхідність прийняття регуляторного акта зумовлена наявністю на території </w:t>
            </w:r>
            <w:r w:rsidR="0014587A">
              <w:rPr>
                <w:rFonts w:ascii="Times New Roman" w:eastAsia="Times New Roman" w:hAnsi="Times New Roman" w:cs="Times New Roman"/>
                <w:sz w:val="24"/>
                <w:szCs w:val="24"/>
                <w:lang w:val="uk-UA" w:eastAsia="ru-RU"/>
              </w:rPr>
              <w:t>Бучанської міської територіальної громади</w:t>
            </w:r>
            <w:r w:rsidRPr="00B51013">
              <w:rPr>
                <w:rFonts w:ascii="Times New Roman" w:eastAsia="Times New Roman" w:hAnsi="Times New Roman" w:cs="Times New Roman"/>
                <w:sz w:val="24"/>
                <w:szCs w:val="24"/>
                <w:lang w:val="uk-UA" w:eastAsia="ru-RU"/>
              </w:rPr>
              <w:t xml:space="preserve"> </w:t>
            </w:r>
            <w:r w:rsidR="00A27BF8" w:rsidRPr="00C37D0E">
              <w:rPr>
                <w:rFonts w:ascii="Times New Roman" w:eastAsia="Times New Roman" w:hAnsi="Times New Roman" w:cs="Times New Roman"/>
                <w:sz w:val="24"/>
                <w:szCs w:val="24"/>
                <w:lang w:val="uk-UA" w:eastAsia="ru-RU"/>
              </w:rPr>
              <w:t>33</w:t>
            </w:r>
            <w:r w:rsidRPr="00B51013">
              <w:rPr>
                <w:rFonts w:ascii="Times New Roman" w:eastAsia="Times New Roman" w:hAnsi="Times New Roman" w:cs="Times New Roman"/>
                <w:sz w:val="24"/>
                <w:szCs w:val="24"/>
                <w:lang w:val="uk-UA" w:eastAsia="ru-RU"/>
              </w:rPr>
              <w:t xml:space="preserve"> суб’єктів господарської діяльності, котрі займаються готельним бізнесом.</w:t>
            </w:r>
          </w:p>
        </w:tc>
      </w:tr>
      <w:tr w:rsidR="00C366B6" w:rsidRPr="00B51013" w14:paraId="130D812D" w14:textId="77777777" w:rsidTr="00C366B6">
        <w:trPr>
          <w:tblCellSpacing w:w="22" w:type="dxa"/>
        </w:trPr>
        <w:tc>
          <w:tcPr>
            <w:tcW w:w="18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D754516"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lastRenderedPageBreak/>
              <w:t>Альтернатива 2</w:t>
            </w:r>
          </w:p>
          <w:p w14:paraId="66E81D6E"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 прийняття регуляторного акта відповідно до вимог Податкового кодексу України </w:t>
            </w:r>
          </w:p>
        </w:tc>
        <w:tc>
          <w:tcPr>
            <w:tcW w:w="150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BDE6E4"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4</w:t>
            </w:r>
          </w:p>
        </w:tc>
        <w:tc>
          <w:tcPr>
            <w:tcW w:w="155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D4FA22E"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bl>
    <w:p w14:paraId="0821533F" w14:textId="77777777" w:rsidR="00EB77CC" w:rsidRPr="00B51013" w:rsidRDefault="00EB77CC">
      <w:pPr>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2"/>
        <w:gridCol w:w="2739"/>
        <w:gridCol w:w="1871"/>
        <w:gridCol w:w="3011"/>
      </w:tblGrid>
      <w:tr w:rsidR="00C366B6" w:rsidRPr="00B51013" w14:paraId="31C989F9" w14:textId="77777777" w:rsidTr="00EB77CC">
        <w:trPr>
          <w:tblCellSpacing w:w="22" w:type="dxa"/>
        </w:trPr>
        <w:tc>
          <w:tcPr>
            <w:tcW w:w="9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835EB3" w14:textId="77777777" w:rsidR="00C366B6" w:rsidRPr="00B51013" w:rsidRDefault="00C366B6" w:rsidP="00EB77CC">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7D49F1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Вигоди (підсумок)</w:t>
            </w:r>
          </w:p>
        </w:tc>
        <w:tc>
          <w:tcPr>
            <w:tcW w:w="9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E819B0"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Витрати (підсумок)</w:t>
            </w:r>
          </w:p>
        </w:tc>
        <w:tc>
          <w:tcPr>
            <w:tcW w:w="15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2E3C3B"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Обґрунтування відповідного місця альтернативи у рейтингу</w:t>
            </w:r>
          </w:p>
        </w:tc>
      </w:tr>
      <w:tr w:rsidR="00C366B6" w:rsidRPr="00B51013" w14:paraId="3E177FB7" w14:textId="77777777" w:rsidTr="00EB77CC">
        <w:trPr>
          <w:tblCellSpacing w:w="22" w:type="dxa"/>
        </w:trPr>
        <w:tc>
          <w:tcPr>
            <w:tcW w:w="9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BEF23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Прийняття регуляторного акта відповідно до вимог Податкового кодексу України</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75F233E" w14:textId="77777777" w:rsidR="00C366B6" w:rsidRPr="00B51013" w:rsidRDefault="00C366B6" w:rsidP="00C366B6">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Платники збору будуть сплачувати туристичний збір у розмірі </w:t>
            </w:r>
            <w:r w:rsidR="00A460AD" w:rsidRPr="00B51013">
              <w:rPr>
                <w:rFonts w:ascii="Times New Roman" w:eastAsia="Times New Roman" w:hAnsi="Times New Roman" w:cs="Times New Roman"/>
                <w:sz w:val="24"/>
                <w:szCs w:val="24"/>
                <w:lang w:val="uk-UA" w:eastAsia="ru-RU"/>
              </w:rPr>
              <w:t xml:space="preserve">0,4 та </w:t>
            </w:r>
            <w:r w:rsidRPr="00B51013">
              <w:rPr>
                <w:rFonts w:ascii="Times New Roman" w:eastAsia="Times New Roman" w:hAnsi="Times New Roman" w:cs="Times New Roman"/>
                <w:sz w:val="24"/>
                <w:szCs w:val="24"/>
                <w:lang w:val="uk-UA" w:eastAsia="ru-RU"/>
              </w:rPr>
              <w:t>1 відсотка до бази справляння збору</w:t>
            </w:r>
          </w:p>
        </w:tc>
        <w:tc>
          <w:tcPr>
            <w:tcW w:w="9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7D7AD48"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Нарахування та сплата збору, подання звітності до контролюючих органів.</w:t>
            </w:r>
          </w:p>
          <w:p w14:paraId="581F7FFE"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lang w:val="uk-UA" w:eastAsia="ru-RU"/>
              </w:rPr>
              <w:t> </w:t>
            </w:r>
          </w:p>
        </w:tc>
        <w:tc>
          <w:tcPr>
            <w:tcW w:w="15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7E0F23"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r w:rsidR="00C366B6" w:rsidRPr="00B51013" w14:paraId="6742B834" w14:textId="77777777" w:rsidTr="00EB77CC">
        <w:trPr>
          <w:tblCellSpacing w:w="22" w:type="dxa"/>
        </w:trPr>
        <w:tc>
          <w:tcPr>
            <w:tcW w:w="96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268B6CB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Не прийняття регуляторного акта (залишення існуючої на даний момент ситуації без змін)</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D59AA4" w14:textId="77777777" w:rsidR="00C366B6" w:rsidRPr="00B51013" w:rsidRDefault="00C366B6" w:rsidP="00C366B6">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Звітність по нарахуванню та сплаті туристичного збору не подається до контролюючого органу.</w:t>
            </w:r>
          </w:p>
          <w:p w14:paraId="169A6557" w14:textId="77777777" w:rsidR="00C366B6" w:rsidRPr="00B51013" w:rsidRDefault="00C366B6" w:rsidP="00C366B6">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Платники збору не будуть сплачувати туристичний збір</w:t>
            </w:r>
          </w:p>
        </w:tc>
        <w:tc>
          <w:tcPr>
            <w:tcW w:w="958"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3C2E7354" w14:textId="77777777" w:rsidR="00C366B6" w:rsidRPr="00B51013" w:rsidRDefault="00A460AD" w:rsidP="00716F95">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Буде втрачено надходження до місцевого бюджету </w:t>
            </w:r>
            <w:r w:rsidR="00287E30">
              <w:rPr>
                <w:rFonts w:ascii="Times New Roman" w:eastAsia="Times New Roman" w:hAnsi="Times New Roman" w:cs="Times New Roman"/>
                <w:sz w:val="24"/>
                <w:szCs w:val="24"/>
                <w:lang w:val="uk-UA" w:eastAsia="ru-RU"/>
              </w:rPr>
              <w:t>прогнозовано</w:t>
            </w:r>
            <w:r w:rsidR="00287E30" w:rsidRPr="00B51013">
              <w:rPr>
                <w:rFonts w:ascii="Times New Roman" w:eastAsia="Times New Roman" w:hAnsi="Times New Roman" w:cs="Times New Roman"/>
                <w:sz w:val="24"/>
                <w:szCs w:val="24"/>
                <w:lang w:val="uk-UA" w:eastAsia="ru-RU"/>
              </w:rPr>
              <w:t xml:space="preserve"> </w:t>
            </w:r>
            <w:r w:rsidRPr="00B51013">
              <w:rPr>
                <w:rFonts w:ascii="Times New Roman" w:eastAsia="Times New Roman" w:hAnsi="Times New Roman" w:cs="Times New Roman"/>
                <w:sz w:val="24"/>
                <w:szCs w:val="24"/>
                <w:lang w:val="uk-UA" w:eastAsia="ru-RU"/>
              </w:rPr>
              <w:t xml:space="preserve">в розмірі </w:t>
            </w:r>
            <w:r w:rsidR="00716F95" w:rsidRPr="00C37D0E">
              <w:rPr>
                <w:rFonts w:ascii="Times New Roman" w:eastAsia="Times New Roman" w:hAnsi="Times New Roman" w:cs="Times New Roman"/>
                <w:sz w:val="24"/>
                <w:szCs w:val="24"/>
                <w:lang w:val="uk-UA" w:eastAsia="ru-RU"/>
              </w:rPr>
              <w:t>250000</w:t>
            </w:r>
            <w:r w:rsidRPr="00C37D0E">
              <w:rPr>
                <w:rFonts w:ascii="Times New Roman" w:eastAsia="Times New Roman" w:hAnsi="Times New Roman" w:cs="Times New Roman"/>
                <w:sz w:val="24"/>
                <w:szCs w:val="24"/>
                <w:lang w:val="uk-UA" w:eastAsia="ru-RU"/>
              </w:rPr>
              <w:t>,00</w:t>
            </w:r>
            <w:r w:rsidRPr="00B51013">
              <w:rPr>
                <w:rFonts w:ascii="Times New Roman" w:eastAsia="Times New Roman" w:hAnsi="Times New Roman" w:cs="Times New Roman"/>
                <w:sz w:val="24"/>
                <w:szCs w:val="24"/>
                <w:lang w:val="uk-UA" w:eastAsia="ru-RU"/>
              </w:rPr>
              <w:t xml:space="preserve"> грн. Необхідність прийняття регуляторного акта зумовлена наявністю на території </w:t>
            </w:r>
            <w:r w:rsidR="0014587A">
              <w:rPr>
                <w:rFonts w:ascii="Times New Roman" w:eastAsia="Times New Roman" w:hAnsi="Times New Roman" w:cs="Times New Roman"/>
                <w:sz w:val="24"/>
                <w:szCs w:val="24"/>
                <w:lang w:val="uk-UA" w:eastAsia="ru-RU"/>
              </w:rPr>
              <w:t>Бучанської міської територіальної громади</w:t>
            </w:r>
            <w:r w:rsidR="0014587A" w:rsidRPr="00B51013">
              <w:rPr>
                <w:rFonts w:ascii="Times New Roman" w:eastAsia="Times New Roman" w:hAnsi="Times New Roman" w:cs="Times New Roman"/>
                <w:sz w:val="24"/>
                <w:szCs w:val="24"/>
                <w:lang w:val="uk-UA" w:eastAsia="ru-RU"/>
              </w:rPr>
              <w:t xml:space="preserve"> </w:t>
            </w:r>
            <w:r w:rsidR="00716F95">
              <w:rPr>
                <w:rFonts w:ascii="Times New Roman" w:eastAsia="Times New Roman" w:hAnsi="Times New Roman" w:cs="Times New Roman"/>
                <w:sz w:val="24"/>
                <w:szCs w:val="24"/>
                <w:lang w:val="uk-UA" w:eastAsia="ru-RU"/>
              </w:rPr>
              <w:t>33</w:t>
            </w:r>
            <w:r w:rsidRPr="00B51013">
              <w:rPr>
                <w:rFonts w:ascii="Times New Roman" w:eastAsia="Times New Roman" w:hAnsi="Times New Roman" w:cs="Times New Roman"/>
                <w:sz w:val="24"/>
                <w:szCs w:val="24"/>
                <w:lang w:val="uk-UA" w:eastAsia="ru-RU"/>
              </w:rPr>
              <w:t xml:space="preserve"> суб’єктів господарської діяльності, котрі займаються готельним бізнесом.</w:t>
            </w:r>
          </w:p>
        </w:tc>
        <w:tc>
          <w:tcPr>
            <w:tcW w:w="1545" w:type="pct"/>
            <w:tcBorders>
              <w:top w:val="outset" w:sz="8" w:space="0" w:color="auto"/>
              <w:left w:val="outset" w:sz="8" w:space="0" w:color="auto"/>
              <w:bottom w:val="nil"/>
              <w:right w:val="outset" w:sz="8" w:space="0" w:color="auto"/>
            </w:tcBorders>
            <w:tcMar>
              <w:top w:w="30" w:type="dxa"/>
              <w:left w:w="30" w:type="dxa"/>
              <w:bottom w:w="30" w:type="dxa"/>
              <w:right w:w="30" w:type="dxa"/>
            </w:tcMar>
            <w:hideMark/>
          </w:tcPr>
          <w:p w14:paraId="5D0B243F" w14:textId="77777777" w:rsidR="00C366B6" w:rsidRPr="00B51013" w:rsidRDefault="00C366B6" w:rsidP="00C366B6">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Згідно підпункту 12.3.5 пункту 12.3 статті 12 Податкового кодексу України туристичний збір як такий, що не є обов’язковим для встановлення, не буде справ</w:t>
            </w:r>
            <w:r w:rsidR="00A460AD" w:rsidRPr="00B51013">
              <w:rPr>
                <w:rFonts w:ascii="Times New Roman" w:eastAsia="Times New Roman" w:hAnsi="Times New Roman" w:cs="Times New Roman"/>
                <w:sz w:val="24"/>
                <w:szCs w:val="24"/>
                <w:lang w:val="uk-UA" w:eastAsia="ru-RU"/>
              </w:rPr>
              <w:t xml:space="preserve">лятись </w:t>
            </w:r>
            <w:r w:rsidR="0014587A">
              <w:rPr>
                <w:rFonts w:ascii="Times New Roman" w:eastAsia="Times New Roman" w:hAnsi="Times New Roman" w:cs="Times New Roman"/>
                <w:sz w:val="24"/>
                <w:szCs w:val="24"/>
                <w:lang w:val="uk-UA" w:eastAsia="ru-RU"/>
              </w:rPr>
              <w:t>з</w:t>
            </w:r>
            <w:r w:rsidR="00A460AD" w:rsidRPr="00B51013">
              <w:rPr>
                <w:rFonts w:ascii="Times New Roman" w:eastAsia="Times New Roman" w:hAnsi="Times New Roman" w:cs="Times New Roman"/>
                <w:sz w:val="24"/>
                <w:szCs w:val="24"/>
                <w:lang w:val="uk-UA" w:eastAsia="ru-RU"/>
              </w:rPr>
              <w:t xml:space="preserve"> 202</w:t>
            </w:r>
            <w:r w:rsidR="00291BBA">
              <w:rPr>
                <w:rFonts w:ascii="Times New Roman" w:eastAsia="Times New Roman" w:hAnsi="Times New Roman" w:cs="Times New Roman"/>
                <w:sz w:val="24"/>
                <w:szCs w:val="24"/>
                <w:lang w:val="uk-UA" w:eastAsia="ru-RU"/>
              </w:rPr>
              <w:t>2</w:t>
            </w:r>
            <w:r w:rsidRPr="00B51013">
              <w:rPr>
                <w:rFonts w:ascii="Times New Roman" w:eastAsia="Times New Roman" w:hAnsi="Times New Roman" w:cs="Times New Roman"/>
                <w:sz w:val="24"/>
                <w:szCs w:val="24"/>
                <w:lang w:val="uk-UA" w:eastAsia="ru-RU"/>
              </w:rPr>
              <w:t xml:space="preserve"> ро</w:t>
            </w:r>
            <w:r w:rsidR="0014587A">
              <w:rPr>
                <w:rFonts w:ascii="Times New Roman" w:eastAsia="Times New Roman" w:hAnsi="Times New Roman" w:cs="Times New Roman"/>
                <w:sz w:val="24"/>
                <w:szCs w:val="24"/>
                <w:lang w:val="uk-UA" w:eastAsia="ru-RU"/>
              </w:rPr>
              <w:t>ку</w:t>
            </w:r>
            <w:r w:rsidRPr="00B51013">
              <w:rPr>
                <w:rFonts w:ascii="Times New Roman" w:eastAsia="Times New Roman" w:hAnsi="Times New Roman" w:cs="Times New Roman"/>
                <w:sz w:val="24"/>
                <w:szCs w:val="24"/>
                <w:lang w:val="uk-UA" w:eastAsia="ru-RU"/>
              </w:rPr>
              <w:t>.</w:t>
            </w:r>
          </w:p>
          <w:p w14:paraId="0F7A70B6"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lang w:val="uk-UA" w:eastAsia="ru-RU"/>
              </w:rPr>
              <w:t> </w:t>
            </w:r>
          </w:p>
        </w:tc>
      </w:tr>
    </w:tbl>
    <w:p w14:paraId="05A184AD" w14:textId="77777777" w:rsidR="00C366B6" w:rsidRPr="00B51013" w:rsidRDefault="00C366B6" w:rsidP="00C366B6">
      <w:pPr>
        <w:spacing w:after="0" w:line="240" w:lineRule="auto"/>
        <w:rPr>
          <w:rFonts w:ascii="Times New Roman" w:eastAsia="Times New Roman" w:hAnsi="Times New Roman" w:cs="Times New Roman"/>
          <w:vanish/>
          <w:sz w:val="24"/>
          <w:szCs w:val="24"/>
          <w:lang w:val="uk-UA" w:eastAsia="ru-RU"/>
        </w:rPr>
      </w:pPr>
    </w:p>
    <w:p w14:paraId="206B95E6" w14:textId="77777777" w:rsidR="00EB77CC" w:rsidRDefault="00EB77CC">
      <w:pPr>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4069"/>
        <w:gridCol w:w="3154"/>
      </w:tblGrid>
      <w:tr w:rsidR="00C366B6" w:rsidRPr="00B51013" w14:paraId="67E77635" w14:textId="77777777" w:rsidTr="00C366B6">
        <w:trPr>
          <w:tblCellSpacing w:w="22" w:type="dxa"/>
        </w:trPr>
        <w:tc>
          <w:tcPr>
            <w:tcW w:w="11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A62631B" w14:textId="77777777" w:rsidR="00C366B6" w:rsidRPr="00B51013" w:rsidRDefault="00C366B6" w:rsidP="00EB77CC">
            <w:pPr>
              <w:spacing w:before="100" w:beforeAutospacing="1" w:after="0"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lastRenderedPageBreak/>
              <w:t>Рейтинг</w:t>
            </w:r>
          </w:p>
        </w:tc>
        <w:tc>
          <w:tcPr>
            <w:tcW w:w="21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80F8C0" w14:textId="77777777" w:rsidR="00C366B6" w:rsidRPr="00B51013" w:rsidRDefault="00C366B6" w:rsidP="00C366B6">
            <w:pPr>
              <w:spacing w:before="100" w:beforeAutospacing="1"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DD38D7A" w14:textId="77777777" w:rsidR="00C366B6" w:rsidRPr="00B51013" w:rsidRDefault="00C366B6" w:rsidP="00C366B6">
            <w:pPr>
              <w:spacing w:before="100" w:beforeAutospacing="1"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Оцінка ризику зовнішніх чинників на дію запропонованого регуляторного акта</w:t>
            </w:r>
          </w:p>
        </w:tc>
      </w:tr>
      <w:tr w:rsidR="00C366B6" w:rsidRPr="00B51013" w14:paraId="3452EE61" w14:textId="77777777" w:rsidTr="00C366B6">
        <w:trPr>
          <w:tblCellSpacing w:w="22" w:type="dxa"/>
        </w:trPr>
        <w:tc>
          <w:tcPr>
            <w:tcW w:w="11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AEB6E1" w14:textId="77777777" w:rsidR="00C366B6" w:rsidRPr="00B51013" w:rsidRDefault="00C366B6" w:rsidP="00C366B6">
            <w:pPr>
              <w:spacing w:before="100" w:beforeAutospacing="1"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Прийняття регуляторного акта відповідно до вимог Податкового кодексу України</w:t>
            </w:r>
          </w:p>
        </w:tc>
        <w:tc>
          <w:tcPr>
            <w:tcW w:w="21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AAB799"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522499"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Зміни у Податковому кодексі України, зменшення кількості платників збору. Політична та економічна ситуація в країні.</w:t>
            </w:r>
          </w:p>
        </w:tc>
      </w:tr>
      <w:tr w:rsidR="00C366B6" w:rsidRPr="00B51013" w14:paraId="20395B1A" w14:textId="77777777" w:rsidTr="00C366B6">
        <w:trPr>
          <w:tblCellSpacing w:w="22" w:type="dxa"/>
        </w:trPr>
        <w:tc>
          <w:tcPr>
            <w:tcW w:w="117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8FCF2F" w14:textId="77777777" w:rsidR="00C366B6" w:rsidRPr="00B51013" w:rsidRDefault="00C366B6" w:rsidP="00C366B6">
            <w:pPr>
              <w:spacing w:before="100" w:beforeAutospacing="1"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Не прийняття регуляторного акта (залишення існуючої на даний момент ситуації без змін)</w:t>
            </w:r>
          </w:p>
        </w:tc>
        <w:tc>
          <w:tcPr>
            <w:tcW w:w="21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0C3702" w14:textId="77777777" w:rsidR="00C366B6" w:rsidRPr="00B51013" w:rsidRDefault="00C366B6" w:rsidP="00C366B6">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Згідно підпункту 12.3.5 пункту 12.3 статті 12 Податкового кодексу України туристичний збір як такий, що не є обов’язковим для встановле</w:t>
            </w:r>
            <w:r w:rsidR="000C3908" w:rsidRPr="00B51013">
              <w:rPr>
                <w:rFonts w:ascii="Times New Roman" w:eastAsia="Times New Roman" w:hAnsi="Times New Roman" w:cs="Times New Roman"/>
                <w:sz w:val="24"/>
                <w:szCs w:val="24"/>
                <w:lang w:val="uk-UA" w:eastAsia="ru-RU"/>
              </w:rPr>
              <w:t xml:space="preserve">ння, не буде справлятись у </w:t>
            </w:r>
            <w:r w:rsidR="000C3908" w:rsidRPr="00C37D0E">
              <w:rPr>
                <w:rFonts w:ascii="Times New Roman" w:eastAsia="Times New Roman" w:hAnsi="Times New Roman" w:cs="Times New Roman"/>
                <w:sz w:val="24"/>
                <w:szCs w:val="24"/>
                <w:lang w:val="uk-UA" w:eastAsia="ru-RU"/>
              </w:rPr>
              <w:t>202</w:t>
            </w:r>
            <w:r w:rsidR="005D31AB" w:rsidRPr="00C37D0E">
              <w:rPr>
                <w:rFonts w:ascii="Times New Roman" w:eastAsia="Times New Roman" w:hAnsi="Times New Roman" w:cs="Times New Roman"/>
                <w:sz w:val="24"/>
                <w:szCs w:val="24"/>
                <w:lang w:val="uk-UA" w:eastAsia="ru-RU"/>
              </w:rPr>
              <w:t>2</w:t>
            </w:r>
            <w:r w:rsidR="000C3908" w:rsidRPr="00B51013">
              <w:rPr>
                <w:rFonts w:ascii="Times New Roman" w:eastAsia="Times New Roman" w:hAnsi="Times New Roman" w:cs="Times New Roman"/>
                <w:sz w:val="24"/>
                <w:szCs w:val="24"/>
                <w:lang w:val="uk-UA" w:eastAsia="ru-RU"/>
              </w:rPr>
              <w:t xml:space="preserve"> </w:t>
            </w:r>
            <w:r w:rsidRPr="00B51013">
              <w:rPr>
                <w:rFonts w:ascii="Times New Roman" w:eastAsia="Times New Roman" w:hAnsi="Times New Roman" w:cs="Times New Roman"/>
                <w:sz w:val="24"/>
                <w:szCs w:val="24"/>
                <w:lang w:val="uk-UA" w:eastAsia="ru-RU"/>
              </w:rPr>
              <w:t>році.</w:t>
            </w:r>
          </w:p>
          <w:p w14:paraId="43A72829" w14:textId="77777777" w:rsidR="00C366B6" w:rsidRPr="00B51013" w:rsidRDefault="00A460AD" w:rsidP="003A192B">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Буде втрачено надходження до місцевого бюджету</w:t>
            </w:r>
            <w:r w:rsidR="00CB4AB1">
              <w:rPr>
                <w:rFonts w:ascii="Times New Roman" w:eastAsia="Times New Roman" w:hAnsi="Times New Roman" w:cs="Times New Roman"/>
                <w:sz w:val="24"/>
                <w:szCs w:val="24"/>
                <w:lang w:val="uk-UA" w:eastAsia="ru-RU"/>
              </w:rPr>
              <w:t xml:space="preserve"> прогнозовано</w:t>
            </w:r>
            <w:r w:rsidRPr="00B51013">
              <w:rPr>
                <w:rFonts w:ascii="Times New Roman" w:eastAsia="Times New Roman" w:hAnsi="Times New Roman" w:cs="Times New Roman"/>
                <w:sz w:val="24"/>
                <w:szCs w:val="24"/>
                <w:lang w:val="uk-UA" w:eastAsia="ru-RU"/>
              </w:rPr>
              <w:t xml:space="preserve"> в розмірі </w:t>
            </w:r>
            <w:r w:rsidR="006C6EB0" w:rsidRPr="00C37D0E">
              <w:rPr>
                <w:rFonts w:ascii="Times New Roman" w:eastAsia="Times New Roman" w:hAnsi="Times New Roman" w:cs="Times New Roman"/>
                <w:sz w:val="24"/>
                <w:szCs w:val="24"/>
                <w:lang w:val="uk-UA" w:eastAsia="ru-RU"/>
              </w:rPr>
              <w:t>2500</w:t>
            </w:r>
            <w:r w:rsidRPr="00C37D0E">
              <w:rPr>
                <w:rFonts w:ascii="Times New Roman" w:eastAsia="Times New Roman" w:hAnsi="Times New Roman" w:cs="Times New Roman"/>
                <w:sz w:val="24"/>
                <w:szCs w:val="24"/>
                <w:lang w:val="uk-UA" w:eastAsia="ru-RU"/>
              </w:rPr>
              <w:t>00,00</w:t>
            </w:r>
            <w:r w:rsidRPr="00B51013">
              <w:rPr>
                <w:rFonts w:ascii="Times New Roman" w:eastAsia="Times New Roman" w:hAnsi="Times New Roman" w:cs="Times New Roman"/>
                <w:sz w:val="24"/>
                <w:szCs w:val="24"/>
                <w:lang w:val="uk-UA" w:eastAsia="ru-RU"/>
              </w:rPr>
              <w:t xml:space="preserve"> грн. Необхідність прийняття регуляторного акта зумовлена наявністю на території </w:t>
            </w:r>
            <w:r w:rsidR="003A192B">
              <w:rPr>
                <w:rFonts w:ascii="Times New Roman" w:eastAsia="Times New Roman" w:hAnsi="Times New Roman" w:cs="Times New Roman"/>
                <w:sz w:val="24"/>
                <w:szCs w:val="24"/>
                <w:lang w:val="uk-UA" w:eastAsia="ru-RU"/>
              </w:rPr>
              <w:t>Бучанської міської територіальної громади</w:t>
            </w:r>
            <w:r w:rsidRPr="00B51013">
              <w:rPr>
                <w:rFonts w:ascii="Times New Roman" w:eastAsia="Times New Roman" w:hAnsi="Times New Roman" w:cs="Times New Roman"/>
                <w:sz w:val="24"/>
                <w:szCs w:val="24"/>
                <w:lang w:val="uk-UA" w:eastAsia="ru-RU"/>
              </w:rPr>
              <w:t xml:space="preserve"> </w:t>
            </w:r>
            <w:r w:rsidR="003A192B">
              <w:rPr>
                <w:rFonts w:ascii="Times New Roman" w:eastAsia="Times New Roman" w:hAnsi="Times New Roman" w:cs="Times New Roman"/>
                <w:sz w:val="24"/>
                <w:szCs w:val="24"/>
                <w:lang w:val="uk-UA" w:eastAsia="ru-RU"/>
              </w:rPr>
              <w:t>33</w:t>
            </w:r>
            <w:r w:rsidRPr="00B51013">
              <w:rPr>
                <w:rFonts w:ascii="Times New Roman" w:eastAsia="Times New Roman" w:hAnsi="Times New Roman" w:cs="Times New Roman"/>
                <w:sz w:val="24"/>
                <w:szCs w:val="24"/>
                <w:lang w:val="uk-UA" w:eastAsia="ru-RU"/>
              </w:rPr>
              <w:t xml:space="preserve"> суб’єктів господарської діяльності, котрі займаються готельним бізнесом.</w:t>
            </w:r>
          </w:p>
        </w:tc>
        <w:tc>
          <w:tcPr>
            <w:tcW w:w="162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BC7DF7"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r>
    </w:tbl>
    <w:p w14:paraId="5368BD5A" w14:textId="77777777" w:rsidR="003A192B" w:rsidRDefault="003A192B" w:rsidP="00C366B6">
      <w:pPr>
        <w:spacing w:before="120" w:after="0" w:line="240" w:lineRule="auto"/>
        <w:jc w:val="center"/>
        <w:outlineLvl w:val="2"/>
        <w:rPr>
          <w:rFonts w:ascii="Times New Roman" w:eastAsia="Times New Roman" w:hAnsi="Times New Roman" w:cs="Times New Roman"/>
          <w:b/>
          <w:bCs/>
          <w:i/>
          <w:iCs/>
          <w:sz w:val="24"/>
          <w:szCs w:val="24"/>
          <w:lang w:val="uk-UA" w:eastAsia="ru-RU"/>
        </w:rPr>
      </w:pPr>
    </w:p>
    <w:p w14:paraId="7434F56B" w14:textId="77777777" w:rsidR="00C366B6" w:rsidRPr="00B51013" w:rsidRDefault="00C366B6" w:rsidP="00C366B6">
      <w:pPr>
        <w:spacing w:before="120" w:after="0" w:line="240" w:lineRule="auto"/>
        <w:jc w:val="center"/>
        <w:outlineLvl w:val="2"/>
        <w:rPr>
          <w:rFonts w:ascii="Times New Roman" w:eastAsia="Times New Roman" w:hAnsi="Times New Roman" w:cs="Times New Roman"/>
          <w:b/>
          <w:bCs/>
          <w:sz w:val="27"/>
          <w:szCs w:val="27"/>
          <w:lang w:val="uk-UA" w:eastAsia="ru-RU"/>
        </w:rPr>
      </w:pPr>
      <w:r w:rsidRPr="00B51013">
        <w:rPr>
          <w:rFonts w:ascii="Times New Roman" w:eastAsia="Times New Roman" w:hAnsi="Times New Roman" w:cs="Times New Roman"/>
          <w:b/>
          <w:bCs/>
          <w:i/>
          <w:iCs/>
          <w:sz w:val="24"/>
          <w:szCs w:val="24"/>
          <w:lang w:val="uk-UA" w:eastAsia="ru-RU"/>
        </w:rPr>
        <w:t>V. Механізми та заходи, які забезпечать розв'язання визначеної проблеми</w:t>
      </w:r>
    </w:p>
    <w:p w14:paraId="2EB7EDE7" w14:textId="77777777" w:rsidR="00C366B6" w:rsidRPr="00B51013" w:rsidRDefault="00C366B6" w:rsidP="00C366B6">
      <w:pPr>
        <w:spacing w:before="100" w:beforeAutospacing="1" w:after="0" w:line="240" w:lineRule="auto"/>
        <w:ind w:firstLine="709"/>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 Оприлюднення проекту рішення «</w:t>
      </w:r>
      <w:r w:rsidR="0014587A" w:rsidRPr="0014587A">
        <w:rPr>
          <w:rFonts w:ascii="Times New Roman" w:eastAsia="Times New Roman" w:hAnsi="Times New Roman" w:cs="Times New Roman"/>
          <w:bCs/>
          <w:sz w:val="24"/>
          <w:szCs w:val="24"/>
          <w:lang w:val="uk-UA" w:eastAsia="ru-RU"/>
        </w:rPr>
        <w:t>Про встановлення ставок туристичного збору на території Бучанської міської територіальної громади з 2022 року</w:t>
      </w:r>
      <w:r w:rsidRPr="00B51013">
        <w:rPr>
          <w:rFonts w:ascii="Times New Roman" w:eastAsia="Times New Roman" w:hAnsi="Times New Roman" w:cs="Times New Roman"/>
          <w:sz w:val="24"/>
          <w:szCs w:val="24"/>
          <w:lang w:val="uk-UA" w:eastAsia="ru-RU"/>
        </w:rPr>
        <w:t>» з метою отримання зауважень та пропозицій.</w:t>
      </w:r>
    </w:p>
    <w:p w14:paraId="612E7D46" w14:textId="77777777" w:rsidR="00C366B6" w:rsidRPr="00B51013" w:rsidRDefault="00C366B6" w:rsidP="00C366B6">
      <w:pPr>
        <w:spacing w:before="100" w:beforeAutospacing="1" w:after="0" w:line="240" w:lineRule="auto"/>
        <w:ind w:firstLine="709"/>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2. Встановлення туристичного збору.</w:t>
      </w:r>
    </w:p>
    <w:p w14:paraId="4F88D5C6" w14:textId="77777777" w:rsidR="00C366B6" w:rsidRPr="00B51013" w:rsidRDefault="00C366B6" w:rsidP="00EB77CC">
      <w:pPr>
        <w:spacing w:before="100" w:beforeAutospacing="1" w:after="0" w:line="240" w:lineRule="auto"/>
        <w:ind w:firstLine="709"/>
        <w:jc w:val="both"/>
        <w:rPr>
          <w:rFonts w:ascii="Times New Roman" w:eastAsia="Times New Roman" w:hAnsi="Times New Roman" w:cs="Times New Roman"/>
          <w:b/>
          <w:bCs/>
          <w:sz w:val="27"/>
          <w:szCs w:val="27"/>
          <w:lang w:val="uk-UA" w:eastAsia="ru-RU"/>
        </w:rPr>
      </w:pPr>
      <w:r w:rsidRPr="00B51013">
        <w:rPr>
          <w:rFonts w:ascii="Times New Roman" w:eastAsia="Times New Roman" w:hAnsi="Times New Roman" w:cs="Times New Roman"/>
          <w:sz w:val="24"/>
          <w:szCs w:val="24"/>
          <w:lang w:val="uk-UA" w:eastAsia="ru-RU"/>
        </w:rPr>
        <w:t> </w:t>
      </w:r>
      <w:r w:rsidRPr="00B51013">
        <w:rPr>
          <w:rFonts w:ascii="Times New Roman" w:eastAsia="Times New Roman" w:hAnsi="Times New Roman" w:cs="Times New Roman"/>
          <w:b/>
          <w:bCs/>
          <w:i/>
          <w:iCs/>
          <w:sz w:val="24"/>
          <w:szCs w:val="24"/>
          <w:lang w:val="uk-UA" w:eastAsia="ru-RU"/>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F7DE39F" w14:textId="77777777" w:rsidR="00C366B6" w:rsidRPr="00B51013" w:rsidRDefault="00EB77CC" w:rsidP="00C366B6">
      <w:pPr>
        <w:spacing w:before="120"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w:t>
      </w:r>
      <w:r w:rsidR="00C366B6" w:rsidRPr="00B51013">
        <w:rPr>
          <w:rFonts w:ascii="Times New Roman" w:eastAsia="Times New Roman" w:hAnsi="Times New Roman" w:cs="Times New Roman"/>
          <w:sz w:val="24"/>
          <w:szCs w:val="24"/>
          <w:lang w:val="uk-UA" w:eastAsia="ru-RU"/>
        </w:rPr>
        <w:t>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14:paraId="2B922AAC" w14:textId="77777777" w:rsidR="003A192B" w:rsidRDefault="003A192B" w:rsidP="00C366B6">
      <w:pPr>
        <w:spacing w:before="120" w:after="0" w:line="240" w:lineRule="auto"/>
        <w:jc w:val="center"/>
        <w:outlineLvl w:val="2"/>
        <w:rPr>
          <w:rFonts w:ascii="Times New Roman" w:eastAsia="Times New Roman" w:hAnsi="Times New Roman" w:cs="Times New Roman"/>
          <w:b/>
          <w:bCs/>
          <w:i/>
          <w:iCs/>
          <w:sz w:val="24"/>
          <w:szCs w:val="24"/>
          <w:lang w:val="uk-UA" w:eastAsia="ru-RU"/>
        </w:rPr>
      </w:pPr>
    </w:p>
    <w:p w14:paraId="217BCF25" w14:textId="77777777" w:rsidR="00C366B6" w:rsidRPr="00B51013" w:rsidRDefault="00C366B6" w:rsidP="00C366B6">
      <w:pPr>
        <w:spacing w:before="120" w:after="0" w:line="240" w:lineRule="auto"/>
        <w:jc w:val="center"/>
        <w:outlineLvl w:val="2"/>
        <w:rPr>
          <w:rFonts w:ascii="Times New Roman" w:eastAsia="Times New Roman" w:hAnsi="Times New Roman" w:cs="Times New Roman"/>
          <w:b/>
          <w:bCs/>
          <w:sz w:val="27"/>
          <w:szCs w:val="27"/>
          <w:lang w:val="uk-UA" w:eastAsia="ru-RU"/>
        </w:rPr>
      </w:pPr>
      <w:r w:rsidRPr="00B51013">
        <w:rPr>
          <w:rFonts w:ascii="Times New Roman" w:eastAsia="Times New Roman" w:hAnsi="Times New Roman" w:cs="Times New Roman"/>
          <w:b/>
          <w:bCs/>
          <w:i/>
          <w:iCs/>
          <w:sz w:val="24"/>
          <w:szCs w:val="24"/>
          <w:lang w:val="uk-UA" w:eastAsia="ru-RU"/>
        </w:rPr>
        <w:t>VII. Обґрунтування запропонованого строку дії регуляторного акта</w:t>
      </w:r>
    </w:p>
    <w:p w14:paraId="25C67CEF" w14:textId="22E305DC" w:rsidR="00C366B6" w:rsidRDefault="00C366B6" w:rsidP="00C366B6">
      <w:pPr>
        <w:spacing w:before="100" w:beforeAutospacing="1" w:after="0" w:line="240" w:lineRule="auto"/>
        <w:jc w:val="both"/>
        <w:rPr>
          <w:rFonts w:ascii="Times New Roman" w:hAnsi="Times New Roman" w:cs="Times New Roman"/>
          <w:color w:val="383838"/>
          <w:sz w:val="24"/>
          <w:szCs w:val="24"/>
          <w:shd w:val="clear" w:color="auto" w:fill="FFFFFF"/>
          <w:lang w:val="uk-UA"/>
        </w:rPr>
      </w:pPr>
      <w:r w:rsidRPr="00B51013">
        <w:rPr>
          <w:rFonts w:ascii="Times New Roman" w:eastAsia="Times New Roman" w:hAnsi="Times New Roman" w:cs="Times New Roman"/>
          <w:color w:val="000000"/>
          <w:sz w:val="24"/>
          <w:szCs w:val="24"/>
          <w:lang w:val="uk-UA" w:eastAsia="ru-RU"/>
        </w:rPr>
        <w:t>        </w:t>
      </w:r>
      <w:r w:rsidR="007E4CD4" w:rsidRPr="007E4CD4">
        <w:rPr>
          <w:rFonts w:ascii="Times New Roman" w:hAnsi="Times New Roman" w:cs="Times New Roman"/>
          <w:color w:val="383838"/>
          <w:sz w:val="24"/>
          <w:szCs w:val="24"/>
          <w:shd w:val="clear" w:color="auto" w:fill="FFFFFF"/>
          <w:lang w:val="uk-UA"/>
        </w:rPr>
        <w:t>Рішення набирає чинності з початку бюджетного періоду, тобто з 01.01.2022 року, та діє до моменту прийняття нового рішення, з можливістю внесення змін до нього та його скасування в разі змін у чинному законодавстві.</w:t>
      </w:r>
    </w:p>
    <w:p w14:paraId="7A647CEB" w14:textId="77777777" w:rsidR="00C37D0E" w:rsidRPr="007E4CD4" w:rsidRDefault="00C37D0E" w:rsidP="00C366B6">
      <w:pPr>
        <w:spacing w:before="100" w:beforeAutospacing="1" w:after="0" w:line="240" w:lineRule="auto"/>
        <w:jc w:val="both"/>
        <w:rPr>
          <w:rFonts w:ascii="Times New Roman" w:eastAsia="Times New Roman" w:hAnsi="Times New Roman" w:cs="Times New Roman"/>
          <w:sz w:val="24"/>
          <w:szCs w:val="24"/>
          <w:lang w:val="uk-UA" w:eastAsia="ru-RU"/>
        </w:rPr>
      </w:pPr>
    </w:p>
    <w:p w14:paraId="4AB3A308" w14:textId="77777777" w:rsidR="00C366B6" w:rsidRPr="00B51013" w:rsidRDefault="00C366B6" w:rsidP="00A460AD">
      <w:pPr>
        <w:spacing w:before="100" w:beforeAutospacing="1" w:after="0" w:line="240" w:lineRule="auto"/>
        <w:jc w:val="center"/>
        <w:rPr>
          <w:rFonts w:ascii="Times New Roman" w:eastAsia="Times New Roman" w:hAnsi="Times New Roman" w:cs="Times New Roman"/>
          <w:b/>
          <w:bCs/>
          <w:sz w:val="27"/>
          <w:szCs w:val="27"/>
          <w:lang w:val="uk-UA" w:eastAsia="ru-RU"/>
        </w:rPr>
      </w:pPr>
      <w:r w:rsidRPr="00B51013">
        <w:rPr>
          <w:rFonts w:ascii="Times New Roman" w:eastAsia="Times New Roman" w:hAnsi="Times New Roman" w:cs="Times New Roman"/>
          <w:b/>
          <w:bCs/>
          <w:i/>
          <w:iCs/>
          <w:sz w:val="24"/>
          <w:szCs w:val="24"/>
          <w:lang w:val="uk-UA" w:eastAsia="ru-RU"/>
        </w:rPr>
        <w:t>VIII. Визначення показників результативності дії регуляторного акта</w:t>
      </w:r>
    </w:p>
    <w:p w14:paraId="68824B50"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статистичні показники:</w:t>
      </w:r>
    </w:p>
    <w:p w14:paraId="69901AFF" w14:textId="77777777" w:rsidR="00065440" w:rsidRPr="00B51013" w:rsidRDefault="00065440" w:rsidP="00C366B6">
      <w:pPr>
        <w:spacing w:before="100" w:beforeAutospacing="1" w:after="0" w:line="240" w:lineRule="auto"/>
        <w:jc w:val="both"/>
        <w:rPr>
          <w:rFonts w:ascii="Times New Roman" w:eastAsia="Times New Roman" w:hAnsi="Times New Roman" w:cs="Times New Roman"/>
          <w:sz w:val="24"/>
          <w:szCs w:val="24"/>
          <w:lang w:val="uk-UA"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0"/>
        <w:gridCol w:w="5321"/>
      </w:tblGrid>
      <w:tr w:rsidR="00A460AD" w:rsidRPr="00B51013" w14:paraId="38C46EE7" w14:textId="77777777" w:rsidTr="000C3908">
        <w:tc>
          <w:tcPr>
            <w:tcW w:w="4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887CB" w14:textId="77777777" w:rsidR="00A460AD" w:rsidRPr="00B51013" w:rsidRDefault="00A460AD" w:rsidP="00C366B6">
            <w:pPr>
              <w:spacing w:before="100" w:beforeAutospacing="1"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Назва показника</w:t>
            </w:r>
          </w:p>
        </w:tc>
        <w:tc>
          <w:tcPr>
            <w:tcW w:w="53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2E6ACF" w14:textId="77777777" w:rsidR="00A460AD" w:rsidRPr="00B51013" w:rsidRDefault="00A460AD" w:rsidP="00336732">
            <w:pPr>
              <w:spacing w:before="100" w:beforeAutospacing="1"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За 202</w:t>
            </w:r>
            <w:r w:rsidR="00336732">
              <w:rPr>
                <w:rFonts w:ascii="Times New Roman" w:eastAsia="Times New Roman" w:hAnsi="Times New Roman" w:cs="Times New Roman"/>
                <w:sz w:val="24"/>
                <w:szCs w:val="24"/>
                <w:lang w:val="uk-UA" w:eastAsia="ru-RU"/>
              </w:rPr>
              <w:t>2</w:t>
            </w:r>
            <w:r w:rsidRPr="00B51013">
              <w:rPr>
                <w:rFonts w:ascii="Times New Roman" w:eastAsia="Times New Roman" w:hAnsi="Times New Roman" w:cs="Times New Roman"/>
                <w:sz w:val="24"/>
                <w:szCs w:val="24"/>
                <w:lang w:val="uk-UA" w:eastAsia="ru-RU"/>
              </w:rPr>
              <w:t xml:space="preserve"> рік</w:t>
            </w:r>
          </w:p>
        </w:tc>
      </w:tr>
      <w:tr w:rsidR="00A460AD" w:rsidRPr="00B51013" w14:paraId="3336E64F" w14:textId="77777777" w:rsidTr="000C3908">
        <w:tc>
          <w:tcPr>
            <w:tcW w:w="4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F5661" w14:textId="77777777" w:rsidR="00A460AD" w:rsidRPr="00B51013" w:rsidRDefault="00A460AD" w:rsidP="00AB6330">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Надходження до місцевого бюджету туристичного збору (грн.)</w:t>
            </w:r>
          </w:p>
        </w:tc>
        <w:tc>
          <w:tcPr>
            <w:tcW w:w="5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1A580" w14:textId="77777777" w:rsidR="00A460AD" w:rsidRPr="00C37D0E" w:rsidRDefault="00AB6330" w:rsidP="00C366B6">
            <w:pPr>
              <w:spacing w:before="100" w:beforeAutospacing="1" w:after="0" w:line="240" w:lineRule="auto"/>
              <w:jc w:val="center"/>
              <w:rPr>
                <w:rFonts w:ascii="Times New Roman" w:eastAsia="Times New Roman" w:hAnsi="Times New Roman" w:cs="Times New Roman"/>
                <w:sz w:val="24"/>
                <w:szCs w:val="24"/>
                <w:lang w:val="uk-UA" w:eastAsia="ru-RU"/>
              </w:rPr>
            </w:pPr>
            <w:r w:rsidRPr="00C37D0E">
              <w:rPr>
                <w:rFonts w:ascii="Times New Roman" w:eastAsia="Times New Roman" w:hAnsi="Times New Roman" w:cs="Times New Roman"/>
                <w:sz w:val="24"/>
                <w:szCs w:val="24"/>
                <w:lang w:val="uk-UA" w:eastAsia="ru-RU"/>
              </w:rPr>
              <w:t>250 000</w:t>
            </w:r>
          </w:p>
        </w:tc>
      </w:tr>
      <w:tr w:rsidR="00A460AD" w:rsidRPr="00B51013" w14:paraId="1A097ECD" w14:textId="77777777" w:rsidTr="000C3908">
        <w:tc>
          <w:tcPr>
            <w:tcW w:w="4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E3120" w14:textId="77777777" w:rsidR="00A460AD" w:rsidRPr="00B51013" w:rsidRDefault="00A460AD" w:rsidP="00C366B6">
            <w:pPr>
              <w:spacing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Загальна кількість платників туристичного збору</w:t>
            </w:r>
          </w:p>
        </w:tc>
        <w:tc>
          <w:tcPr>
            <w:tcW w:w="5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F7CF4" w14:textId="77777777" w:rsidR="00A460AD" w:rsidRPr="00C37D0E" w:rsidRDefault="00AB6330" w:rsidP="00C366B6">
            <w:pPr>
              <w:spacing w:before="100" w:beforeAutospacing="1" w:after="0" w:line="240" w:lineRule="auto"/>
              <w:jc w:val="center"/>
              <w:rPr>
                <w:rFonts w:ascii="Times New Roman" w:eastAsia="Times New Roman" w:hAnsi="Times New Roman" w:cs="Times New Roman"/>
                <w:sz w:val="24"/>
                <w:szCs w:val="24"/>
                <w:lang w:val="uk-UA" w:eastAsia="ru-RU"/>
              </w:rPr>
            </w:pPr>
            <w:r w:rsidRPr="00C37D0E">
              <w:rPr>
                <w:rFonts w:ascii="Times New Roman" w:eastAsia="Times New Roman" w:hAnsi="Times New Roman" w:cs="Times New Roman"/>
                <w:sz w:val="24"/>
                <w:szCs w:val="24"/>
                <w:lang w:val="uk-UA" w:eastAsia="ru-RU"/>
              </w:rPr>
              <w:t>33</w:t>
            </w:r>
          </w:p>
        </w:tc>
      </w:tr>
      <w:tr w:rsidR="00A460AD" w:rsidRPr="004B1815" w14:paraId="72F13E70" w14:textId="77777777" w:rsidTr="000C3908">
        <w:tc>
          <w:tcPr>
            <w:tcW w:w="4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23026" w14:textId="77777777" w:rsidR="00A460AD" w:rsidRPr="00336732" w:rsidRDefault="00A460AD" w:rsidP="00065440">
            <w:pPr>
              <w:spacing w:after="0" w:line="240" w:lineRule="auto"/>
              <w:jc w:val="both"/>
              <w:rPr>
                <w:rFonts w:ascii="Times New Roman" w:eastAsia="Times New Roman" w:hAnsi="Times New Roman" w:cs="Times New Roman"/>
                <w:sz w:val="24"/>
                <w:szCs w:val="24"/>
                <w:highlight w:val="cyan"/>
                <w:lang w:val="uk-UA" w:eastAsia="ru-RU"/>
              </w:rPr>
            </w:pPr>
            <w:r w:rsidRPr="00AC045C">
              <w:rPr>
                <w:rFonts w:ascii="Times New Roman" w:eastAsia="Times New Roman" w:hAnsi="Times New Roman" w:cs="Times New Roman"/>
                <w:sz w:val="24"/>
                <w:szCs w:val="24"/>
                <w:lang w:val="uk-UA" w:eastAsia="ru-RU"/>
              </w:rPr>
              <w:t>Витрати суб’єктів господарювання на адміністративні процедури щодо виконання</w:t>
            </w:r>
            <w:r w:rsidR="00065440" w:rsidRPr="00AC045C">
              <w:rPr>
                <w:rFonts w:ascii="Times New Roman" w:eastAsia="Times New Roman" w:hAnsi="Times New Roman" w:cs="Times New Roman"/>
                <w:sz w:val="24"/>
                <w:szCs w:val="24"/>
                <w:lang w:val="uk-UA" w:eastAsia="ru-RU"/>
              </w:rPr>
              <w:t xml:space="preserve"> регулювання та звітування (</w:t>
            </w:r>
            <w:r w:rsidRPr="00AC045C">
              <w:rPr>
                <w:rFonts w:ascii="Times New Roman" w:eastAsia="Times New Roman" w:hAnsi="Times New Roman" w:cs="Times New Roman"/>
                <w:sz w:val="24"/>
                <w:szCs w:val="24"/>
                <w:lang w:val="uk-UA" w:eastAsia="ru-RU"/>
              </w:rPr>
              <w:t>грн.)</w:t>
            </w:r>
          </w:p>
        </w:tc>
        <w:tc>
          <w:tcPr>
            <w:tcW w:w="5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0E0C0D" w14:textId="77777777" w:rsidR="00A460AD" w:rsidRPr="00C37D0E" w:rsidRDefault="00AC045C" w:rsidP="00D876C7">
            <w:pPr>
              <w:spacing w:before="100" w:beforeAutospacing="1" w:after="0" w:line="240" w:lineRule="auto"/>
              <w:jc w:val="center"/>
              <w:rPr>
                <w:rFonts w:ascii="Times New Roman" w:eastAsia="Times New Roman" w:hAnsi="Times New Roman" w:cs="Times New Roman"/>
                <w:sz w:val="24"/>
                <w:szCs w:val="24"/>
                <w:lang w:val="uk-UA" w:eastAsia="ru-RU"/>
              </w:rPr>
            </w:pPr>
            <w:r w:rsidRPr="00C37D0E">
              <w:rPr>
                <w:rFonts w:ascii="Times New Roman" w:eastAsia="Times New Roman" w:hAnsi="Times New Roman" w:cs="Times New Roman"/>
                <w:sz w:val="24"/>
                <w:szCs w:val="24"/>
                <w:lang w:val="uk-UA" w:eastAsia="ru-RU"/>
              </w:rPr>
              <w:t>2 264,13</w:t>
            </w:r>
          </w:p>
        </w:tc>
      </w:tr>
      <w:tr w:rsidR="00C366B6" w:rsidRPr="00F75EDC" w14:paraId="448AD7F0" w14:textId="77777777" w:rsidTr="00C366B6">
        <w:tc>
          <w:tcPr>
            <w:tcW w:w="4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54839"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Рівень поінформованості громадян та суб’єктів господарювання стосовно основних положень регуляторного акта</w:t>
            </w:r>
          </w:p>
        </w:tc>
        <w:tc>
          <w:tcPr>
            <w:tcW w:w="5321" w:type="dxa"/>
            <w:tcBorders>
              <w:top w:val="nil"/>
              <w:left w:val="nil"/>
              <w:bottom w:val="single" w:sz="8" w:space="0" w:color="auto"/>
              <w:right w:val="single" w:sz="8" w:space="0" w:color="auto"/>
            </w:tcBorders>
            <w:tcMar>
              <w:top w:w="0" w:type="dxa"/>
              <w:left w:w="108" w:type="dxa"/>
              <w:bottom w:w="0" w:type="dxa"/>
              <w:right w:w="108" w:type="dxa"/>
            </w:tcMar>
            <w:hideMark/>
          </w:tcPr>
          <w:p w14:paraId="7BE07E28"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Проект рішення оприлюднюється на </w:t>
            </w:r>
            <w:proofErr w:type="spellStart"/>
            <w:r w:rsidRPr="00B51013">
              <w:rPr>
                <w:rFonts w:ascii="Times New Roman" w:eastAsia="Times New Roman" w:hAnsi="Times New Roman" w:cs="Times New Roman"/>
                <w:sz w:val="24"/>
                <w:szCs w:val="24"/>
                <w:lang w:val="uk-UA" w:eastAsia="ru-RU"/>
              </w:rPr>
              <w:t>офіційнійному</w:t>
            </w:r>
            <w:proofErr w:type="spellEnd"/>
            <w:r w:rsidRPr="00B51013">
              <w:rPr>
                <w:rFonts w:ascii="Times New Roman" w:eastAsia="Times New Roman" w:hAnsi="Times New Roman" w:cs="Times New Roman"/>
                <w:sz w:val="24"/>
                <w:szCs w:val="24"/>
                <w:lang w:val="uk-UA" w:eastAsia="ru-RU"/>
              </w:rPr>
              <w:t xml:space="preserve"> сайті </w:t>
            </w:r>
            <w:r w:rsidR="00D876C7" w:rsidRPr="00B51013">
              <w:rPr>
                <w:rFonts w:ascii="Times New Roman" w:eastAsia="Times New Roman" w:hAnsi="Times New Roman" w:cs="Times New Roman"/>
                <w:sz w:val="24"/>
                <w:szCs w:val="24"/>
                <w:lang w:val="uk-UA" w:eastAsia="ru-RU"/>
              </w:rPr>
              <w:t>Бучанської</w:t>
            </w:r>
            <w:r w:rsidRPr="00B51013">
              <w:rPr>
                <w:rFonts w:ascii="Times New Roman" w:eastAsia="Times New Roman" w:hAnsi="Times New Roman" w:cs="Times New Roman"/>
                <w:sz w:val="24"/>
                <w:szCs w:val="24"/>
                <w:lang w:val="uk-UA" w:eastAsia="ru-RU"/>
              </w:rPr>
              <w:t xml:space="preserve"> міської ради в мережі Інтернет за адресою: </w:t>
            </w:r>
          </w:p>
          <w:p w14:paraId="6E54C15C" w14:textId="77777777" w:rsidR="00C366B6" w:rsidRPr="00B51013" w:rsidRDefault="00A460AD" w:rsidP="00A460AD">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color w:val="000000"/>
                <w:sz w:val="24"/>
                <w:szCs w:val="24"/>
                <w:lang w:val="uk-UA" w:eastAsia="ru-RU"/>
              </w:rPr>
              <w:t>http://bucha-rada.gov.ua</w:t>
            </w:r>
          </w:p>
        </w:tc>
      </w:tr>
    </w:tbl>
    <w:p w14:paraId="1D8AF339" w14:textId="77777777" w:rsidR="004B1815" w:rsidRDefault="004B1815" w:rsidP="00C366B6">
      <w:pPr>
        <w:spacing w:before="120" w:after="0" w:line="240" w:lineRule="auto"/>
        <w:jc w:val="center"/>
        <w:outlineLvl w:val="2"/>
        <w:rPr>
          <w:rFonts w:ascii="Times New Roman" w:eastAsia="Times New Roman" w:hAnsi="Times New Roman" w:cs="Times New Roman"/>
          <w:b/>
          <w:bCs/>
          <w:i/>
          <w:iCs/>
          <w:sz w:val="24"/>
          <w:szCs w:val="24"/>
          <w:lang w:val="uk-UA" w:eastAsia="ru-RU"/>
        </w:rPr>
      </w:pPr>
    </w:p>
    <w:p w14:paraId="76A18DCC" w14:textId="77777777" w:rsidR="00C366B6" w:rsidRPr="00B51013" w:rsidRDefault="00C366B6" w:rsidP="00C366B6">
      <w:pPr>
        <w:spacing w:before="120" w:after="0" w:line="240" w:lineRule="auto"/>
        <w:jc w:val="center"/>
        <w:outlineLvl w:val="2"/>
        <w:rPr>
          <w:rFonts w:ascii="Times New Roman" w:eastAsia="Times New Roman" w:hAnsi="Times New Roman" w:cs="Times New Roman"/>
          <w:b/>
          <w:bCs/>
          <w:sz w:val="27"/>
          <w:szCs w:val="27"/>
          <w:lang w:val="uk-UA" w:eastAsia="ru-RU"/>
        </w:rPr>
      </w:pPr>
      <w:r w:rsidRPr="00B51013">
        <w:rPr>
          <w:rFonts w:ascii="Times New Roman" w:eastAsia="Times New Roman" w:hAnsi="Times New Roman" w:cs="Times New Roman"/>
          <w:b/>
          <w:bCs/>
          <w:i/>
          <w:iCs/>
          <w:sz w:val="24"/>
          <w:szCs w:val="24"/>
          <w:lang w:val="uk-UA" w:eastAsia="ru-RU"/>
        </w:rPr>
        <w:t>IX. Визначення заходів, за допомогою яких здійснюватиметься відстеження результативності дії регуляторного акта</w:t>
      </w:r>
    </w:p>
    <w:p w14:paraId="2EC9BEE0"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       Базове відстеження результативності здійснюватиметься до дати набрання чинності цього регуляторного акта. Повторне відстеження результативності планується здійснити </w:t>
      </w:r>
      <w:r w:rsidRPr="009F37E6">
        <w:rPr>
          <w:rFonts w:ascii="Times New Roman" w:eastAsia="Times New Roman" w:hAnsi="Times New Roman" w:cs="Times New Roman"/>
          <w:sz w:val="24"/>
          <w:szCs w:val="24"/>
          <w:lang w:val="uk-UA" w:eastAsia="ru-RU"/>
        </w:rPr>
        <w:t>через 1 рік після</w:t>
      </w:r>
      <w:r w:rsidRPr="00B51013">
        <w:rPr>
          <w:rFonts w:ascii="Times New Roman" w:eastAsia="Times New Roman" w:hAnsi="Times New Roman" w:cs="Times New Roman"/>
          <w:sz w:val="24"/>
          <w:szCs w:val="24"/>
          <w:lang w:val="uk-UA" w:eastAsia="ru-RU"/>
        </w:rPr>
        <w:t xml:space="preserve"> набуття його чинності. </w:t>
      </w:r>
    </w:p>
    <w:p w14:paraId="0CAC6348" w14:textId="77777777" w:rsidR="00C366B6" w:rsidRPr="00B51013" w:rsidRDefault="00C366B6" w:rsidP="00C366B6">
      <w:pPr>
        <w:spacing w:before="100" w:beforeAutospacing="1" w:after="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З огляду на показники результативності, визначені в попередньому розділі аналізу регуляторного впливу</w:t>
      </w:r>
      <w:r w:rsidRPr="00B51013">
        <w:rPr>
          <w:rFonts w:ascii="Times New Roman" w:eastAsia="Times New Roman" w:hAnsi="Times New Roman" w:cs="Times New Roman"/>
          <w:color w:val="000000"/>
          <w:sz w:val="24"/>
          <w:szCs w:val="24"/>
          <w:lang w:val="uk-UA" w:eastAsia="ru-RU"/>
        </w:rPr>
        <w:t>, відстеження буде проводитись за допомогою статистичного методу та шляхом опитування.</w:t>
      </w:r>
    </w:p>
    <w:p w14:paraId="4C6974B5" w14:textId="77777777" w:rsidR="00C366B6" w:rsidRPr="00B51013" w:rsidRDefault="00C366B6" w:rsidP="00C366B6">
      <w:pPr>
        <w:spacing w:before="100" w:beforeAutospacing="1" w:after="0" w:line="240" w:lineRule="auto"/>
        <w:jc w:val="both"/>
        <w:rPr>
          <w:rFonts w:ascii="Times New Roman" w:eastAsia="Times New Roman" w:hAnsi="Times New Roman" w:cs="Times New Roman"/>
          <w:color w:val="000000"/>
          <w:sz w:val="24"/>
          <w:szCs w:val="24"/>
          <w:lang w:val="uk-UA" w:eastAsia="ru-RU"/>
        </w:rPr>
      </w:pPr>
      <w:r w:rsidRPr="00B51013">
        <w:rPr>
          <w:rFonts w:ascii="Times New Roman" w:eastAsia="Times New Roman" w:hAnsi="Times New Roman" w:cs="Times New Roman"/>
          <w:sz w:val="24"/>
          <w:szCs w:val="24"/>
          <w:lang w:val="uk-UA" w:eastAsia="ru-RU"/>
        </w:rPr>
        <w:t xml:space="preserve">       У рамках зазначених методів відстеження проведено аналіз звітності про виконання дохідної частини бюджету в частині інформації щодо розміру надходжень до міського бюджету, </w:t>
      </w:r>
      <w:r w:rsidRPr="00B51013">
        <w:rPr>
          <w:rFonts w:ascii="Times New Roman" w:eastAsia="Times New Roman" w:hAnsi="Times New Roman" w:cs="Times New Roman"/>
          <w:color w:val="000000"/>
          <w:sz w:val="24"/>
          <w:szCs w:val="24"/>
          <w:lang w:val="uk-UA" w:eastAsia="ru-RU"/>
        </w:rPr>
        <w:t>кількості осіб (юридичних, фізичних), зайнятих у сфері туристичної діяльності, на яких поширюватиметься дія акта, а також розміру коштів і часу, що витрачатимуться суб’єктами господарювання на виконання вимог акту.</w:t>
      </w:r>
    </w:p>
    <w:p w14:paraId="04AF1C66" w14:textId="77777777" w:rsidR="0076744E" w:rsidRPr="00C3323A" w:rsidRDefault="0076744E" w:rsidP="00C366B6">
      <w:pPr>
        <w:spacing w:before="100" w:beforeAutospacing="1" w:after="0" w:line="240" w:lineRule="auto"/>
        <w:jc w:val="both"/>
        <w:rPr>
          <w:rFonts w:ascii="Times New Roman" w:eastAsia="Times New Roman" w:hAnsi="Times New Roman" w:cs="Times New Roman"/>
          <w:sz w:val="24"/>
          <w:szCs w:val="24"/>
          <w:lang w:val="uk-UA" w:eastAsia="ru-RU"/>
        </w:rPr>
      </w:pPr>
    </w:p>
    <w:p w14:paraId="4CE123F6" w14:textId="77777777" w:rsidR="009C3041" w:rsidRPr="00C3323A" w:rsidRDefault="009C3041" w:rsidP="00C366B6">
      <w:pPr>
        <w:spacing w:before="100" w:beforeAutospacing="1" w:after="0" w:line="240" w:lineRule="auto"/>
        <w:jc w:val="both"/>
        <w:rPr>
          <w:rFonts w:ascii="Times New Roman" w:eastAsia="Times New Roman" w:hAnsi="Times New Roman" w:cs="Times New Roman"/>
          <w:sz w:val="24"/>
          <w:szCs w:val="24"/>
          <w:lang w:val="uk-UA" w:eastAsia="ru-RU"/>
        </w:rPr>
      </w:pPr>
    </w:p>
    <w:tbl>
      <w:tblPr>
        <w:tblpPr w:leftFromText="180" w:rightFromText="180" w:vertAnchor="text" w:tblpY="1"/>
        <w:tblOverlap w:val="never"/>
        <w:tblW w:w="9923" w:type="dxa"/>
        <w:tblBorders>
          <w:insideH w:val="single" w:sz="4" w:space="0" w:color="auto"/>
        </w:tblBorders>
        <w:tblLook w:val="04A0" w:firstRow="1" w:lastRow="0" w:firstColumn="1" w:lastColumn="0" w:noHBand="0" w:noVBand="1"/>
      </w:tblPr>
      <w:tblGrid>
        <w:gridCol w:w="4731"/>
        <w:gridCol w:w="5192"/>
      </w:tblGrid>
      <w:tr w:rsidR="00F75EDC" w:rsidRPr="00B51013" w14:paraId="3983A72D" w14:textId="77777777" w:rsidTr="00C669DA">
        <w:trPr>
          <w:trHeight w:val="922"/>
        </w:trPr>
        <w:tc>
          <w:tcPr>
            <w:tcW w:w="4731" w:type="dxa"/>
          </w:tcPr>
          <w:p w14:paraId="712D6230" w14:textId="77777777" w:rsidR="00F75EDC" w:rsidRPr="00F75EDC" w:rsidRDefault="00F75EDC" w:rsidP="00C669DA">
            <w:pPr>
              <w:rPr>
                <w:rFonts w:ascii="Times New Roman" w:hAnsi="Times New Roman" w:cs="Times New Roman"/>
                <w:b/>
                <w:color w:val="000000"/>
                <w:lang w:val="uk-UA"/>
              </w:rPr>
            </w:pPr>
            <w:r w:rsidRPr="00F75EDC">
              <w:rPr>
                <w:rFonts w:ascii="Times New Roman" w:hAnsi="Times New Roman" w:cs="Times New Roman"/>
                <w:b/>
                <w:color w:val="000000"/>
                <w:lang w:val="uk-UA"/>
              </w:rPr>
              <w:t xml:space="preserve">Начальник відділу </w:t>
            </w:r>
            <w:r w:rsidRPr="00F75EDC">
              <w:rPr>
                <w:rFonts w:ascii="Times New Roman" w:hAnsi="Times New Roman" w:cs="Times New Roman"/>
                <w:b/>
                <w:lang w:val="uk-UA"/>
              </w:rPr>
              <w:t>економічного розвитку та інвестицій</w:t>
            </w:r>
            <w:r w:rsidRPr="00F75EDC">
              <w:rPr>
                <w:rFonts w:ascii="Times New Roman" w:hAnsi="Times New Roman" w:cs="Times New Roman"/>
                <w:b/>
                <w:color w:val="000000"/>
                <w:lang w:val="uk-UA"/>
              </w:rPr>
              <w:t xml:space="preserve"> Бучанської міської ради</w:t>
            </w:r>
          </w:p>
          <w:p w14:paraId="751CC3D8" w14:textId="77777777" w:rsidR="00F75EDC" w:rsidRPr="00F75EDC" w:rsidRDefault="00F75EDC" w:rsidP="00C669DA">
            <w:pPr>
              <w:pStyle w:val="a6"/>
              <w:rPr>
                <w:rFonts w:ascii="Times New Roman" w:hAnsi="Times New Roman"/>
                <w:i/>
                <w:sz w:val="24"/>
                <w:szCs w:val="24"/>
                <w:lang w:val="uk-UA"/>
              </w:rPr>
            </w:pPr>
          </w:p>
        </w:tc>
        <w:tc>
          <w:tcPr>
            <w:tcW w:w="5192" w:type="dxa"/>
          </w:tcPr>
          <w:p w14:paraId="6B9231C6" w14:textId="77777777" w:rsidR="00F75EDC" w:rsidRPr="00F75EDC" w:rsidRDefault="00F75EDC" w:rsidP="00C669DA">
            <w:pPr>
              <w:rPr>
                <w:rFonts w:ascii="Times New Roman" w:hAnsi="Times New Roman" w:cs="Times New Roman"/>
                <w:b/>
                <w:color w:val="000000"/>
                <w:lang w:val="uk-UA"/>
              </w:rPr>
            </w:pPr>
          </w:p>
          <w:p w14:paraId="628C5FF4" w14:textId="77777777" w:rsidR="00F75EDC" w:rsidRPr="00F75EDC" w:rsidRDefault="00F75EDC" w:rsidP="00C669DA">
            <w:pPr>
              <w:rPr>
                <w:rFonts w:ascii="Times New Roman" w:hAnsi="Times New Roman" w:cs="Times New Roman"/>
                <w:b/>
                <w:color w:val="000000"/>
                <w:lang w:val="uk-UA"/>
              </w:rPr>
            </w:pPr>
            <w:r w:rsidRPr="00F75EDC">
              <w:rPr>
                <w:rFonts w:ascii="Times New Roman" w:hAnsi="Times New Roman" w:cs="Times New Roman"/>
                <w:b/>
                <w:color w:val="000000"/>
                <w:lang w:val="uk-UA"/>
              </w:rPr>
              <w:t xml:space="preserve">                 ______________     Т.М. </w:t>
            </w:r>
            <w:proofErr w:type="spellStart"/>
            <w:r w:rsidRPr="00F75EDC">
              <w:rPr>
                <w:rFonts w:ascii="Times New Roman" w:hAnsi="Times New Roman" w:cs="Times New Roman"/>
                <w:b/>
                <w:color w:val="000000"/>
                <w:lang w:val="uk-UA"/>
              </w:rPr>
              <w:t>Ліпінська</w:t>
            </w:r>
            <w:proofErr w:type="spellEnd"/>
            <w:r w:rsidRPr="00F75EDC">
              <w:rPr>
                <w:rFonts w:ascii="Times New Roman" w:hAnsi="Times New Roman" w:cs="Times New Roman"/>
                <w:b/>
                <w:color w:val="000000"/>
                <w:lang w:val="uk-UA"/>
              </w:rPr>
              <w:t xml:space="preserve"> </w:t>
            </w:r>
          </w:p>
          <w:p w14:paraId="3E4A0A8D" w14:textId="77777777" w:rsidR="00F75EDC" w:rsidRPr="00F75EDC" w:rsidRDefault="00F75EDC" w:rsidP="00C669DA">
            <w:pPr>
              <w:rPr>
                <w:rFonts w:ascii="Times New Roman" w:hAnsi="Times New Roman" w:cs="Times New Roman"/>
                <w:i/>
                <w:lang w:val="uk-UA"/>
              </w:rPr>
            </w:pPr>
          </w:p>
        </w:tc>
      </w:tr>
    </w:tbl>
    <w:p w14:paraId="7C21CC38" w14:textId="77777777" w:rsidR="009C3041" w:rsidRPr="00C3323A" w:rsidRDefault="009C3041" w:rsidP="00C366B6">
      <w:pPr>
        <w:spacing w:before="100" w:beforeAutospacing="1" w:after="0" w:line="240" w:lineRule="auto"/>
        <w:jc w:val="both"/>
        <w:rPr>
          <w:rFonts w:ascii="Times New Roman" w:eastAsia="Times New Roman" w:hAnsi="Times New Roman" w:cs="Times New Roman"/>
          <w:sz w:val="24"/>
          <w:szCs w:val="24"/>
          <w:lang w:val="uk-UA" w:eastAsia="ru-RU"/>
        </w:rPr>
      </w:pPr>
    </w:p>
    <w:p w14:paraId="37A4699E" w14:textId="77777777" w:rsidR="00D876C7" w:rsidRPr="00B51013" w:rsidRDefault="0076744E" w:rsidP="0076744E">
      <w:pPr>
        <w:jc w:val="center"/>
        <w:rPr>
          <w:rFonts w:ascii="Times New Roman" w:eastAsia="Times New Roman" w:hAnsi="Times New Roman" w:cs="Times New Roman"/>
          <w:b/>
          <w:bCs/>
          <w:sz w:val="27"/>
          <w:szCs w:val="27"/>
          <w:lang w:val="uk-UA" w:eastAsia="ru-RU"/>
        </w:rPr>
      </w:pPr>
      <w:r w:rsidRPr="00B51013">
        <w:rPr>
          <w:rFonts w:ascii="Times New Roman" w:eastAsia="Times New Roman" w:hAnsi="Times New Roman" w:cs="Times New Roman"/>
          <w:b/>
          <w:bCs/>
          <w:sz w:val="27"/>
          <w:szCs w:val="27"/>
          <w:lang w:val="uk-UA" w:eastAsia="ru-RU"/>
        </w:rPr>
        <w:lastRenderedPageBreak/>
        <w:t>Т</w:t>
      </w:r>
      <w:r w:rsidR="00D876C7" w:rsidRPr="00B51013">
        <w:rPr>
          <w:rFonts w:ascii="Times New Roman" w:eastAsia="Times New Roman" w:hAnsi="Times New Roman" w:cs="Times New Roman"/>
          <w:b/>
          <w:bCs/>
          <w:sz w:val="27"/>
          <w:szCs w:val="27"/>
          <w:lang w:val="uk-UA" w:eastAsia="ru-RU"/>
        </w:rPr>
        <w:t>ЕСТ</w:t>
      </w:r>
      <w:r w:rsidR="00D876C7" w:rsidRPr="00B51013">
        <w:rPr>
          <w:rFonts w:ascii="Times New Roman" w:eastAsia="Times New Roman" w:hAnsi="Times New Roman" w:cs="Times New Roman"/>
          <w:b/>
          <w:bCs/>
          <w:sz w:val="27"/>
          <w:szCs w:val="27"/>
          <w:lang w:val="uk-UA" w:eastAsia="ru-RU"/>
        </w:rPr>
        <w:br/>
        <w:t>малого підприємництва (М-Тест)</w:t>
      </w:r>
    </w:p>
    <w:p w14:paraId="3974B42E"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 Консультації з представниками мікро- та малого підприємництва щодо оцінки впливу регулювання</w:t>
      </w:r>
    </w:p>
    <w:p w14:paraId="4D31241F" w14:textId="77777777" w:rsidR="00A460AD" w:rsidRPr="00B51013" w:rsidRDefault="00A460AD" w:rsidP="00A460AD">
      <w:pPr>
        <w:pStyle w:val="a6"/>
        <w:jc w:val="both"/>
        <w:rPr>
          <w:rFonts w:ascii="Times New Roman" w:hAnsi="Times New Roman"/>
          <w:sz w:val="24"/>
          <w:szCs w:val="24"/>
          <w:lang w:val="uk-UA"/>
        </w:rPr>
      </w:pPr>
      <w:r w:rsidRPr="00B51013">
        <w:rPr>
          <w:rFonts w:ascii="Times New Roman" w:hAnsi="Times New Roman"/>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регуляторного акта (січень – березень 202</w:t>
      </w:r>
      <w:r w:rsidR="00780AFF">
        <w:rPr>
          <w:rFonts w:ascii="Times New Roman" w:hAnsi="Times New Roman"/>
          <w:sz w:val="24"/>
          <w:szCs w:val="24"/>
          <w:lang w:val="uk-UA"/>
        </w:rPr>
        <w:t>1</w:t>
      </w:r>
      <w:r w:rsidRPr="00B51013">
        <w:rPr>
          <w:rFonts w:ascii="Times New Roman" w:hAnsi="Times New Roman"/>
          <w:sz w:val="24"/>
          <w:szCs w:val="24"/>
          <w:lang w:val="uk-UA"/>
        </w:rPr>
        <w:t xml:space="preserve"> року). </w:t>
      </w:r>
    </w:p>
    <w:p w14:paraId="7143AA2D" w14:textId="77777777" w:rsidR="00A460AD" w:rsidRPr="00B51013" w:rsidRDefault="00A460AD" w:rsidP="00A460AD">
      <w:pPr>
        <w:pStyle w:val="a6"/>
        <w:jc w:val="both"/>
        <w:rPr>
          <w:rFonts w:ascii="Times New Roman" w:hAnsi="Times New Roman"/>
          <w:sz w:val="24"/>
          <w:szCs w:val="24"/>
          <w:lang w:val="uk-UA"/>
        </w:rPr>
      </w:pPr>
    </w:p>
    <w:p w14:paraId="4BE47649" w14:textId="77777777" w:rsidR="00A460AD" w:rsidRPr="00B51013" w:rsidRDefault="00A460AD" w:rsidP="009F37E6">
      <w:pPr>
        <w:pStyle w:val="a6"/>
        <w:jc w:val="right"/>
        <w:rPr>
          <w:rFonts w:ascii="Times New Roman" w:hAnsi="Times New Roman"/>
          <w:i/>
          <w:sz w:val="24"/>
          <w:szCs w:val="24"/>
          <w:lang w:val="uk-UA"/>
        </w:rPr>
      </w:pPr>
      <w:r w:rsidRPr="00B51013">
        <w:rPr>
          <w:rFonts w:ascii="Times New Roman" w:hAnsi="Times New Roman"/>
          <w:i/>
          <w:sz w:val="24"/>
          <w:szCs w:val="24"/>
          <w:lang w:val="uk-UA"/>
        </w:rPr>
        <w:t>Таблиця 1</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2214"/>
        <w:gridCol w:w="54"/>
        <w:gridCol w:w="2680"/>
      </w:tblGrid>
      <w:tr w:rsidR="00A460AD" w:rsidRPr="00B51013" w14:paraId="69AC6418" w14:textId="77777777" w:rsidTr="0076744E">
        <w:trPr>
          <w:trHeight w:val="1204"/>
        </w:trPr>
        <w:tc>
          <w:tcPr>
            <w:tcW w:w="2352" w:type="pct"/>
          </w:tcPr>
          <w:p w14:paraId="169AA4C4" w14:textId="77777777" w:rsidR="00A460AD" w:rsidRPr="00B51013" w:rsidRDefault="0076744E" w:rsidP="0076744E">
            <w:pPr>
              <w:pStyle w:val="a6"/>
              <w:jc w:val="center"/>
              <w:rPr>
                <w:rFonts w:ascii="Times New Roman" w:hAnsi="Times New Roman"/>
                <w:b/>
                <w:i/>
                <w:sz w:val="24"/>
                <w:szCs w:val="24"/>
                <w:lang w:val="uk-UA"/>
              </w:rPr>
            </w:pPr>
            <w:r w:rsidRPr="00B51013">
              <w:rPr>
                <w:rFonts w:ascii="Times New Roman" w:hAnsi="Times New Roman"/>
                <w:b/>
                <w:i/>
                <w:sz w:val="24"/>
                <w:szCs w:val="24"/>
                <w:lang w:val="uk-UA"/>
              </w:rPr>
              <w:t xml:space="preserve">Вид консультації </w:t>
            </w:r>
          </w:p>
        </w:tc>
        <w:tc>
          <w:tcPr>
            <w:tcW w:w="1214" w:type="pct"/>
            <w:gridSpan w:val="2"/>
          </w:tcPr>
          <w:p w14:paraId="45AFA94D" w14:textId="77777777" w:rsidR="00A460AD" w:rsidRPr="00B51013" w:rsidRDefault="00A460AD" w:rsidP="000C3908">
            <w:pPr>
              <w:pStyle w:val="a6"/>
              <w:jc w:val="center"/>
              <w:rPr>
                <w:rFonts w:ascii="Times New Roman" w:hAnsi="Times New Roman"/>
                <w:b/>
                <w:i/>
                <w:sz w:val="24"/>
                <w:szCs w:val="24"/>
                <w:lang w:val="uk-UA"/>
              </w:rPr>
            </w:pPr>
            <w:r w:rsidRPr="00B51013">
              <w:rPr>
                <w:rFonts w:ascii="Times New Roman" w:hAnsi="Times New Roman"/>
                <w:b/>
                <w:i/>
                <w:sz w:val="24"/>
                <w:szCs w:val="24"/>
                <w:lang w:val="uk-UA"/>
              </w:rPr>
              <w:t>Кількість учасників консультацій,</w:t>
            </w:r>
          </w:p>
          <w:p w14:paraId="7EFECE5A" w14:textId="77777777" w:rsidR="00A460AD" w:rsidRPr="00B51013" w:rsidRDefault="00A460AD" w:rsidP="000C3908">
            <w:pPr>
              <w:pStyle w:val="a6"/>
              <w:jc w:val="center"/>
              <w:rPr>
                <w:rFonts w:ascii="Times New Roman" w:hAnsi="Times New Roman"/>
                <w:b/>
                <w:i/>
                <w:sz w:val="24"/>
                <w:szCs w:val="24"/>
                <w:lang w:val="uk-UA"/>
              </w:rPr>
            </w:pPr>
            <w:r w:rsidRPr="00B51013">
              <w:rPr>
                <w:rFonts w:ascii="Times New Roman" w:hAnsi="Times New Roman"/>
                <w:b/>
                <w:i/>
                <w:sz w:val="24"/>
                <w:szCs w:val="24"/>
                <w:lang w:val="uk-UA"/>
              </w:rPr>
              <w:t>осіб</w:t>
            </w:r>
          </w:p>
        </w:tc>
        <w:tc>
          <w:tcPr>
            <w:tcW w:w="1434" w:type="pct"/>
          </w:tcPr>
          <w:p w14:paraId="103F5BAB" w14:textId="77777777" w:rsidR="00A460AD" w:rsidRPr="00B51013" w:rsidRDefault="00A460AD" w:rsidP="000C3908">
            <w:pPr>
              <w:pStyle w:val="a6"/>
              <w:jc w:val="center"/>
              <w:rPr>
                <w:rFonts w:ascii="Times New Roman" w:hAnsi="Times New Roman"/>
                <w:b/>
                <w:i/>
                <w:sz w:val="24"/>
                <w:szCs w:val="24"/>
                <w:lang w:val="uk-UA"/>
              </w:rPr>
            </w:pPr>
            <w:r w:rsidRPr="00B51013">
              <w:rPr>
                <w:rFonts w:ascii="Times New Roman" w:hAnsi="Times New Roman"/>
                <w:b/>
                <w:i/>
                <w:sz w:val="24"/>
                <w:szCs w:val="24"/>
                <w:lang w:val="uk-UA"/>
              </w:rPr>
              <w:t>Основні результати консультацій (опис)</w:t>
            </w:r>
          </w:p>
        </w:tc>
      </w:tr>
      <w:tr w:rsidR="00A460AD" w:rsidRPr="00B51013" w14:paraId="4F56D2C7" w14:textId="77777777" w:rsidTr="00A460AD">
        <w:trPr>
          <w:trHeight w:val="591"/>
        </w:trPr>
        <w:tc>
          <w:tcPr>
            <w:tcW w:w="2352" w:type="pct"/>
          </w:tcPr>
          <w:p w14:paraId="1588D6AC" w14:textId="77777777" w:rsidR="00A460AD" w:rsidRPr="00B51013" w:rsidRDefault="00A460AD" w:rsidP="00A460AD">
            <w:pPr>
              <w:pStyle w:val="a6"/>
              <w:rPr>
                <w:rFonts w:ascii="Times New Roman" w:hAnsi="Times New Roman"/>
                <w:sz w:val="24"/>
                <w:szCs w:val="24"/>
                <w:lang w:val="uk-UA"/>
              </w:rPr>
            </w:pPr>
            <w:r w:rsidRPr="00B51013">
              <w:rPr>
                <w:rFonts w:ascii="Times New Roman" w:hAnsi="Times New Roman"/>
                <w:sz w:val="24"/>
                <w:szCs w:val="24"/>
                <w:lang w:val="uk-UA"/>
              </w:rPr>
              <w:t xml:space="preserve">Робочі зустрічі та телефонні/ онлайн консультації </w:t>
            </w:r>
          </w:p>
        </w:tc>
        <w:tc>
          <w:tcPr>
            <w:tcW w:w="1185" w:type="pct"/>
          </w:tcPr>
          <w:p w14:paraId="3DA031D1" w14:textId="77777777" w:rsidR="00A460AD" w:rsidRPr="00B51013" w:rsidRDefault="005D3EBB" w:rsidP="000C3908">
            <w:pPr>
              <w:pStyle w:val="a6"/>
              <w:jc w:val="center"/>
              <w:rPr>
                <w:rFonts w:ascii="Times New Roman" w:hAnsi="Times New Roman"/>
                <w:sz w:val="24"/>
                <w:szCs w:val="24"/>
                <w:lang w:val="uk-UA"/>
              </w:rPr>
            </w:pPr>
            <w:r>
              <w:rPr>
                <w:rFonts w:ascii="Times New Roman" w:hAnsi="Times New Roman"/>
                <w:sz w:val="24"/>
                <w:szCs w:val="24"/>
                <w:lang w:val="uk-UA"/>
              </w:rPr>
              <w:t>10</w:t>
            </w:r>
          </w:p>
        </w:tc>
        <w:tc>
          <w:tcPr>
            <w:tcW w:w="1463" w:type="pct"/>
            <w:gridSpan w:val="2"/>
            <w:vMerge w:val="restart"/>
          </w:tcPr>
          <w:p w14:paraId="45A3F4A5" w14:textId="77777777" w:rsidR="00A460AD" w:rsidRPr="00B51013" w:rsidRDefault="00A460AD" w:rsidP="000C3908">
            <w:pPr>
              <w:pStyle w:val="a6"/>
              <w:rPr>
                <w:rFonts w:ascii="Times New Roman" w:hAnsi="Times New Roman"/>
                <w:sz w:val="24"/>
                <w:szCs w:val="24"/>
                <w:lang w:val="uk-UA"/>
              </w:rPr>
            </w:pPr>
            <w:r w:rsidRPr="00B51013">
              <w:rPr>
                <w:rFonts w:ascii="Times New Roman" w:hAnsi="Times New Roman"/>
                <w:color w:val="000000"/>
                <w:sz w:val="24"/>
                <w:szCs w:val="24"/>
                <w:lang w:val="uk-UA" w:eastAsia="uk-UA"/>
              </w:rPr>
              <w:t xml:space="preserve">Визначення </w:t>
            </w:r>
            <w:r w:rsidRPr="00B51013">
              <w:rPr>
                <w:rFonts w:ascii="Times New Roman" w:hAnsi="Times New Roman"/>
                <w:sz w:val="24"/>
                <w:szCs w:val="24"/>
                <w:lang w:val="uk-UA"/>
              </w:rPr>
              <w:t>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p w14:paraId="3DED2FFD" w14:textId="77777777" w:rsidR="00A460AD" w:rsidRPr="00B51013" w:rsidRDefault="00A460AD" w:rsidP="000C3908">
            <w:pPr>
              <w:pStyle w:val="a6"/>
              <w:rPr>
                <w:rFonts w:ascii="Times New Roman" w:hAnsi="Times New Roman"/>
                <w:sz w:val="24"/>
                <w:szCs w:val="24"/>
                <w:lang w:val="uk-UA"/>
              </w:rPr>
            </w:pPr>
          </w:p>
        </w:tc>
      </w:tr>
      <w:tr w:rsidR="00A460AD" w:rsidRPr="00B51013" w14:paraId="2FC3C22C" w14:textId="77777777" w:rsidTr="00A460AD">
        <w:tc>
          <w:tcPr>
            <w:tcW w:w="2352" w:type="pct"/>
            <w:vAlign w:val="center"/>
          </w:tcPr>
          <w:p w14:paraId="50E0FC47" w14:textId="77777777" w:rsidR="00A460AD" w:rsidRPr="00B51013" w:rsidRDefault="00A460AD" w:rsidP="000C3908">
            <w:pPr>
              <w:pStyle w:val="a6"/>
              <w:rPr>
                <w:rFonts w:ascii="Times New Roman" w:hAnsi="Times New Roman"/>
                <w:sz w:val="24"/>
                <w:szCs w:val="24"/>
                <w:lang w:val="uk-UA"/>
              </w:rPr>
            </w:pPr>
            <w:r w:rsidRPr="00B51013">
              <w:rPr>
                <w:rFonts w:ascii="Times New Roman" w:hAnsi="Times New Roman"/>
                <w:sz w:val="24"/>
                <w:szCs w:val="24"/>
                <w:lang w:val="uk-UA"/>
              </w:rPr>
              <w:t>Консультації з представниками:</w:t>
            </w:r>
          </w:p>
          <w:p w14:paraId="623AFD6B" w14:textId="77777777" w:rsidR="00A460AD" w:rsidRPr="00B51013" w:rsidRDefault="00A460AD" w:rsidP="000C3908">
            <w:pPr>
              <w:pStyle w:val="a6"/>
              <w:rPr>
                <w:rFonts w:ascii="Times New Roman" w:hAnsi="Times New Roman"/>
                <w:sz w:val="24"/>
                <w:szCs w:val="24"/>
                <w:lang w:val="uk-UA"/>
              </w:rPr>
            </w:pPr>
            <w:r w:rsidRPr="00B51013">
              <w:rPr>
                <w:rFonts w:ascii="Times New Roman" w:hAnsi="Times New Roman"/>
                <w:sz w:val="24"/>
                <w:szCs w:val="24"/>
                <w:lang w:val="uk-UA"/>
              </w:rPr>
              <w:t>Депутатського корпусу на депутатських комісіях</w:t>
            </w:r>
          </w:p>
          <w:p w14:paraId="0C18D29B" w14:textId="77777777" w:rsidR="00A460AD" w:rsidRPr="00B51013" w:rsidRDefault="00A460AD" w:rsidP="000C3908">
            <w:pPr>
              <w:pStyle w:val="a6"/>
              <w:rPr>
                <w:rFonts w:ascii="Times New Roman" w:hAnsi="Times New Roman"/>
                <w:sz w:val="24"/>
                <w:szCs w:val="24"/>
                <w:lang w:val="uk-UA"/>
              </w:rPr>
            </w:pPr>
            <w:r w:rsidRPr="00B51013">
              <w:rPr>
                <w:rFonts w:ascii="Times New Roman" w:hAnsi="Times New Roman"/>
                <w:sz w:val="24"/>
                <w:szCs w:val="24"/>
                <w:lang w:val="uk-UA"/>
              </w:rPr>
              <w:t xml:space="preserve">Консультації з представниками громади </w:t>
            </w:r>
          </w:p>
          <w:p w14:paraId="2F544AE4" w14:textId="77777777" w:rsidR="00A460AD" w:rsidRPr="00B51013" w:rsidRDefault="00A460AD" w:rsidP="000C3908">
            <w:pPr>
              <w:pStyle w:val="a6"/>
              <w:rPr>
                <w:rFonts w:ascii="Times New Roman" w:hAnsi="Times New Roman"/>
                <w:sz w:val="24"/>
                <w:szCs w:val="24"/>
                <w:lang w:val="uk-UA"/>
              </w:rPr>
            </w:pPr>
            <w:r w:rsidRPr="00B51013">
              <w:rPr>
                <w:rFonts w:ascii="Times New Roman" w:hAnsi="Times New Roman"/>
                <w:sz w:val="24"/>
                <w:szCs w:val="24"/>
                <w:lang w:val="uk-UA"/>
              </w:rPr>
              <w:t>Консультації з представниками контролюючих органів</w:t>
            </w:r>
          </w:p>
        </w:tc>
        <w:tc>
          <w:tcPr>
            <w:tcW w:w="1185" w:type="pct"/>
            <w:vAlign w:val="center"/>
          </w:tcPr>
          <w:p w14:paraId="4FC9EAB6" w14:textId="77777777" w:rsidR="00A460AD" w:rsidRPr="00B51013" w:rsidRDefault="00A460AD" w:rsidP="000C3908">
            <w:pPr>
              <w:pStyle w:val="a6"/>
              <w:jc w:val="center"/>
              <w:rPr>
                <w:rFonts w:ascii="Times New Roman" w:hAnsi="Times New Roman"/>
                <w:sz w:val="24"/>
                <w:szCs w:val="24"/>
                <w:lang w:val="uk-UA"/>
              </w:rPr>
            </w:pPr>
          </w:p>
          <w:p w14:paraId="103E38D0" w14:textId="77777777" w:rsidR="00A460AD" w:rsidRPr="00B51013" w:rsidRDefault="00A460AD" w:rsidP="000C3908">
            <w:pPr>
              <w:pStyle w:val="a6"/>
              <w:jc w:val="center"/>
              <w:rPr>
                <w:rFonts w:ascii="Times New Roman" w:hAnsi="Times New Roman"/>
                <w:sz w:val="24"/>
                <w:szCs w:val="24"/>
                <w:lang w:val="uk-UA"/>
              </w:rPr>
            </w:pPr>
          </w:p>
          <w:p w14:paraId="3E163E3B" w14:textId="77777777" w:rsidR="00A460AD" w:rsidRPr="00B51013" w:rsidRDefault="005D3EBB" w:rsidP="000C3908">
            <w:pPr>
              <w:pStyle w:val="a6"/>
              <w:jc w:val="center"/>
              <w:rPr>
                <w:rFonts w:ascii="Times New Roman" w:hAnsi="Times New Roman"/>
                <w:sz w:val="24"/>
                <w:szCs w:val="24"/>
                <w:lang w:val="uk-UA"/>
              </w:rPr>
            </w:pPr>
            <w:r>
              <w:rPr>
                <w:rFonts w:ascii="Times New Roman" w:hAnsi="Times New Roman"/>
                <w:sz w:val="24"/>
                <w:szCs w:val="24"/>
                <w:lang w:val="uk-UA"/>
              </w:rPr>
              <w:t>7</w:t>
            </w:r>
          </w:p>
          <w:p w14:paraId="765E3FE3" w14:textId="77777777" w:rsidR="00A460AD" w:rsidRPr="00B51013" w:rsidRDefault="005D3EBB" w:rsidP="000C3908">
            <w:pPr>
              <w:pStyle w:val="a6"/>
              <w:jc w:val="center"/>
              <w:rPr>
                <w:rFonts w:ascii="Times New Roman" w:hAnsi="Times New Roman"/>
                <w:sz w:val="24"/>
                <w:szCs w:val="24"/>
                <w:lang w:val="uk-UA"/>
              </w:rPr>
            </w:pPr>
            <w:r>
              <w:rPr>
                <w:rFonts w:ascii="Times New Roman" w:hAnsi="Times New Roman"/>
                <w:sz w:val="24"/>
                <w:szCs w:val="24"/>
                <w:lang w:val="uk-UA"/>
              </w:rPr>
              <w:t>8</w:t>
            </w:r>
          </w:p>
          <w:p w14:paraId="18C5DB3B" w14:textId="77777777" w:rsidR="00A460AD" w:rsidRPr="00B51013" w:rsidRDefault="005D3EBB" w:rsidP="000C3908">
            <w:pPr>
              <w:pStyle w:val="a6"/>
              <w:jc w:val="center"/>
              <w:rPr>
                <w:rFonts w:ascii="Times New Roman" w:hAnsi="Times New Roman"/>
                <w:sz w:val="24"/>
                <w:szCs w:val="24"/>
                <w:lang w:val="uk-UA"/>
              </w:rPr>
            </w:pPr>
            <w:r>
              <w:rPr>
                <w:rFonts w:ascii="Times New Roman" w:hAnsi="Times New Roman"/>
                <w:sz w:val="24"/>
                <w:szCs w:val="24"/>
                <w:lang w:val="uk-UA"/>
              </w:rPr>
              <w:t>5</w:t>
            </w:r>
          </w:p>
          <w:p w14:paraId="79783255" w14:textId="77777777" w:rsidR="00A460AD" w:rsidRPr="00B51013" w:rsidRDefault="00A460AD" w:rsidP="000C3908">
            <w:pPr>
              <w:pStyle w:val="a6"/>
              <w:jc w:val="center"/>
              <w:rPr>
                <w:rFonts w:ascii="Times New Roman" w:hAnsi="Times New Roman"/>
                <w:sz w:val="24"/>
                <w:szCs w:val="24"/>
                <w:lang w:val="uk-UA"/>
              </w:rPr>
            </w:pPr>
          </w:p>
        </w:tc>
        <w:tc>
          <w:tcPr>
            <w:tcW w:w="1463" w:type="pct"/>
            <w:gridSpan w:val="2"/>
            <w:vMerge/>
          </w:tcPr>
          <w:p w14:paraId="132FE729" w14:textId="77777777" w:rsidR="00A460AD" w:rsidRPr="00B51013" w:rsidRDefault="00A460AD" w:rsidP="000C3908">
            <w:pPr>
              <w:pStyle w:val="a6"/>
              <w:rPr>
                <w:rFonts w:ascii="Times New Roman" w:hAnsi="Times New Roman"/>
                <w:sz w:val="24"/>
                <w:szCs w:val="24"/>
                <w:lang w:val="uk-UA"/>
              </w:rPr>
            </w:pPr>
          </w:p>
        </w:tc>
      </w:tr>
      <w:tr w:rsidR="00A460AD" w:rsidRPr="00B51013" w14:paraId="7C149259" w14:textId="77777777" w:rsidTr="00A460AD">
        <w:tc>
          <w:tcPr>
            <w:tcW w:w="2352" w:type="pct"/>
            <w:vAlign w:val="center"/>
          </w:tcPr>
          <w:p w14:paraId="03FCE742" w14:textId="77777777" w:rsidR="00A460AD" w:rsidRPr="00B51013" w:rsidRDefault="00A460AD" w:rsidP="000C3908">
            <w:pPr>
              <w:pStyle w:val="a6"/>
              <w:rPr>
                <w:rFonts w:ascii="Times New Roman" w:hAnsi="Times New Roman"/>
                <w:sz w:val="24"/>
                <w:szCs w:val="24"/>
                <w:lang w:val="uk-UA"/>
              </w:rPr>
            </w:pPr>
            <w:r w:rsidRPr="00B51013">
              <w:rPr>
                <w:rFonts w:ascii="Times New Roman" w:hAnsi="Times New Roman"/>
                <w:b/>
                <w:i/>
                <w:sz w:val="24"/>
                <w:szCs w:val="24"/>
                <w:lang w:val="uk-UA"/>
              </w:rPr>
              <w:t>Усього осіб</w:t>
            </w:r>
          </w:p>
        </w:tc>
        <w:tc>
          <w:tcPr>
            <w:tcW w:w="1185" w:type="pct"/>
            <w:vAlign w:val="center"/>
          </w:tcPr>
          <w:p w14:paraId="18407737" w14:textId="77777777" w:rsidR="00A460AD" w:rsidRPr="00B51013" w:rsidRDefault="005D3EBB" w:rsidP="000C3908">
            <w:pPr>
              <w:pStyle w:val="a6"/>
              <w:jc w:val="center"/>
              <w:rPr>
                <w:rFonts w:ascii="Times New Roman" w:hAnsi="Times New Roman"/>
                <w:b/>
                <w:i/>
                <w:sz w:val="24"/>
                <w:szCs w:val="24"/>
                <w:lang w:val="uk-UA"/>
              </w:rPr>
            </w:pPr>
            <w:r>
              <w:rPr>
                <w:rFonts w:ascii="Times New Roman" w:hAnsi="Times New Roman"/>
                <w:b/>
                <w:i/>
                <w:sz w:val="24"/>
                <w:szCs w:val="24"/>
                <w:lang w:val="uk-UA"/>
              </w:rPr>
              <w:t>30</w:t>
            </w:r>
          </w:p>
        </w:tc>
        <w:tc>
          <w:tcPr>
            <w:tcW w:w="1463" w:type="pct"/>
            <w:gridSpan w:val="2"/>
          </w:tcPr>
          <w:p w14:paraId="7C2A4135" w14:textId="77777777" w:rsidR="00A460AD" w:rsidRPr="00B51013" w:rsidRDefault="00A460AD" w:rsidP="000C3908">
            <w:pPr>
              <w:pStyle w:val="a6"/>
              <w:rPr>
                <w:rFonts w:ascii="Times New Roman" w:hAnsi="Times New Roman"/>
                <w:sz w:val="24"/>
                <w:szCs w:val="24"/>
                <w:lang w:val="uk-UA"/>
              </w:rPr>
            </w:pPr>
          </w:p>
        </w:tc>
      </w:tr>
    </w:tbl>
    <w:p w14:paraId="3C3F6987" w14:textId="77777777" w:rsidR="00C366B6" w:rsidRPr="00B51013" w:rsidRDefault="00C366B6" w:rsidP="00C366B6">
      <w:pPr>
        <w:spacing w:before="120" w:after="12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2. Вимірювання впливу регулювання на суб'єктів малого підприємництва (мікро- та малі):</w:t>
      </w:r>
    </w:p>
    <w:p w14:paraId="67C029FF" w14:textId="77777777" w:rsidR="00C366B6" w:rsidRPr="00B51013" w:rsidRDefault="00C366B6" w:rsidP="00C366B6">
      <w:pPr>
        <w:spacing w:before="120" w:after="12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кількість суб'єктів малого підприємництва, на яких поширюється регулювання: </w:t>
      </w:r>
      <w:r w:rsidR="00780AFF">
        <w:rPr>
          <w:rFonts w:ascii="Times New Roman" w:eastAsia="Times New Roman" w:hAnsi="Times New Roman" w:cs="Times New Roman"/>
          <w:sz w:val="24"/>
          <w:szCs w:val="24"/>
          <w:lang w:val="uk-UA" w:eastAsia="ru-RU"/>
        </w:rPr>
        <w:t>33</w:t>
      </w:r>
      <w:r w:rsidR="00A460AD" w:rsidRPr="00B51013">
        <w:rPr>
          <w:rFonts w:ascii="Times New Roman" w:eastAsia="Times New Roman" w:hAnsi="Times New Roman" w:cs="Times New Roman"/>
          <w:sz w:val="24"/>
          <w:szCs w:val="24"/>
          <w:lang w:val="uk-UA" w:eastAsia="ru-RU"/>
        </w:rPr>
        <w:t xml:space="preserve"> </w:t>
      </w:r>
      <w:r w:rsidRPr="00B51013">
        <w:rPr>
          <w:rFonts w:ascii="Times New Roman" w:eastAsia="Times New Roman" w:hAnsi="Times New Roman" w:cs="Times New Roman"/>
          <w:sz w:val="24"/>
          <w:szCs w:val="24"/>
          <w:lang w:val="uk-UA" w:eastAsia="ru-RU"/>
        </w:rPr>
        <w:t xml:space="preserve">(одиниць), у тому числі малого підприємництва </w:t>
      </w:r>
      <w:r w:rsidR="00780AFF">
        <w:rPr>
          <w:rFonts w:ascii="Times New Roman" w:eastAsia="Times New Roman" w:hAnsi="Times New Roman" w:cs="Times New Roman"/>
          <w:sz w:val="24"/>
          <w:szCs w:val="24"/>
          <w:lang w:val="uk-UA" w:eastAsia="ru-RU"/>
        </w:rPr>
        <w:t>33</w:t>
      </w:r>
      <w:r w:rsidRPr="00B51013">
        <w:rPr>
          <w:rFonts w:ascii="Times New Roman" w:eastAsia="Times New Roman" w:hAnsi="Times New Roman" w:cs="Times New Roman"/>
          <w:sz w:val="24"/>
          <w:szCs w:val="24"/>
          <w:lang w:val="uk-UA" w:eastAsia="ru-RU"/>
        </w:rPr>
        <w:t xml:space="preserve"> (одиниць) та </w:t>
      </w:r>
      <w:proofErr w:type="spellStart"/>
      <w:r w:rsidRPr="00B51013">
        <w:rPr>
          <w:rFonts w:ascii="Times New Roman" w:eastAsia="Times New Roman" w:hAnsi="Times New Roman" w:cs="Times New Roman"/>
          <w:sz w:val="24"/>
          <w:szCs w:val="24"/>
          <w:lang w:val="uk-UA" w:eastAsia="ru-RU"/>
        </w:rPr>
        <w:t>мікропідприємництва</w:t>
      </w:r>
      <w:proofErr w:type="spellEnd"/>
      <w:r w:rsidRPr="00B51013">
        <w:rPr>
          <w:rFonts w:ascii="Times New Roman" w:eastAsia="Times New Roman" w:hAnsi="Times New Roman" w:cs="Times New Roman"/>
          <w:sz w:val="24"/>
          <w:szCs w:val="24"/>
          <w:lang w:val="uk-UA" w:eastAsia="ru-RU"/>
        </w:rPr>
        <w:t xml:space="preserve"> </w:t>
      </w:r>
      <w:r w:rsidR="00D876C7" w:rsidRPr="00B51013">
        <w:rPr>
          <w:rFonts w:ascii="Times New Roman" w:eastAsia="Times New Roman" w:hAnsi="Times New Roman" w:cs="Times New Roman"/>
          <w:sz w:val="24"/>
          <w:szCs w:val="24"/>
          <w:lang w:val="uk-UA" w:eastAsia="ru-RU"/>
        </w:rPr>
        <w:t>0</w:t>
      </w:r>
      <w:r w:rsidRPr="00B51013">
        <w:rPr>
          <w:rFonts w:ascii="Times New Roman" w:eastAsia="Times New Roman" w:hAnsi="Times New Roman" w:cs="Times New Roman"/>
          <w:sz w:val="24"/>
          <w:szCs w:val="24"/>
          <w:lang w:val="uk-UA" w:eastAsia="ru-RU"/>
        </w:rPr>
        <w:t>(одиниць);</w:t>
      </w:r>
    </w:p>
    <w:p w14:paraId="52180031" w14:textId="77777777" w:rsidR="00C366B6" w:rsidRPr="00B51013" w:rsidRDefault="00C366B6" w:rsidP="00C366B6">
      <w:pPr>
        <w:spacing w:before="120" w:after="12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7DCC287F" w14:textId="77777777" w:rsidR="00C366B6" w:rsidRPr="00B51013" w:rsidRDefault="00C366B6" w:rsidP="00C366B6">
      <w:pPr>
        <w:spacing w:before="120" w:after="120"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3. Розрахунок витрат суб'єктів малого підприємництва на виконання вимог регулювання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9"/>
        <w:gridCol w:w="2907"/>
        <w:gridCol w:w="2499"/>
        <w:gridCol w:w="1287"/>
        <w:gridCol w:w="1431"/>
      </w:tblGrid>
      <w:tr w:rsidR="00C366B6" w:rsidRPr="00B51013" w14:paraId="2F698E6B"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3A820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Порядковий номер</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9B23FB"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Найменування оцінки</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C01B1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У перший рік (стартовий рік впровадження регулювання)</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DB2E92"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Періодичні (за наступний рік)</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8967740"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Витрати за п'ять років</w:t>
            </w:r>
          </w:p>
        </w:tc>
      </w:tr>
      <w:tr w:rsidR="00C366B6" w:rsidRPr="00B51013" w14:paraId="5716D93B" w14:textId="77777777" w:rsidTr="00C366B6">
        <w:trPr>
          <w:tblCellSpacing w:w="22" w:type="dxa"/>
        </w:trPr>
        <w:tc>
          <w:tcPr>
            <w:tcW w:w="4954"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89733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b/>
                <w:sz w:val="24"/>
                <w:szCs w:val="24"/>
                <w:lang w:val="uk-UA" w:eastAsia="ru-RU"/>
              </w:rPr>
              <w:t>Оцінка "прямих" витрат суб'єктів малого підприємництва на виконання регулювання</w:t>
            </w:r>
          </w:p>
        </w:tc>
      </w:tr>
      <w:tr w:rsidR="00C366B6" w:rsidRPr="00B51013" w14:paraId="1E6531DC"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987FD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F6CC839"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Придбання необхідного обладнання (пристроїв, машин, механізмів)</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4A153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0</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1D998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97BE1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r>
      <w:tr w:rsidR="00C366B6" w:rsidRPr="00B51013" w14:paraId="57563C2F"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3677C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lastRenderedPageBreak/>
              <w:t>2</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9EB3C2"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Процедури повірки та/або постановки на відповідний облік у визначеному органі державної влади чи місцевого самоврядування</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A6313D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5FCC3F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F6E904"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r>
      <w:tr w:rsidR="00C366B6" w:rsidRPr="00B51013" w14:paraId="668F675E"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4FA91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3</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17E021"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Процедури експлуатації обладнання (експлуатаційні витрати - витратні матеріали)</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FE31F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CFEB1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7A655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r>
      <w:tr w:rsidR="00C366B6" w:rsidRPr="00B51013" w14:paraId="68C31A2C"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7D5F0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4</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B3A699"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Процедури обслуговування обладнання (технічне обслуговування)</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0B1C9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0</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255957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54D02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r>
      <w:tr w:rsidR="00C366B6" w:rsidRPr="00B51013" w14:paraId="30509820"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D0034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5</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A1B3103"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Інші процедури (уточнити) (сплата податку)</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33EE9F"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B0887">
              <w:rPr>
                <w:rFonts w:ascii="Times New Roman" w:eastAsia="Times New Roman" w:hAnsi="Times New Roman" w:cs="Times New Roman"/>
                <w:sz w:val="24"/>
                <w:szCs w:val="24"/>
                <w:lang w:val="uk-UA" w:eastAsia="ru-RU"/>
              </w:rPr>
              <w:t>7575,7</w:t>
            </w:r>
            <w:r>
              <w:rPr>
                <w:rFonts w:ascii="Times New Roman" w:eastAsia="Times New Roman" w:hAnsi="Times New Roman" w:cs="Times New Roman"/>
                <w:sz w:val="24"/>
                <w:szCs w:val="24"/>
                <w:lang w:val="uk-UA" w:eastAsia="ru-RU"/>
              </w:rPr>
              <w:t>6</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561BE1"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B0887">
              <w:rPr>
                <w:rFonts w:ascii="Times New Roman" w:eastAsia="Times New Roman" w:hAnsi="Times New Roman" w:cs="Times New Roman"/>
                <w:sz w:val="24"/>
                <w:szCs w:val="24"/>
                <w:lang w:val="uk-UA" w:eastAsia="ru-RU"/>
              </w:rPr>
              <w:t>7575,7</w:t>
            </w:r>
            <w:r>
              <w:rPr>
                <w:rFonts w:ascii="Times New Roman" w:eastAsia="Times New Roman" w:hAnsi="Times New Roman" w:cs="Times New Roman"/>
                <w:sz w:val="24"/>
                <w:szCs w:val="24"/>
                <w:lang w:val="uk-UA" w:eastAsia="ru-RU"/>
              </w:rPr>
              <w:t>6</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7889F0"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B0887">
              <w:rPr>
                <w:rFonts w:ascii="Times New Roman" w:eastAsia="Times New Roman" w:hAnsi="Times New Roman" w:cs="Times New Roman"/>
                <w:sz w:val="24"/>
                <w:szCs w:val="24"/>
                <w:lang w:val="uk-UA" w:eastAsia="ru-RU"/>
              </w:rPr>
              <w:t>37878,8</w:t>
            </w:r>
            <w:r>
              <w:rPr>
                <w:rFonts w:ascii="Times New Roman" w:eastAsia="Times New Roman" w:hAnsi="Times New Roman" w:cs="Times New Roman"/>
                <w:sz w:val="24"/>
                <w:szCs w:val="24"/>
                <w:lang w:val="uk-UA" w:eastAsia="ru-RU"/>
              </w:rPr>
              <w:t>0</w:t>
            </w:r>
          </w:p>
        </w:tc>
      </w:tr>
      <w:tr w:rsidR="00C366B6" w:rsidRPr="00B51013" w14:paraId="597F6341"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E8D89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6</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CA184E"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Разом, гривень</w:t>
            </w:r>
            <w:r w:rsidRPr="00B51013">
              <w:rPr>
                <w:rFonts w:ascii="Times New Roman" w:eastAsia="Times New Roman" w:hAnsi="Times New Roman" w:cs="Times New Roman"/>
                <w:sz w:val="24"/>
                <w:szCs w:val="24"/>
                <w:lang w:val="uk-UA" w:eastAsia="ru-RU"/>
              </w:rPr>
              <w:br/>
            </w:r>
            <w:r w:rsidRPr="00B51013">
              <w:rPr>
                <w:rFonts w:ascii="Times New Roman" w:eastAsia="Times New Roman" w:hAnsi="Times New Roman" w:cs="Times New Roman"/>
                <w:i/>
                <w:iCs/>
                <w:sz w:val="24"/>
                <w:szCs w:val="24"/>
                <w:lang w:val="uk-UA" w:eastAsia="ru-RU"/>
              </w:rPr>
              <w:t>Формула:</w:t>
            </w:r>
            <w:r w:rsidRPr="00B51013">
              <w:rPr>
                <w:rFonts w:ascii="Times New Roman" w:eastAsia="Times New Roman" w:hAnsi="Times New Roman" w:cs="Times New Roman"/>
                <w:sz w:val="24"/>
                <w:szCs w:val="24"/>
                <w:lang w:val="uk-UA" w:eastAsia="ru-RU"/>
              </w:rPr>
              <w:br/>
            </w:r>
            <w:r w:rsidRPr="00B51013">
              <w:rPr>
                <w:rFonts w:ascii="Times New Roman" w:eastAsia="Times New Roman" w:hAnsi="Times New Roman" w:cs="Times New Roman"/>
                <w:i/>
                <w:iCs/>
                <w:sz w:val="24"/>
                <w:szCs w:val="24"/>
                <w:lang w:val="uk-UA" w:eastAsia="ru-RU"/>
              </w:rPr>
              <w:t>(сума рядків 1 + 2 + 3 + 4 + 5)</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13676B" w14:textId="77777777" w:rsidR="00C366B6" w:rsidRPr="00B51013" w:rsidRDefault="00DB0887" w:rsidP="00DB088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B0887">
              <w:rPr>
                <w:rFonts w:ascii="Times New Roman" w:eastAsia="Times New Roman" w:hAnsi="Times New Roman" w:cs="Times New Roman"/>
                <w:sz w:val="24"/>
                <w:szCs w:val="24"/>
                <w:lang w:val="uk-UA" w:eastAsia="ru-RU"/>
              </w:rPr>
              <w:t>7575,7</w:t>
            </w:r>
            <w:r>
              <w:rPr>
                <w:rFonts w:ascii="Times New Roman" w:eastAsia="Times New Roman" w:hAnsi="Times New Roman" w:cs="Times New Roman"/>
                <w:sz w:val="24"/>
                <w:szCs w:val="24"/>
                <w:lang w:val="uk-UA" w:eastAsia="ru-RU"/>
              </w:rPr>
              <w:t>6</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47329B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154EDD"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B0887">
              <w:rPr>
                <w:rFonts w:ascii="Times New Roman" w:eastAsia="Times New Roman" w:hAnsi="Times New Roman" w:cs="Times New Roman"/>
                <w:sz w:val="24"/>
                <w:szCs w:val="24"/>
                <w:lang w:val="uk-UA" w:eastAsia="ru-RU"/>
              </w:rPr>
              <w:t>37878,8</w:t>
            </w:r>
            <w:r>
              <w:rPr>
                <w:rFonts w:ascii="Times New Roman" w:eastAsia="Times New Roman" w:hAnsi="Times New Roman" w:cs="Times New Roman"/>
                <w:sz w:val="24"/>
                <w:szCs w:val="24"/>
                <w:lang w:val="uk-UA" w:eastAsia="ru-RU"/>
              </w:rPr>
              <w:t>0</w:t>
            </w:r>
          </w:p>
        </w:tc>
      </w:tr>
      <w:tr w:rsidR="00C366B6" w:rsidRPr="00B51013" w14:paraId="3AE6E199"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70F8EE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7</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EA0909"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Кількість суб'єктів господарювання, що повинні виконати вимоги регулювання, одиниць</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69854B"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2B8529"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A03390" w14:textId="77777777" w:rsidR="00C366B6" w:rsidRPr="00B51013" w:rsidRDefault="00DB0887" w:rsidP="00D876C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r>
      <w:tr w:rsidR="00C366B6" w:rsidRPr="00B51013" w14:paraId="08B1807C"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6696C9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8</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77DE08"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Сумарно, гривень</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28DB870"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250 0</w:t>
            </w:r>
            <w:r w:rsidR="001771F0" w:rsidRPr="00B51013">
              <w:rPr>
                <w:rFonts w:ascii="Times New Roman" w:eastAsia="Times New Roman" w:hAnsi="Times New Roman" w:cs="Times New Roman"/>
                <w:sz w:val="24"/>
                <w:szCs w:val="24"/>
                <w:lang w:val="uk-UA" w:eastAsia="ru-RU"/>
              </w:rPr>
              <w:t>00,00</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1E9913B"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7557AE" w14:textId="77777777" w:rsidR="00C366B6" w:rsidRPr="00DB0887" w:rsidRDefault="00DB0887" w:rsidP="00C366B6">
            <w:pPr>
              <w:spacing w:before="100" w:beforeAutospacing="1" w:after="100" w:afterAutospacing="1" w:line="240" w:lineRule="auto"/>
              <w:jc w:val="center"/>
              <w:rPr>
                <w:rFonts w:ascii="Times New Roman" w:eastAsia="Times New Roman" w:hAnsi="Times New Roman" w:cs="Times New Roman"/>
                <w:lang w:val="uk-UA" w:eastAsia="ru-RU"/>
              </w:rPr>
            </w:pPr>
            <w:r w:rsidRPr="00DB0887">
              <w:rPr>
                <w:rFonts w:ascii="Times New Roman" w:eastAsia="Times New Roman" w:hAnsi="Times New Roman" w:cs="Times New Roman"/>
                <w:lang w:val="uk-UA" w:eastAsia="ru-RU"/>
              </w:rPr>
              <w:t>8</w:t>
            </w:r>
            <w:r>
              <w:rPr>
                <w:rFonts w:ascii="Times New Roman" w:eastAsia="Times New Roman" w:hAnsi="Times New Roman" w:cs="Times New Roman"/>
                <w:lang w:val="uk-UA" w:eastAsia="ru-RU"/>
              </w:rPr>
              <w:t xml:space="preserve"> </w:t>
            </w:r>
            <w:r w:rsidRPr="00DB0887">
              <w:rPr>
                <w:rFonts w:ascii="Times New Roman" w:eastAsia="Times New Roman" w:hAnsi="Times New Roman" w:cs="Times New Roman"/>
                <w:lang w:val="uk-UA" w:eastAsia="ru-RU"/>
              </w:rPr>
              <w:t>250</w:t>
            </w:r>
            <w:r>
              <w:rPr>
                <w:rFonts w:ascii="Times New Roman" w:eastAsia="Times New Roman" w:hAnsi="Times New Roman" w:cs="Times New Roman"/>
                <w:lang w:val="uk-UA" w:eastAsia="ru-RU"/>
              </w:rPr>
              <w:t xml:space="preserve"> </w:t>
            </w:r>
            <w:r w:rsidRPr="00DB0887">
              <w:rPr>
                <w:rFonts w:ascii="Times New Roman" w:eastAsia="Times New Roman" w:hAnsi="Times New Roman" w:cs="Times New Roman"/>
                <w:lang w:val="uk-UA" w:eastAsia="ru-RU"/>
              </w:rPr>
              <w:t>000,00</w:t>
            </w:r>
          </w:p>
        </w:tc>
      </w:tr>
      <w:tr w:rsidR="00C366B6" w:rsidRPr="00B51013" w14:paraId="7B95311F" w14:textId="77777777" w:rsidTr="00C366B6">
        <w:trPr>
          <w:tblCellSpacing w:w="22" w:type="dxa"/>
        </w:trPr>
        <w:tc>
          <w:tcPr>
            <w:tcW w:w="4954"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9AD97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sidRPr="00B51013">
              <w:rPr>
                <w:rFonts w:ascii="Times New Roman" w:eastAsia="Times New Roman" w:hAnsi="Times New Roman" w:cs="Times New Roman"/>
                <w:b/>
                <w:sz w:val="24"/>
                <w:szCs w:val="24"/>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1771F0" w:rsidRPr="00567096" w14:paraId="7F20EF5B" w14:textId="77777777" w:rsidTr="00C366B6">
        <w:trPr>
          <w:tblCellSpacing w:w="22" w:type="dxa"/>
        </w:trPr>
        <w:tc>
          <w:tcPr>
            <w:tcW w:w="4954"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58A6760" w14:textId="77777777" w:rsidR="00524179" w:rsidRDefault="001771F0" w:rsidP="00524179">
            <w:pPr>
              <w:jc w:val="both"/>
              <w:rPr>
                <w:rFonts w:ascii="Times New Roman" w:hAnsi="Times New Roman" w:cs="Times New Roman"/>
                <w:bCs/>
                <w:sz w:val="24"/>
                <w:szCs w:val="24"/>
                <w:lang w:val="uk-UA" w:eastAsia="uk-UA"/>
              </w:rPr>
            </w:pPr>
            <w:r w:rsidRPr="00524179">
              <w:rPr>
                <w:rFonts w:ascii="Times New Roman" w:hAnsi="Times New Roman" w:cs="Times New Roman"/>
                <w:bCs/>
                <w:sz w:val="24"/>
                <w:szCs w:val="24"/>
                <w:lang w:val="uk-UA" w:eastAsia="uk-UA"/>
              </w:rPr>
              <w:t>Розрахунок вартості 1 людино-години:</w:t>
            </w:r>
            <w:r w:rsidR="00524179">
              <w:rPr>
                <w:rFonts w:ascii="Times New Roman" w:hAnsi="Times New Roman" w:cs="Times New Roman"/>
                <w:bCs/>
                <w:sz w:val="24"/>
                <w:szCs w:val="24"/>
                <w:lang w:val="uk-UA" w:eastAsia="uk-UA"/>
              </w:rPr>
              <w:t xml:space="preserve"> </w:t>
            </w:r>
          </w:p>
          <w:p w14:paraId="49ACA41E" w14:textId="77777777" w:rsidR="001771F0" w:rsidRPr="003D3432" w:rsidRDefault="00524179" w:rsidP="001D39FB">
            <w:pPr>
              <w:jc w:val="both"/>
              <w:rPr>
                <w:rFonts w:ascii="Times New Roman" w:hAnsi="Times New Roman" w:cs="Times New Roman"/>
                <w:i/>
                <w:color w:val="2A2928"/>
                <w:sz w:val="24"/>
                <w:szCs w:val="24"/>
                <w:shd w:val="clear" w:color="auto" w:fill="FFFFFF"/>
                <w:lang w:val="uk-UA"/>
              </w:rPr>
            </w:pPr>
            <w:r w:rsidRPr="00524179">
              <w:rPr>
                <w:rFonts w:ascii="Times New Roman" w:hAnsi="Times New Roman" w:cs="Times New Roman"/>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sidRPr="00524179">
              <w:rPr>
                <w:rFonts w:ascii="Times New Roman" w:hAnsi="Times New Roman" w:cs="Times New Roman"/>
                <w:i/>
                <w:sz w:val="24"/>
                <w:szCs w:val="24"/>
                <w:lang w:val="uk-UA"/>
              </w:rPr>
              <w:t xml:space="preserve"> (</w:t>
            </w:r>
            <w:r w:rsidRPr="00524179">
              <w:rPr>
                <w:rStyle w:val="a8"/>
                <w:rFonts w:ascii="Times New Roman" w:hAnsi="Times New Roman" w:cs="Times New Roman"/>
                <w:i/>
                <w:sz w:val="24"/>
                <w:szCs w:val="24"/>
                <w:lang w:val="uk-UA"/>
              </w:rPr>
              <w:t xml:space="preserve">лист Міністерства фінансів України від </w:t>
            </w:r>
            <w:r>
              <w:rPr>
                <w:rStyle w:val="a8"/>
                <w:rFonts w:ascii="Times New Roman" w:hAnsi="Times New Roman" w:cs="Times New Roman"/>
                <w:i/>
                <w:sz w:val="24"/>
                <w:szCs w:val="24"/>
                <w:lang w:val="uk-UA"/>
              </w:rPr>
              <w:t>13</w:t>
            </w:r>
            <w:r w:rsidRPr="00524179">
              <w:rPr>
                <w:rStyle w:val="a8"/>
                <w:rFonts w:ascii="Times New Roman" w:hAnsi="Times New Roman" w:cs="Times New Roman"/>
                <w:i/>
                <w:sz w:val="24"/>
                <w:szCs w:val="24"/>
                <w:lang w:val="uk-UA"/>
              </w:rPr>
              <w:t>.0</w:t>
            </w:r>
            <w:r>
              <w:rPr>
                <w:rStyle w:val="a8"/>
                <w:rFonts w:ascii="Times New Roman" w:hAnsi="Times New Roman" w:cs="Times New Roman"/>
                <w:i/>
                <w:sz w:val="24"/>
                <w:szCs w:val="24"/>
                <w:lang w:val="uk-UA"/>
              </w:rPr>
              <w:t>8</w:t>
            </w:r>
            <w:r w:rsidRPr="00524179">
              <w:rPr>
                <w:rStyle w:val="a8"/>
                <w:rFonts w:ascii="Times New Roman" w:hAnsi="Times New Roman" w:cs="Times New Roman"/>
                <w:i/>
                <w:sz w:val="24"/>
                <w:szCs w:val="24"/>
                <w:lang w:val="uk-UA"/>
              </w:rPr>
              <w:t>.20</w:t>
            </w:r>
            <w:r>
              <w:rPr>
                <w:rStyle w:val="a8"/>
                <w:rFonts w:ascii="Times New Roman" w:hAnsi="Times New Roman" w:cs="Times New Roman"/>
                <w:i/>
                <w:sz w:val="24"/>
                <w:szCs w:val="24"/>
                <w:lang w:val="uk-UA"/>
              </w:rPr>
              <w:t>20</w:t>
            </w:r>
            <w:r w:rsidRPr="00524179">
              <w:rPr>
                <w:rStyle w:val="a8"/>
                <w:rFonts w:ascii="Times New Roman" w:hAnsi="Times New Roman" w:cs="Times New Roman"/>
                <w:i/>
                <w:sz w:val="24"/>
                <w:szCs w:val="24"/>
                <w:lang w:val="uk-UA"/>
              </w:rPr>
              <w:t xml:space="preserve"> г. </w:t>
            </w:r>
            <w:r w:rsidRPr="00524179">
              <w:rPr>
                <w:rStyle w:val="a8"/>
                <w:rFonts w:ascii="Times New Roman" w:hAnsi="Times New Roman" w:cs="Times New Roman"/>
                <w:i/>
                <w:sz w:val="24"/>
                <w:szCs w:val="24"/>
              </w:rPr>
              <w:t>N</w:t>
            </w:r>
            <w:r w:rsidRPr="00524179">
              <w:rPr>
                <w:rStyle w:val="a8"/>
                <w:rFonts w:ascii="Times New Roman" w:hAnsi="Times New Roman" w:cs="Times New Roman"/>
                <w:i/>
                <w:sz w:val="24"/>
                <w:szCs w:val="24"/>
                <w:lang w:val="uk-UA"/>
              </w:rPr>
              <w:t xml:space="preserve"> 05110-14-6/2</w:t>
            </w:r>
            <w:r>
              <w:rPr>
                <w:rStyle w:val="a8"/>
                <w:rFonts w:ascii="Times New Roman" w:hAnsi="Times New Roman" w:cs="Times New Roman"/>
                <w:i/>
                <w:sz w:val="24"/>
                <w:szCs w:val="24"/>
                <w:lang w:val="uk-UA"/>
              </w:rPr>
              <w:t>5074</w:t>
            </w:r>
            <w:r w:rsidRPr="00524179">
              <w:rPr>
                <w:rFonts w:ascii="Times New Roman" w:hAnsi="Times New Roman" w:cs="Times New Roman"/>
                <w:bCs/>
                <w:i/>
                <w:color w:val="000000"/>
                <w:sz w:val="24"/>
                <w:szCs w:val="24"/>
                <w:lang w:val="uk-UA" w:eastAsia="uk-UA"/>
              </w:rPr>
              <w:t xml:space="preserve">, </w:t>
            </w:r>
            <w:r w:rsidRPr="00524179">
              <w:rPr>
                <w:rStyle w:val="a8"/>
                <w:rFonts w:ascii="Times New Roman" w:hAnsi="Times New Roman" w:cs="Times New Roman"/>
                <w:i/>
                <w:sz w:val="24"/>
                <w:szCs w:val="24"/>
                <w:lang w:val="uk-UA"/>
              </w:rPr>
              <w:t xml:space="preserve">  орієнтовна мінімальна заробітна плата – </w:t>
            </w:r>
            <w:r>
              <w:rPr>
                <w:rStyle w:val="a8"/>
                <w:rFonts w:ascii="Times New Roman" w:hAnsi="Times New Roman" w:cs="Times New Roman"/>
                <w:i/>
                <w:sz w:val="24"/>
                <w:szCs w:val="24"/>
                <w:lang w:val="uk-UA"/>
              </w:rPr>
              <w:t>6700</w:t>
            </w:r>
            <w:r w:rsidRPr="00524179">
              <w:rPr>
                <w:rStyle w:val="a8"/>
                <w:rFonts w:ascii="Times New Roman" w:hAnsi="Times New Roman" w:cs="Times New Roman"/>
                <w:i/>
                <w:sz w:val="24"/>
                <w:szCs w:val="24"/>
                <w:lang w:val="uk-UA"/>
              </w:rPr>
              <w:t>,00 грн.)</w:t>
            </w:r>
            <w:r w:rsidRPr="00524179">
              <w:rPr>
                <w:rFonts w:ascii="Times New Roman" w:hAnsi="Times New Roman" w:cs="Times New Roman"/>
                <w:bCs/>
                <w:i/>
                <w:sz w:val="24"/>
                <w:szCs w:val="24"/>
                <w:shd w:val="clear" w:color="auto" w:fill="FFFFFF"/>
                <w:lang w:val="uk-UA" w:eastAsia="uk-UA"/>
              </w:rPr>
              <w:t xml:space="preserve"> </w:t>
            </w:r>
            <w:r w:rsidRPr="00524179">
              <w:rPr>
                <w:rFonts w:ascii="Times New Roman" w:hAnsi="Times New Roman" w:cs="Times New Roman"/>
                <w:i/>
                <w:sz w:val="24"/>
                <w:szCs w:val="24"/>
                <w:lang w:val="uk-UA" w:eastAsia="uk-UA"/>
              </w:rPr>
              <w:t>у погодинному розмі</w:t>
            </w:r>
            <w:proofErr w:type="gramStart"/>
            <w:r w:rsidRPr="00524179">
              <w:rPr>
                <w:rFonts w:ascii="Times New Roman" w:hAnsi="Times New Roman" w:cs="Times New Roman"/>
                <w:i/>
                <w:sz w:val="24"/>
                <w:szCs w:val="24"/>
                <w:lang w:val="uk-UA" w:eastAsia="uk-UA"/>
              </w:rPr>
              <w:t>р</w:t>
            </w:r>
            <w:proofErr w:type="gramEnd"/>
            <w:r w:rsidRPr="00524179">
              <w:rPr>
                <w:rFonts w:ascii="Times New Roman" w:hAnsi="Times New Roman" w:cs="Times New Roman"/>
                <w:i/>
                <w:sz w:val="24"/>
                <w:szCs w:val="24"/>
                <w:lang w:val="uk-UA" w:eastAsia="uk-UA"/>
              </w:rPr>
              <w:t xml:space="preserve">і –  </w:t>
            </w:r>
            <w:r>
              <w:rPr>
                <w:rFonts w:ascii="Times New Roman" w:hAnsi="Times New Roman" w:cs="Times New Roman"/>
                <w:i/>
                <w:sz w:val="24"/>
                <w:szCs w:val="24"/>
                <w:lang w:val="uk-UA" w:eastAsia="uk-UA"/>
              </w:rPr>
              <w:t>6700</w:t>
            </w:r>
            <w:r w:rsidRPr="00524179">
              <w:rPr>
                <w:rFonts w:ascii="Times New Roman" w:hAnsi="Times New Roman" w:cs="Times New Roman"/>
                <w:i/>
                <w:sz w:val="24"/>
                <w:szCs w:val="24"/>
                <w:lang w:val="uk-UA" w:eastAsia="uk-UA"/>
              </w:rPr>
              <w:t xml:space="preserve">,00 грн. / 166 год. = </w:t>
            </w:r>
            <w:r w:rsidR="001D39FB">
              <w:rPr>
                <w:rFonts w:ascii="Times New Roman" w:hAnsi="Times New Roman" w:cs="Times New Roman"/>
                <w:i/>
                <w:sz w:val="24"/>
                <w:szCs w:val="24"/>
                <w:lang w:val="uk-UA" w:eastAsia="uk-UA"/>
              </w:rPr>
              <w:t>40,36</w:t>
            </w:r>
            <w:r w:rsidRPr="00524179">
              <w:rPr>
                <w:rFonts w:ascii="Times New Roman" w:hAnsi="Times New Roman" w:cs="Times New Roman"/>
                <w:i/>
                <w:sz w:val="24"/>
                <w:szCs w:val="24"/>
                <w:lang w:val="uk-UA" w:eastAsia="uk-UA"/>
              </w:rPr>
              <w:t xml:space="preserve"> грн./год</w:t>
            </w:r>
            <w:r w:rsidR="00DB0887">
              <w:rPr>
                <w:rFonts w:ascii="Times New Roman" w:hAnsi="Times New Roman" w:cs="Times New Roman"/>
                <w:i/>
                <w:sz w:val="24"/>
                <w:szCs w:val="24"/>
                <w:lang w:val="uk-UA" w:eastAsia="uk-UA"/>
              </w:rPr>
              <w:t>.</w:t>
            </w:r>
          </w:p>
        </w:tc>
      </w:tr>
      <w:tr w:rsidR="00C366B6" w:rsidRPr="00B51013" w14:paraId="4B0EB359"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8B7BC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9</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B197084" w14:textId="77777777" w:rsidR="00C366B6" w:rsidRPr="00B51013" w:rsidRDefault="00C366B6" w:rsidP="001771F0">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Процедури отримання первинної ін</w:t>
            </w:r>
            <w:r w:rsidR="001771F0" w:rsidRPr="00B51013">
              <w:rPr>
                <w:rFonts w:ascii="Times New Roman" w:eastAsia="Times New Roman" w:hAnsi="Times New Roman" w:cs="Times New Roman"/>
                <w:sz w:val="24"/>
                <w:szCs w:val="24"/>
                <w:lang w:val="uk-UA" w:eastAsia="ru-RU"/>
              </w:rPr>
              <w:t>формації про вимоги регулювання</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FE5A41" w14:textId="77777777" w:rsidR="00C366B6" w:rsidRPr="00B51013" w:rsidRDefault="001771F0" w:rsidP="001D39FB">
            <w:pPr>
              <w:spacing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0,5год*</w:t>
            </w:r>
            <w:r w:rsidR="001D39FB">
              <w:rPr>
                <w:rFonts w:ascii="Times New Roman" w:eastAsia="Times New Roman" w:hAnsi="Times New Roman" w:cs="Times New Roman"/>
                <w:sz w:val="24"/>
                <w:szCs w:val="24"/>
                <w:lang w:val="uk-UA" w:eastAsia="ru-RU"/>
              </w:rPr>
              <w:t>40,36</w:t>
            </w:r>
            <w:r w:rsidRPr="00B51013">
              <w:rPr>
                <w:rFonts w:ascii="Times New Roman" w:eastAsia="Times New Roman" w:hAnsi="Times New Roman" w:cs="Times New Roman"/>
                <w:sz w:val="24"/>
                <w:szCs w:val="24"/>
                <w:lang w:val="uk-UA" w:eastAsia="ru-RU"/>
              </w:rPr>
              <w:t xml:space="preserve">*1= </w:t>
            </w:r>
            <w:r w:rsidR="001D39FB">
              <w:rPr>
                <w:rFonts w:ascii="Times New Roman" w:eastAsia="Times New Roman" w:hAnsi="Times New Roman" w:cs="Times New Roman"/>
                <w:sz w:val="24"/>
                <w:szCs w:val="24"/>
                <w:lang w:val="uk-UA" w:eastAsia="ru-RU"/>
              </w:rPr>
              <w:t>20,18</w:t>
            </w:r>
            <w:r w:rsidR="00C366B6" w:rsidRPr="00B51013">
              <w:rPr>
                <w:rFonts w:ascii="Times New Roman" w:eastAsia="Times New Roman" w:hAnsi="Times New Roman" w:cs="Times New Roman"/>
                <w:sz w:val="24"/>
                <w:szCs w:val="24"/>
                <w:lang w:val="uk-UA" w:eastAsia="ru-RU"/>
              </w:rPr>
              <w:t xml:space="preserve"> грн.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D97BCE" w14:textId="77777777" w:rsidR="00C366B6" w:rsidRPr="00B51013" w:rsidRDefault="001D39FB" w:rsidP="0056709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20,18</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6F61FC" w14:textId="77777777" w:rsidR="00C366B6" w:rsidRPr="00B51013" w:rsidRDefault="001D39FB"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100,90</w:t>
            </w:r>
          </w:p>
        </w:tc>
      </w:tr>
      <w:tr w:rsidR="00C366B6" w:rsidRPr="00B51013" w14:paraId="6DEABB70"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033D0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10</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489A92" w14:textId="77777777" w:rsidR="00C366B6" w:rsidRPr="00B51013" w:rsidRDefault="00C366B6" w:rsidP="001771F0">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Процедури організації виконання вимог регулювання</w:t>
            </w:r>
            <w:r w:rsidRPr="00B51013">
              <w:rPr>
                <w:rFonts w:ascii="Times New Roman" w:eastAsia="Times New Roman" w:hAnsi="Times New Roman" w:cs="Times New Roman"/>
                <w:sz w:val="24"/>
                <w:szCs w:val="24"/>
                <w:lang w:val="uk-UA" w:eastAsia="ru-RU"/>
              </w:rPr>
              <w:br/>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5E9DE4" w14:textId="77777777" w:rsidR="00C366B6" w:rsidRPr="00B51013" w:rsidRDefault="001771F0" w:rsidP="001D39FB">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0,2год*</w:t>
            </w:r>
            <w:r w:rsidR="001D39FB">
              <w:rPr>
                <w:rFonts w:ascii="Times New Roman" w:eastAsia="Times New Roman" w:hAnsi="Times New Roman" w:cs="Times New Roman"/>
                <w:sz w:val="24"/>
                <w:szCs w:val="24"/>
                <w:lang w:val="uk-UA" w:eastAsia="ru-RU"/>
              </w:rPr>
              <w:t>40,36</w:t>
            </w:r>
            <w:r w:rsidRPr="00B51013">
              <w:rPr>
                <w:rFonts w:ascii="Times New Roman" w:eastAsia="Times New Roman" w:hAnsi="Times New Roman" w:cs="Times New Roman"/>
                <w:sz w:val="24"/>
                <w:szCs w:val="24"/>
                <w:lang w:val="uk-UA" w:eastAsia="ru-RU"/>
              </w:rPr>
              <w:t xml:space="preserve">*1= </w:t>
            </w:r>
            <w:r w:rsidR="001D39FB">
              <w:rPr>
                <w:rFonts w:ascii="Times New Roman" w:eastAsia="Times New Roman" w:hAnsi="Times New Roman" w:cs="Times New Roman"/>
                <w:sz w:val="24"/>
                <w:szCs w:val="24"/>
                <w:lang w:val="uk-UA" w:eastAsia="ru-RU"/>
              </w:rPr>
              <w:t>8,07</w:t>
            </w:r>
            <w:r w:rsidR="00C366B6" w:rsidRPr="00B51013">
              <w:rPr>
                <w:rFonts w:ascii="Times New Roman" w:eastAsia="Times New Roman" w:hAnsi="Times New Roman" w:cs="Times New Roman"/>
                <w:sz w:val="24"/>
                <w:szCs w:val="24"/>
                <w:lang w:val="uk-UA" w:eastAsia="ru-RU"/>
              </w:rPr>
              <w:t xml:space="preserve"> грн.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DC1F47" w14:textId="77777777" w:rsidR="00C366B6" w:rsidRPr="00B51013" w:rsidRDefault="001D39FB"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8,07</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CA8AC66" w14:textId="77777777" w:rsidR="00C366B6" w:rsidRPr="00B51013" w:rsidRDefault="001D39FB" w:rsidP="00C050D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40,35</w:t>
            </w:r>
          </w:p>
        </w:tc>
      </w:tr>
      <w:tr w:rsidR="00C366B6" w:rsidRPr="00B51013" w14:paraId="6A0B2034"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25B797"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11</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00F817" w14:textId="77777777" w:rsidR="00C366B6" w:rsidRPr="00B51013" w:rsidRDefault="00C366B6" w:rsidP="001771F0">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Процедури офіційного звітування</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3A7B32" w14:textId="77777777" w:rsidR="00C366B6" w:rsidRPr="00B51013" w:rsidRDefault="001771F0" w:rsidP="00C366B6">
            <w:pPr>
              <w:spacing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 год</w:t>
            </w:r>
            <w:r w:rsidR="00C366B6" w:rsidRPr="00B51013">
              <w:rPr>
                <w:rFonts w:ascii="Times New Roman" w:eastAsia="Times New Roman" w:hAnsi="Times New Roman" w:cs="Times New Roman"/>
                <w:sz w:val="24"/>
                <w:szCs w:val="24"/>
                <w:lang w:val="uk-UA" w:eastAsia="ru-RU"/>
              </w:rPr>
              <w:t>*</w:t>
            </w:r>
            <w:r w:rsidR="001D39FB">
              <w:rPr>
                <w:rFonts w:ascii="Times New Roman" w:eastAsia="Times New Roman" w:hAnsi="Times New Roman" w:cs="Times New Roman"/>
                <w:sz w:val="24"/>
                <w:szCs w:val="24"/>
                <w:lang w:val="uk-UA" w:eastAsia="ru-RU"/>
              </w:rPr>
              <w:t>40,36</w:t>
            </w:r>
            <w:r w:rsidRPr="00B51013">
              <w:rPr>
                <w:rFonts w:ascii="Times New Roman" w:eastAsia="Times New Roman" w:hAnsi="Times New Roman" w:cs="Times New Roman"/>
                <w:sz w:val="24"/>
                <w:szCs w:val="24"/>
                <w:lang w:val="uk-UA" w:eastAsia="ru-RU"/>
              </w:rPr>
              <w:t>*1</w:t>
            </w:r>
          </w:p>
          <w:p w14:paraId="55951C48" w14:textId="77777777" w:rsidR="00C366B6" w:rsidRPr="00B51013" w:rsidRDefault="00C366B6" w:rsidP="001D39FB">
            <w:pPr>
              <w:spacing w:after="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w:t>
            </w:r>
            <w:r w:rsidR="001D39FB">
              <w:rPr>
                <w:rFonts w:ascii="Times New Roman" w:eastAsia="Times New Roman" w:hAnsi="Times New Roman" w:cs="Times New Roman"/>
                <w:sz w:val="24"/>
                <w:szCs w:val="24"/>
                <w:lang w:val="uk-UA" w:eastAsia="ru-RU"/>
              </w:rPr>
              <w:t>40,36</w:t>
            </w:r>
            <w:r w:rsidR="001771F0" w:rsidRPr="00B51013">
              <w:rPr>
                <w:rFonts w:ascii="Times New Roman" w:eastAsia="Times New Roman" w:hAnsi="Times New Roman" w:cs="Times New Roman"/>
                <w:sz w:val="24"/>
                <w:szCs w:val="24"/>
                <w:lang w:val="uk-UA" w:eastAsia="ru-RU"/>
              </w:rPr>
              <w:t xml:space="preserve"> </w:t>
            </w:r>
            <w:r w:rsidRPr="00B51013">
              <w:rPr>
                <w:rFonts w:ascii="Times New Roman" w:eastAsia="Times New Roman" w:hAnsi="Times New Roman" w:cs="Times New Roman"/>
                <w:sz w:val="24"/>
                <w:szCs w:val="24"/>
                <w:lang w:val="uk-UA" w:eastAsia="ru-RU"/>
              </w:rPr>
              <w:t>грн</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6ADE4E" w14:textId="77777777" w:rsidR="00C366B6" w:rsidRPr="00B51013" w:rsidRDefault="001D39FB" w:rsidP="00C050D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40,36</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DF429C" w14:textId="77777777" w:rsidR="00C366B6" w:rsidRPr="00B51013" w:rsidRDefault="001D39FB"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1D39FB">
              <w:rPr>
                <w:rFonts w:ascii="Times New Roman" w:eastAsia="Times New Roman" w:hAnsi="Times New Roman" w:cs="Times New Roman"/>
                <w:sz w:val="24"/>
                <w:szCs w:val="24"/>
                <w:lang w:val="uk-UA" w:eastAsia="ru-RU"/>
              </w:rPr>
              <w:t>201,8</w:t>
            </w:r>
            <w:r>
              <w:rPr>
                <w:rFonts w:ascii="Times New Roman" w:eastAsia="Times New Roman" w:hAnsi="Times New Roman" w:cs="Times New Roman"/>
                <w:sz w:val="24"/>
                <w:szCs w:val="24"/>
                <w:lang w:val="uk-UA" w:eastAsia="ru-RU"/>
              </w:rPr>
              <w:t>0</w:t>
            </w:r>
          </w:p>
        </w:tc>
      </w:tr>
      <w:tr w:rsidR="00C366B6" w:rsidRPr="00B51013" w14:paraId="02AD2F2F"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DF5A4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12</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98665C" w14:textId="77777777" w:rsidR="00C366B6" w:rsidRPr="00B51013" w:rsidRDefault="00C366B6" w:rsidP="001771F0">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Процедури щодо</w:t>
            </w:r>
            <w:r w:rsidR="001771F0" w:rsidRPr="00B51013">
              <w:rPr>
                <w:rFonts w:ascii="Times New Roman" w:eastAsia="Times New Roman" w:hAnsi="Times New Roman" w:cs="Times New Roman"/>
                <w:sz w:val="24"/>
                <w:szCs w:val="24"/>
                <w:lang w:val="uk-UA" w:eastAsia="ru-RU"/>
              </w:rPr>
              <w:t xml:space="preserve"> забезпечення процесу перевірок</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9BB336" w14:textId="77777777" w:rsidR="00C366B6" w:rsidRPr="00B51013" w:rsidRDefault="001771F0"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B36E5A6" w14:textId="77777777" w:rsidR="00C366B6" w:rsidRPr="00B51013" w:rsidRDefault="001771F0"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14F2A4" w14:textId="77777777" w:rsidR="00C366B6" w:rsidRPr="00B51013" w:rsidRDefault="001771F0"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w:t>
            </w:r>
          </w:p>
        </w:tc>
      </w:tr>
      <w:tr w:rsidR="00C366B6" w:rsidRPr="00B51013" w14:paraId="3A5E7CDF"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F7DAF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lastRenderedPageBreak/>
              <w:t>13</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7990F9A"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Інші процедури (уточнити)</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F862C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F36D33"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B11AD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0 </w:t>
            </w:r>
          </w:p>
        </w:tc>
      </w:tr>
      <w:tr w:rsidR="00C366B6" w:rsidRPr="00B51013" w14:paraId="43C7766A"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E952A6"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14</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1489C3"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Разом, гривень</w:t>
            </w:r>
            <w:r w:rsidRPr="00B51013">
              <w:rPr>
                <w:rFonts w:ascii="Times New Roman" w:eastAsia="Times New Roman" w:hAnsi="Times New Roman" w:cs="Times New Roman"/>
                <w:sz w:val="24"/>
                <w:szCs w:val="24"/>
                <w:lang w:val="uk-UA" w:eastAsia="ru-RU"/>
              </w:rPr>
              <w:br/>
            </w:r>
            <w:r w:rsidRPr="00B51013">
              <w:rPr>
                <w:rFonts w:ascii="Times New Roman" w:eastAsia="Times New Roman" w:hAnsi="Times New Roman" w:cs="Times New Roman"/>
                <w:i/>
                <w:iCs/>
                <w:sz w:val="24"/>
                <w:szCs w:val="24"/>
                <w:lang w:val="uk-UA" w:eastAsia="ru-RU"/>
              </w:rPr>
              <w:t>Формула:</w:t>
            </w:r>
            <w:r w:rsidRPr="00B51013">
              <w:rPr>
                <w:rFonts w:ascii="Times New Roman" w:eastAsia="Times New Roman" w:hAnsi="Times New Roman" w:cs="Times New Roman"/>
                <w:sz w:val="24"/>
                <w:szCs w:val="24"/>
                <w:lang w:val="uk-UA" w:eastAsia="ru-RU"/>
              </w:rPr>
              <w:br/>
            </w:r>
            <w:r w:rsidRPr="00B51013">
              <w:rPr>
                <w:rFonts w:ascii="Times New Roman" w:eastAsia="Times New Roman" w:hAnsi="Times New Roman" w:cs="Times New Roman"/>
                <w:i/>
                <w:iCs/>
                <w:sz w:val="24"/>
                <w:szCs w:val="24"/>
                <w:lang w:val="uk-UA" w:eastAsia="ru-RU"/>
              </w:rPr>
              <w:t>(сума рядків 9 + 10 + 11 + 12 + 13)</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F5E769" w14:textId="77777777" w:rsidR="00C366B6" w:rsidRPr="00B51013" w:rsidRDefault="001D39FB"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68,61</w:t>
            </w:r>
            <w:r w:rsidR="00C366B6" w:rsidRPr="00B51013">
              <w:rPr>
                <w:rFonts w:ascii="Times New Roman" w:eastAsia="Times New Roman" w:hAnsi="Times New Roman" w:cs="Times New Roman"/>
                <w:sz w:val="24"/>
                <w:szCs w:val="24"/>
                <w:lang w:val="uk-UA" w:eastAsia="ru-RU"/>
              </w:rPr>
              <w:t> </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BBA4C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AAE177A" w14:textId="77777777" w:rsidR="00C366B6" w:rsidRPr="00B51013" w:rsidRDefault="001D39FB"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1D39FB">
              <w:rPr>
                <w:rFonts w:ascii="Times New Roman" w:eastAsia="Times New Roman" w:hAnsi="Times New Roman" w:cs="Times New Roman"/>
                <w:sz w:val="24"/>
                <w:szCs w:val="24"/>
                <w:lang w:val="uk-UA" w:eastAsia="ru-RU"/>
              </w:rPr>
              <w:t>343,05</w:t>
            </w:r>
          </w:p>
        </w:tc>
      </w:tr>
      <w:tr w:rsidR="00C366B6" w:rsidRPr="00B51013" w14:paraId="4D03E34B"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16AB34"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15</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EB2DCE8"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Кількість суб'єктів малого підприємництва, що повинні виконати вимоги регулювання, одиниць</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D18326" w14:textId="77777777" w:rsidR="00C366B6" w:rsidRPr="00B51013" w:rsidRDefault="00C050DF"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A144F5" w14:textId="77777777" w:rsidR="00C366B6" w:rsidRPr="00B51013" w:rsidRDefault="00C050DF"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3DF6A75" w14:textId="77777777" w:rsidR="00C366B6" w:rsidRPr="00B51013" w:rsidRDefault="00C050DF"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r>
      <w:tr w:rsidR="00C366B6" w:rsidRPr="00B51013" w14:paraId="615152AD" w14:textId="77777777" w:rsidTr="00C366B6">
        <w:trPr>
          <w:tblCellSpacing w:w="22" w:type="dxa"/>
        </w:trPr>
        <w:tc>
          <w:tcPr>
            <w:tcW w:w="7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339774"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16</w:t>
            </w:r>
          </w:p>
        </w:tc>
        <w:tc>
          <w:tcPr>
            <w:tcW w:w="153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460380"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Сумарно, гривень</w:t>
            </w:r>
            <w:r w:rsidRPr="00B51013">
              <w:rPr>
                <w:rFonts w:ascii="Times New Roman" w:eastAsia="Times New Roman" w:hAnsi="Times New Roman" w:cs="Times New Roman"/>
                <w:sz w:val="24"/>
                <w:szCs w:val="24"/>
                <w:lang w:val="uk-UA" w:eastAsia="ru-RU"/>
              </w:rPr>
              <w:br/>
            </w:r>
            <w:r w:rsidRPr="00B51013">
              <w:rPr>
                <w:rFonts w:ascii="Times New Roman" w:eastAsia="Times New Roman" w:hAnsi="Times New Roman" w:cs="Times New Roman"/>
                <w:i/>
                <w:iCs/>
                <w:sz w:val="24"/>
                <w:szCs w:val="24"/>
                <w:lang w:val="uk-UA" w:eastAsia="ru-RU"/>
              </w:rPr>
              <w:t>Формула:</w:t>
            </w:r>
            <w:r w:rsidRPr="00B51013">
              <w:rPr>
                <w:rFonts w:ascii="Times New Roman" w:eastAsia="Times New Roman" w:hAnsi="Times New Roman" w:cs="Times New Roman"/>
                <w:sz w:val="24"/>
                <w:szCs w:val="24"/>
                <w:lang w:val="uk-UA" w:eastAsia="ru-RU"/>
              </w:rPr>
              <w:br/>
            </w:r>
            <w:r w:rsidRPr="00B51013">
              <w:rPr>
                <w:rFonts w:ascii="Times New Roman" w:eastAsia="Times New Roman" w:hAnsi="Times New Roman" w:cs="Times New Roman"/>
                <w:i/>
                <w:iCs/>
                <w:sz w:val="24"/>
                <w:szCs w:val="24"/>
                <w:lang w:val="uk-UA" w:eastAsia="ru-RU"/>
              </w:rPr>
              <w:t>відповідний стовпчик "разом" Х кількість суб'єктів малого підприємництва, що повинні виконати вимоги регулювання (рядок 14 Х рядок 15</w:t>
            </w:r>
            <w:r w:rsidRPr="00B51013">
              <w:rPr>
                <w:rFonts w:ascii="Times New Roman" w:eastAsia="Times New Roman" w:hAnsi="Times New Roman" w:cs="Times New Roman"/>
                <w:sz w:val="24"/>
                <w:szCs w:val="24"/>
                <w:lang w:val="uk-UA" w:eastAsia="ru-RU"/>
              </w:rPr>
              <w:t>)</w:t>
            </w:r>
          </w:p>
        </w:tc>
        <w:tc>
          <w:tcPr>
            <w:tcW w:w="13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010E7C" w14:textId="77777777" w:rsidR="00C366B6" w:rsidRPr="00B51013" w:rsidRDefault="001D39FB"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1D39FB">
              <w:rPr>
                <w:rFonts w:ascii="Times New Roman" w:eastAsia="Times New Roman" w:hAnsi="Times New Roman" w:cs="Times New Roman"/>
                <w:sz w:val="24"/>
                <w:szCs w:val="24"/>
                <w:lang w:val="uk-UA" w:eastAsia="ru-RU"/>
              </w:rPr>
              <w:t>2264,13</w:t>
            </w:r>
          </w:p>
        </w:tc>
        <w:tc>
          <w:tcPr>
            <w:tcW w:w="6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955B6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lang w:val="uk-UA" w:eastAsia="ru-RU"/>
              </w:rPr>
              <w:t>Х</w:t>
            </w:r>
          </w:p>
        </w:tc>
        <w:tc>
          <w:tcPr>
            <w:tcW w:w="6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DF51C9" w14:textId="77777777" w:rsidR="00C366B6" w:rsidRPr="00B51013" w:rsidRDefault="001D39FB" w:rsidP="00DF0BA4">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1D39FB">
              <w:rPr>
                <w:rFonts w:ascii="Times New Roman" w:eastAsia="Times New Roman" w:hAnsi="Times New Roman" w:cs="Times New Roman"/>
                <w:sz w:val="24"/>
                <w:szCs w:val="24"/>
                <w:lang w:val="uk-UA" w:eastAsia="ru-RU"/>
              </w:rPr>
              <w:t>11320,65</w:t>
            </w:r>
          </w:p>
        </w:tc>
      </w:tr>
    </w:tbl>
    <w:p w14:paraId="07DD9BB4" w14:textId="77777777" w:rsidR="00C366B6" w:rsidRPr="00B51013" w:rsidRDefault="00C366B6" w:rsidP="00C366B6">
      <w:pPr>
        <w:spacing w:before="120" w:after="120"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b/>
          <w:bCs/>
          <w:sz w:val="24"/>
          <w:szCs w:val="24"/>
          <w:lang w:val="uk-UA" w:eastAsia="ru-RU"/>
        </w:rPr>
        <w:t>Бюджетні витрати на адміністрування регулювання суб'єктів малого підприємництва</w:t>
      </w:r>
    </w:p>
    <w:p w14:paraId="5BAB0E99" w14:textId="77777777" w:rsidR="00DF0BA4" w:rsidRPr="00DB0887" w:rsidRDefault="00DF0BA4" w:rsidP="00DF0BA4">
      <w:pPr>
        <w:spacing w:before="120" w:after="120" w:line="240" w:lineRule="auto"/>
        <w:jc w:val="both"/>
        <w:rPr>
          <w:rFonts w:ascii="Times New Roman" w:eastAsia="Times New Roman" w:hAnsi="Times New Roman" w:cs="Times New Roman"/>
          <w:color w:val="000000"/>
          <w:sz w:val="24"/>
          <w:szCs w:val="24"/>
          <w:lang w:val="uk-UA" w:eastAsia="ru-RU"/>
        </w:rPr>
      </w:pPr>
      <w:r w:rsidRPr="00B51013">
        <w:rPr>
          <w:rFonts w:ascii="Times New Roman" w:eastAsia="Times New Roman" w:hAnsi="Times New Roman" w:cs="Times New Roman"/>
          <w:color w:val="000000"/>
          <w:sz w:val="24"/>
          <w:szCs w:val="24"/>
          <w:lang w:val="uk-UA" w:eastAsia="ru-RU"/>
        </w:rPr>
        <w:t xml:space="preserve">Державний орган, для якого здійснюється розрахунок вартості адміністрування </w:t>
      </w:r>
      <w:r w:rsidRPr="00DB0887">
        <w:rPr>
          <w:rFonts w:ascii="Times New Roman" w:eastAsia="Times New Roman" w:hAnsi="Times New Roman" w:cs="Times New Roman"/>
          <w:color w:val="000000"/>
          <w:sz w:val="24"/>
          <w:szCs w:val="24"/>
          <w:lang w:val="uk-UA" w:eastAsia="ru-RU"/>
        </w:rPr>
        <w:t>регулювання</w:t>
      </w:r>
      <w:r w:rsidRPr="009F37E6">
        <w:rPr>
          <w:rFonts w:ascii="Times New Roman" w:eastAsia="Times New Roman" w:hAnsi="Times New Roman" w:cs="Times New Roman"/>
          <w:color w:val="000000"/>
          <w:sz w:val="24"/>
          <w:szCs w:val="24"/>
          <w:lang w:val="uk-UA" w:eastAsia="ru-RU"/>
        </w:rPr>
        <w:t xml:space="preserve">: </w:t>
      </w:r>
      <w:r w:rsidR="00DB0887" w:rsidRPr="009F37E6">
        <w:rPr>
          <w:rFonts w:ascii="Times New Roman" w:hAnsi="Times New Roman" w:cs="Times New Roman"/>
          <w:sz w:val="24"/>
          <w:szCs w:val="24"/>
          <w:lang w:val="uk-UA" w:eastAsia="uk-UA"/>
        </w:rPr>
        <w:t>ГУ ДПС у Київській області</w:t>
      </w:r>
      <w:r w:rsidRPr="009F37E6">
        <w:rPr>
          <w:rFonts w:ascii="Times New Roman" w:eastAsia="Times New Roman" w:hAnsi="Times New Roman" w:cs="Times New Roman"/>
          <w:color w:val="000000"/>
          <w:sz w:val="24"/>
          <w:szCs w:val="24"/>
          <w:lang w:val="uk-UA" w:eastAsia="ru-RU"/>
        </w:rPr>
        <w:t>.</w:t>
      </w:r>
    </w:p>
    <w:p w14:paraId="4C5BE4FD" w14:textId="77777777" w:rsidR="00DF0BA4" w:rsidRPr="00B51013" w:rsidRDefault="00DF0BA4" w:rsidP="00DF0BA4">
      <w:pPr>
        <w:spacing w:before="120" w:after="120" w:line="240" w:lineRule="auto"/>
        <w:jc w:val="both"/>
        <w:rPr>
          <w:rFonts w:ascii="Times New Roman" w:eastAsia="Times New Roman" w:hAnsi="Times New Roman" w:cs="Times New Roman"/>
          <w:color w:val="000000"/>
          <w:sz w:val="24"/>
          <w:szCs w:val="24"/>
          <w:lang w:val="uk-UA" w:eastAsia="ru-RU"/>
        </w:rPr>
      </w:pPr>
      <w:r w:rsidRPr="00B51013">
        <w:rPr>
          <w:rFonts w:ascii="Times New Roman" w:eastAsia="Times New Roman" w:hAnsi="Times New Roman" w:cs="Times New Roman"/>
          <w:color w:val="000000"/>
          <w:sz w:val="24"/>
          <w:szCs w:val="24"/>
          <w:lang w:val="uk-UA" w:eastAsia="ru-RU"/>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00DB0887" w:rsidRPr="00D70F89">
        <w:rPr>
          <w:rFonts w:ascii="Times New Roman" w:hAnsi="Times New Roman" w:cs="Times New Roman"/>
          <w:sz w:val="24"/>
          <w:szCs w:val="24"/>
          <w:lang w:val="uk-UA" w:eastAsia="uk-UA"/>
        </w:rPr>
        <w:t>ГУ ДПС у Київській області</w:t>
      </w:r>
      <w:r w:rsidRPr="00D70F89">
        <w:rPr>
          <w:rFonts w:ascii="Times New Roman" w:eastAsia="Times New Roman" w:hAnsi="Times New Roman" w:cs="Times New Roman"/>
          <w:color w:val="000000"/>
          <w:sz w:val="24"/>
          <w:szCs w:val="24"/>
          <w:lang w:val="uk-UA" w:eastAsia="ru-RU"/>
        </w:rPr>
        <w:t>.</w:t>
      </w:r>
      <w:r w:rsidRPr="00B51013">
        <w:rPr>
          <w:rFonts w:ascii="Times New Roman" w:eastAsia="Times New Roman" w:hAnsi="Times New Roman" w:cs="Times New Roman"/>
          <w:color w:val="000000"/>
          <w:sz w:val="24"/>
          <w:szCs w:val="24"/>
          <w:lang w:val="uk-UA" w:eastAsia="ru-RU"/>
        </w:rPr>
        <w:t xml:space="preserve"> </w:t>
      </w:r>
    </w:p>
    <w:p w14:paraId="7C6C9CD7" w14:textId="77777777" w:rsidR="00DB0887" w:rsidRPr="00DB0887" w:rsidRDefault="00DB0887" w:rsidP="00DB0887">
      <w:pPr>
        <w:spacing w:before="120" w:after="120" w:line="240" w:lineRule="auto"/>
        <w:jc w:val="both"/>
        <w:rPr>
          <w:rFonts w:ascii="Times New Roman" w:eastAsia="Times New Roman" w:hAnsi="Times New Roman" w:cs="Times New Roman"/>
          <w:color w:val="000000"/>
          <w:sz w:val="24"/>
          <w:szCs w:val="24"/>
          <w:lang w:eastAsia="ru-RU"/>
        </w:rPr>
      </w:pPr>
      <w:r w:rsidRPr="00DB0887">
        <w:rPr>
          <w:rFonts w:ascii="Times New Roman" w:eastAsia="Times New Roman" w:hAnsi="Times New Roman" w:cs="Times New Roman"/>
          <w:color w:val="000000"/>
          <w:sz w:val="24"/>
          <w:szCs w:val="24"/>
          <w:lang w:val="uk-UA" w:eastAsia="ru-RU"/>
        </w:rPr>
        <w:t>Для розрахунку витрат використовується орієнтовний мінімальний розмір заробітної плати (</w:t>
      </w:r>
      <w:r w:rsidRPr="00DB0887">
        <w:rPr>
          <w:rStyle w:val="a8"/>
          <w:rFonts w:ascii="Times New Roman" w:hAnsi="Times New Roman" w:cs="Times New Roman"/>
          <w:sz w:val="24"/>
          <w:szCs w:val="24"/>
          <w:lang w:val="uk-UA"/>
        </w:rPr>
        <w:t xml:space="preserve">лист Міністерства фінансів України від 13.08.2020 г. </w:t>
      </w:r>
      <w:r w:rsidRPr="00DB0887">
        <w:rPr>
          <w:rStyle w:val="a8"/>
          <w:rFonts w:ascii="Times New Roman" w:hAnsi="Times New Roman" w:cs="Times New Roman"/>
          <w:sz w:val="24"/>
          <w:szCs w:val="24"/>
        </w:rPr>
        <w:t>N</w:t>
      </w:r>
      <w:r w:rsidRPr="00DB0887">
        <w:rPr>
          <w:rStyle w:val="a8"/>
          <w:rFonts w:ascii="Times New Roman" w:hAnsi="Times New Roman" w:cs="Times New Roman"/>
          <w:sz w:val="24"/>
          <w:szCs w:val="24"/>
          <w:lang w:val="uk-UA"/>
        </w:rPr>
        <w:t xml:space="preserve"> 05110-14-6/25074</w:t>
      </w:r>
      <w:r w:rsidRPr="00DB0887">
        <w:rPr>
          <w:rFonts w:ascii="Times New Roman" w:hAnsi="Times New Roman" w:cs="Times New Roman"/>
          <w:bCs/>
          <w:color w:val="000000"/>
          <w:sz w:val="24"/>
          <w:szCs w:val="24"/>
          <w:lang w:val="uk-UA" w:eastAsia="uk-UA"/>
        </w:rPr>
        <w:t xml:space="preserve">, </w:t>
      </w:r>
      <w:r w:rsidRPr="00DB0887">
        <w:rPr>
          <w:rStyle w:val="a8"/>
          <w:rFonts w:ascii="Times New Roman" w:hAnsi="Times New Roman" w:cs="Times New Roman"/>
          <w:sz w:val="24"/>
          <w:szCs w:val="24"/>
          <w:lang w:val="uk-UA"/>
        </w:rPr>
        <w:t xml:space="preserve">  орієнтовна мінімальна заробітна плата – 6700,00 грн.)</w:t>
      </w:r>
      <w:r w:rsidRPr="00DB0887">
        <w:rPr>
          <w:rFonts w:ascii="Times New Roman" w:hAnsi="Times New Roman" w:cs="Times New Roman"/>
          <w:bCs/>
          <w:sz w:val="24"/>
          <w:szCs w:val="24"/>
          <w:shd w:val="clear" w:color="auto" w:fill="FFFFFF"/>
          <w:lang w:val="uk-UA" w:eastAsia="uk-UA"/>
        </w:rPr>
        <w:t xml:space="preserve"> </w:t>
      </w:r>
      <w:r w:rsidRPr="00DB0887">
        <w:rPr>
          <w:rFonts w:ascii="Times New Roman" w:hAnsi="Times New Roman" w:cs="Times New Roman"/>
          <w:sz w:val="24"/>
          <w:szCs w:val="24"/>
          <w:lang w:val="uk-UA" w:eastAsia="uk-UA"/>
        </w:rPr>
        <w:t>у погодинному розмі</w:t>
      </w:r>
      <w:proofErr w:type="gramStart"/>
      <w:r w:rsidRPr="00DB0887">
        <w:rPr>
          <w:rFonts w:ascii="Times New Roman" w:hAnsi="Times New Roman" w:cs="Times New Roman"/>
          <w:sz w:val="24"/>
          <w:szCs w:val="24"/>
          <w:lang w:val="uk-UA" w:eastAsia="uk-UA"/>
        </w:rPr>
        <w:t>р</w:t>
      </w:r>
      <w:proofErr w:type="gramEnd"/>
      <w:r w:rsidRPr="00DB0887">
        <w:rPr>
          <w:rFonts w:ascii="Times New Roman" w:hAnsi="Times New Roman" w:cs="Times New Roman"/>
          <w:sz w:val="24"/>
          <w:szCs w:val="24"/>
          <w:lang w:val="uk-UA" w:eastAsia="uk-UA"/>
        </w:rPr>
        <w:t>і –  6700,00 грн. / 166 год. = 40,36 грн./год.</w:t>
      </w:r>
    </w:p>
    <w:tbl>
      <w:tblPr>
        <w:tblW w:w="5450" w:type="pct"/>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6"/>
        <w:gridCol w:w="1220"/>
        <w:gridCol w:w="1563"/>
        <w:gridCol w:w="1369"/>
        <w:gridCol w:w="1466"/>
        <w:gridCol w:w="1837"/>
      </w:tblGrid>
      <w:tr w:rsidR="00C366B6" w:rsidRPr="00B51013" w14:paraId="3C907C50"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DC9E9A0"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sidRPr="00B51013">
              <w:rPr>
                <w:rFonts w:ascii="Times New Roman" w:eastAsia="Times New Roman" w:hAnsi="Times New Roman" w:cs="Times New Roman"/>
                <w:sz w:val="24"/>
                <w:szCs w:val="24"/>
                <w:lang w:val="uk-UA" w:eastAsia="ru-RU"/>
              </w:rPr>
              <w:t>мікропідприємництв</w:t>
            </w:r>
            <w:proofErr w:type="spellEnd"/>
            <w:r w:rsidRPr="00B51013">
              <w:rPr>
                <w:rFonts w:ascii="Times New Roman" w:eastAsia="Times New Roman" w:hAnsi="Times New Roman" w:cs="Times New Roman"/>
                <w:sz w:val="24"/>
                <w:szCs w:val="24"/>
                <w:lang w:val="uk-UA" w:eastAsia="ru-RU"/>
              </w:rPr>
              <w:t>)</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149356"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Планові витрати часу на процедуру</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653FF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Вартість часу співробітника органу державної влади відповідної категорії (заробітна плата)</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535B44"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Оцінка кількості процедур за рік, що припадають на одного суб'єкта</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E1218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Оцінка кількості суб'єктів, що підпадають під дію процедури регулювання</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D14D5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Витрати на адміністрування регулювання* (за рік), гривень</w:t>
            </w:r>
          </w:p>
        </w:tc>
      </w:tr>
      <w:tr w:rsidR="00C366B6" w:rsidRPr="00B51013" w14:paraId="5149CC6A"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DFDD904"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 Облік суб'єкта господарювання, що перебуває у сфері регулювання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7B1AA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color w:val="000000"/>
                <w:sz w:val="20"/>
                <w:szCs w:val="20"/>
                <w:lang w:val="uk-UA" w:eastAsia="ru-RU"/>
              </w:rPr>
              <w:t>0,1 год.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BAA5AE" w14:textId="77777777" w:rsidR="00C366B6" w:rsidRPr="00B51013" w:rsidRDefault="00DB0887" w:rsidP="00DF0BA4">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0"/>
                <w:szCs w:val="20"/>
                <w:lang w:val="uk-UA" w:eastAsia="ru-RU"/>
              </w:rPr>
              <w:t>40,36</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A72C75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1 </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0567195" w14:textId="77777777" w:rsidR="00C366B6" w:rsidRPr="00B51013" w:rsidRDefault="00227B9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0"/>
                <w:szCs w:val="20"/>
                <w:lang w:val="uk-UA" w:eastAsia="ru-RU"/>
              </w:rPr>
              <w:t>33</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F502936" w14:textId="77777777" w:rsidR="00C366B6" w:rsidRPr="00B51013" w:rsidRDefault="00DB0887" w:rsidP="00DB088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B0887">
              <w:rPr>
                <w:rFonts w:ascii="Times New Roman" w:eastAsia="Times New Roman" w:hAnsi="Times New Roman" w:cs="Times New Roman"/>
                <w:sz w:val="24"/>
                <w:szCs w:val="24"/>
                <w:lang w:val="uk-UA" w:eastAsia="ru-RU"/>
              </w:rPr>
              <w:t>133,1</w:t>
            </w:r>
            <w:r>
              <w:rPr>
                <w:rFonts w:ascii="Times New Roman" w:eastAsia="Times New Roman" w:hAnsi="Times New Roman" w:cs="Times New Roman"/>
                <w:sz w:val="24"/>
                <w:szCs w:val="24"/>
                <w:lang w:val="uk-UA" w:eastAsia="ru-RU"/>
              </w:rPr>
              <w:t>9</w:t>
            </w:r>
          </w:p>
        </w:tc>
      </w:tr>
      <w:tr w:rsidR="00C366B6" w:rsidRPr="00B51013" w14:paraId="7B785C61"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33E982"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lastRenderedPageBreak/>
              <w:t>2. Поточний контроль за суб'єктом господарювання, що перебуває у сфері регулювання, у тому числі:</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91E264"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0A6D8B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BD4BBC6"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B3465DB"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43474F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r>
      <w:tr w:rsidR="00C366B6" w:rsidRPr="00B51013" w14:paraId="23E03167"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7CF2F8"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камеральні</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B81E623" w14:textId="77777777" w:rsidR="00C366B6" w:rsidRPr="00B51013" w:rsidRDefault="00C366B6" w:rsidP="00DF0BA4">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166C8F2"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F37CC0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A9BC3E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4B80D3B"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r>
      <w:tr w:rsidR="00C366B6" w:rsidRPr="00B51013" w14:paraId="43795108"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D41342"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виїзні</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4F3B8D2"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5063537"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A347286"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91A35C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D8CF3F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r>
      <w:tr w:rsidR="00C366B6" w:rsidRPr="00B51013" w14:paraId="4AB3F0DE"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026801E"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3. Підготовка, затвердження та опрацювання одного окремого акта про порушення вимог регулювання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00DBB12"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9CE4F8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ACE759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D811CA3"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D344E7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r>
      <w:tr w:rsidR="00C366B6" w:rsidRPr="00B51013" w14:paraId="5DE5C2C3" w14:textId="77777777" w:rsidTr="00DF0BA4">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2C5E38"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4. Реалізація одного окремого рішення щодо порушення вимог регулювання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52787E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896530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9FD369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225593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DDD4D27"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p>
        </w:tc>
      </w:tr>
      <w:tr w:rsidR="00C366B6" w:rsidRPr="00B51013" w14:paraId="47F002A3"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6D8B7B"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5. Оскарження одного окремого рішення суб'єктами господарювання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F8CC2F4"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color w:val="000000"/>
                <w:sz w:val="20"/>
                <w:szCs w:val="20"/>
                <w:lang w:val="uk-UA" w:eastAsia="ru-RU"/>
              </w:rPr>
              <w:t>-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1FD93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 </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DDE7C0"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 -</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210B4D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F6CBA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w:t>
            </w:r>
          </w:p>
        </w:tc>
      </w:tr>
      <w:tr w:rsidR="00C366B6" w:rsidRPr="00B51013" w14:paraId="2FD40A56"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A204CC"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6. Підготовка звітності за результатами регулювання</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9F014B"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color w:val="000000"/>
                <w:sz w:val="20"/>
                <w:szCs w:val="20"/>
                <w:lang w:val="uk-UA" w:eastAsia="ru-RU"/>
              </w:rPr>
              <w:t>1 год.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016567"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0"/>
                <w:szCs w:val="20"/>
                <w:lang w:val="uk-UA" w:eastAsia="ru-RU"/>
              </w:rPr>
              <w:t>40,36</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9BDB03"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 1</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2DDD95" w14:textId="77777777" w:rsidR="00C366B6" w:rsidRPr="00B51013" w:rsidRDefault="00227B9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0"/>
                <w:szCs w:val="20"/>
                <w:lang w:val="uk-UA" w:eastAsia="ru-RU"/>
              </w:rPr>
              <w:t>33</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9A4849"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B0887">
              <w:rPr>
                <w:rFonts w:ascii="Times New Roman" w:eastAsia="Times New Roman" w:hAnsi="Times New Roman" w:cs="Times New Roman"/>
                <w:sz w:val="20"/>
                <w:szCs w:val="20"/>
                <w:lang w:val="uk-UA" w:eastAsia="ru-RU"/>
              </w:rPr>
              <w:t>1331,88</w:t>
            </w:r>
          </w:p>
        </w:tc>
      </w:tr>
      <w:tr w:rsidR="00C366B6" w:rsidRPr="00B51013" w14:paraId="5098DD05"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9D5BC8"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7. Інші адміністративні процедури (уточнити):</w:t>
            </w:r>
            <w:r w:rsidRPr="00B51013">
              <w:rPr>
                <w:rFonts w:ascii="Times New Roman" w:eastAsia="Times New Roman" w:hAnsi="Times New Roman" w:cs="Times New Roman"/>
                <w:sz w:val="24"/>
                <w:szCs w:val="24"/>
                <w:lang w:val="uk-UA" w:eastAsia="ru-RU"/>
              </w:rPr>
              <w:br/>
            </w:r>
            <w:r w:rsidRPr="00B51013">
              <w:rPr>
                <w:rFonts w:ascii="Times New Roman" w:eastAsia="Times New Roman" w:hAnsi="Times New Roman" w:cs="Times New Roman"/>
                <w:sz w:val="20"/>
                <w:szCs w:val="20"/>
                <w:u w:val="single"/>
                <w:lang w:val="uk-UA" w:eastAsia="ru-RU"/>
              </w:rPr>
              <w:t>виклик платника, складання листа</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D6FFF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 </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278252"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 </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8BF75D4"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 </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18318A"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 </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F3147B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0"/>
                <w:szCs w:val="20"/>
                <w:lang w:val="uk-UA" w:eastAsia="ru-RU"/>
              </w:rPr>
              <w:t> </w:t>
            </w:r>
          </w:p>
        </w:tc>
      </w:tr>
      <w:tr w:rsidR="00C366B6" w:rsidRPr="00B51013" w14:paraId="53803AE7"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63E2CF"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Разом за рік</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00D87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D7C5E9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44895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B568077"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8B1A63"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B0887">
              <w:rPr>
                <w:rFonts w:ascii="Times New Roman" w:eastAsia="Times New Roman" w:hAnsi="Times New Roman" w:cs="Times New Roman"/>
                <w:sz w:val="24"/>
                <w:szCs w:val="24"/>
                <w:lang w:val="uk-UA" w:eastAsia="ru-RU"/>
              </w:rPr>
              <w:t>1465,07</w:t>
            </w:r>
          </w:p>
        </w:tc>
      </w:tr>
      <w:tr w:rsidR="00C366B6" w:rsidRPr="00B51013" w14:paraId="5C67AE6A" w14:textId="77777777" w:rsidTr="00C366B6">
        <w:trPr>
          <w:tblCellSpacing w:w="22" w:type="dxa"/>
          <w:jc w:val="center"/>
        </w:trPr>
        <w:tc>
          <w:tcPr>
            <w:tcW w:w="13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60A22E"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Сумарно за п'ять років</w:t>
            </w:r>
          </w:p>
        </w:tc>
        <w:tc>
          <w:tcPr>
            <w:tcW w:w="56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3ABEF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7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7BDC88C"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63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C39E7D"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68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A4165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Х</w:t>
            </w:r>
          </w:p>
        </w:tc>
        <w:tc>
          <w:tcPr>
            <w:tcW w:w="8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FB292F" w14:textId="77777777" w:rsidR="00C366B6" w:rsidRPr="00B51013"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B0887">
              <w:rPr>
                <w:rFonts w:ascii="Times New Roman" w:eastAsia="Times New Roman" w:hAnsi="Times New Roman" w:cs="Times New Roman"/>
                <w:sz w:val="24"/>
                <w:szCs w:val="24"/>
                <w:lang w:val="uk-UA" w:eastAsia="ru-RU"/>
              </w:rPr>
              <w:t>7325,35</w:t>
            </w:r>
          </w:p>
        </w:tc>
      </w:tr>
    </w:tbl>
    <w:p w14:paraId="109AF725"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4. Розрахунок сумарних витрат суб'єктів малого підприємництва, що виникають на виконання вимог регулювання</w:t>
      </w:r>
    </w:p>
    <w:tbl>
      <w:tblPr>
        <w:tblW w:w="5502" w:type="pct"/>
        <w:tblCellSpacing w:w="22" w:type="dxa"/>
        <w:tblInd w:w="-4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9"/>
        <w:gridCol w:w="3660"/>
        <w:gridCol w:w="2264"/>
        <w:gridCol w:w="3157"/>
      </w:tblGrid>
      <w:tr w:rsidR="00C366B6" w:rsidRPr="00B51013" w14:paraId="71D6677C"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40809BB"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Порядковий номер</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6A02C1"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Показник</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F88C50"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Перший рік регулювання (стартовий)</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2BCFF8"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За п'ять років</w:t>
            </w:r>
          </w:p>
        </w:tc>
      </w:tr>
      <w:tr w:rsidR="00C366B6" w:rsidRPr="00B51013" w14:paraId="301913F3"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4CECC5"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1</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7240AA0" w14:textId="77777777" w:rsidR="00C366B6" w:rsidRPr="00C3323A" w:rsidRDefault="00C366B6" w:rsidP="00C366B6">
            <w:pPr>
              <w:spacing w:before="100" w:beforeAutospacing="1" w:after="100" w:afterAutospacing="1" w:line="240" w:lineRule="auto"/>
              <w:rPr>
                <w:rFonts w:ascii="Times New Roman" w:eastAsia="Times New Roman" w:hAnsi="Times New Roman" w:cs="Times New Roman"/>
                <w:sz w:val="24"/>
                <w:szCs w:val="24"/>
                <w:lang w:eastAsia="ru-RU"/>
              </w:rPr>
            </w:pPr>
            <w:r w:rsidRPr="00B51013">
              <w:rPr>
                <w:rFonts w:ascii="Times New Roman" w:eastAsia="Times New Roman" w:hAnsi="Times New Roman" w:cs="Times New Roman"/>
                <w:sz w:val="24"/>
                <w:szCs w:val="24"/>
                <w:lang w:val="uk-UA" w:eastAsia="ru-RU"/>
              </w:rPr>
              <w:t>Оцінка "прямих" витрат суб'єктів малого підприємництва на виконання регулювання</w:t>
            </w:r>
          </w:p>
          <w:p w14:paraId="2CB8536C" w14:textId="77777777" w:rsidR="009C3041" w:rsidRPr="00C3323A" w:rsidRDefault="009C3041" w:rsidP="00C366B6">
            <w:pPr>
              <w:spacing w:before="100" w:beforeAutospacing="1" w:after="100" w:afterAutospacing="1" w:line="240" w:lineRule="auto"/>
              <w:rPr>
                <w:rFonts w:ascii="Times New Roman" w:eastAsia="Times New Roman" w:hAnsi="Times New Roman" w:cs="Times New Roman"/>
                <w:sz w:val="24"/>
                <w:szCs w:val="24"/>
                <w:lang w:eastAsia="ru-RU"/>
              </w:rPr>
            </w:pP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653206" w14:textId="77777777" w:rsidR="00C366B6" w:rsidRPr="00D70F89"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250 0</w:t>
            </w:r>
            <w:r w:rsidR="00EC0F45" w:rsidRPr="00D70F89">
              <w:rPr>
                <w:rFonts w:ascii="Times New Roman" w:eastAsia="Times New Roman" w:hAnsi="Times New Roman" w:cs="Times New Roman"/>
                <w:sz w:val="24"/>
                <w:szCs w:val="24"/>
                <w:lang w:val="uk-UA" w:eastAsia="ru-RU"/>
              </w:rPr>
              <w:t>00,00</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3CD736" w14:textId="77777777" w:rsidR="00C366B6" w:rsidRPr="00D70F89" w:rsidRDefault="00DB0887"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1 250 000,00</w:t>
            </w:r>
          </w:p>
        </w:tc>
      </w:tr>
      <w:tr w:rsidR="00C366B6" w:rsidRPr="00B51013" w14:paraId="3E2A8BF7"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1F293E"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2</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7E12CE"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Оцінка вартості адміністративних процедур для суб'єктів малого підприємництва щодо виконання регулювання та звітування</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A43629" w14:textId="77777777" w:rsidR="00C366B6" w:rsidRPr="00D70F89" w:rsidRDefault="006E7D69"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2 264,13</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BEAE1E" w14:textId="77777777" w:rsidR="00C366B6" w:rsidRPr="00D70F89" w:rsidRDefault="006E7D69"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11 320,65</w:t>
            </w:r>
          </w:p>
        </w:tc>
      </w:tr>
      <w:tr w:rsidR="00C366B6" w:rsidRPr="00B51013" w14:paraId="37FB06A7"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485F1F"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lastRenderedPageBreak/>
              <w:t>3</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75DA50"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Сумарні витрати малого підприємництва на виконання запланованого регулювання</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44515CA" w14:textId="77777777" w:rsidR="00C366B6" w:rsidRPr="00D70F89" w:rsidRDefault="006E7D69"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252 264,13</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61CCCE" w14:textId="77777777" w:rsidR="00C366B6" w:rsidRPr="00D70F89" w:rsidRDefault="006E7D69"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1 261 320,65</w:t>
            </w:r>
          </w:p>
        </w:tc>
      </w:tr>
      <w:tr w:rsidR="00C366B6" w:rsidRPr="00B51013" w14:paraId="0F09E681"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43B0C69"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4</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857E685"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Бюджетні витрати на адміністрування регулювання суб'єктів малого підприємництва</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335602" w14:textId="77777777" w:rsidR="00C366B6" w:rsidRPr="00D70F89" w:rsidRDefault="006E7D69"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1 465,07</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774E77" w14:textId="77777777" w:rsidR="00C366B6" w:rsidRPr="00D70F89" w:rsidRDefault="006E7D69"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7 325,35</w:t>
            </w:r>
          </w:p>
        </w:tc>
      </w:tr>
      <w:tr w:rsidR="00C366B6" w:rsidRPr="00B51013" w14:paraId="469D3CD7" w14:textId="77777777" w:rsidTr="00950E71">
        <w:trPr>
          <w:tblCellSpacing w:w="22" w:type="dxa"/>
        </w:trPr>
        <w:tc>
          <w:tcPr>
            <w:tcW w:w="64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9DC89FB" w14:textId="77777777" w:rsidR="00C366B6" w:rsidRPr="00B51013" w:rsidRDefault="00C366B6"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5</w:t>
            </w:r>
          </w:p>
        </w:tc>
        <w:tc>
          <w:tcPr>
            <w:tcW w:w="17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A60E9D" w14:textId="77777777" w:rsidR="00C366B6" w:rsidRPr="00B51013" w:rsidRDefault="00C366B6" w:rsidP="00C366B6">
            <w:pPr>
              <w:spacing w:before="100" w:beforeAutospacing="1" w:after="100" w:afterAutospacing="1" w:line="240" w:lineRule="auto"/>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Сумарні витрати на виконання запланованого регулювання</w:t>
            </w:r>
          </w:p>
        </w:tc>
        <w:tc>
          <w:tcPr>
            <w:tcW w:w="105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8B9239" w14:textId="77777777" w:rsidR="00C366B6" w:rsidRPr="00D70F89" w:rsidRDefault="00AC045C"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253 729,20</w:t>
            </w:r>
          </w:p>
        </w:tc>
        <w:tc>
          <w:tcPr>
            <w:tcW w:w="147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A7571D8" w14:textId="77777777" w:rsidR="00C366B6" w:rsidRPr="00D70F89" w:rsidRDefault="00AC045C" w:rsidP="00C366B6">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D70F89">
              <w:rPr>
                <w:rFonts w:ascii="Times New Roman" w:eastAsia="Times New Roman" w:hAnsi="Times New Roman" w:cs="Times New Roman"/>
                <w:sz w:val="24"/>
                <w:szCs w:val="24"/>
                <w:lang w:val="uk-UA" w:eastAsia="ru-RU"/>
              </w:rPr>
              <w:t>1 268 646,00</w:t>
            </w:r>
          </w:p>
        </w:tc>
      </w:tr>
    </w:tbl>
    <w:p w14:paraId="1933E7FD"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5. Розроблення </w:t>
      </w:r>
      <w:proofErr w:type="spellStart"/>
      <w:r w:rsidRPr="00B51013">
        <w:rPr>
          <w:rFonts w:ascii="Times New Roman" w:eastAsia="Times New Roman" w:hAnsi="Times New Roman" w:cs="Times New Roman"/>
          <w:sz w:val="24"/>
          <w:szCs w:val="24"/>
          <w:lang w:val="uk-UA" w:eastAsia="ru-RU"/>
        </w:rPr>
        <w:t>корегуючих</w:t>
      </w:r>
      <w:proofErr w:type="spellEnd"/>
      <w:r w:rsidRPr="00B51013">
        <w:rPr>
          <w:rFonts w:ascii="Times New Roman" w:eastAsia="Times New Roman" w:hAnsi="Times New Roman" w:cs="Times New Roman"/>
          <w:sz w:val="24"/>
          <w:szCs w:val="24"/>
          <w:lang w:val="uk-UA" w:eastAsia="ru-RU"/>
        </w:rPr>
        <w:t xml:space="preserve"> (пом'якшувальних) заходів для малого підприємництва щодо запропонованого регулювання</w:t>
      </w:r>
    </w:p>
    <w:p w14:paraId="77578D41" w14:textId="77777777" w:rsidR="00C366B6" w:rsidRPr="00B51013" w:rsidRDefault="00C366B6" w:rsidP="00C366B6">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51013">
        <w:rPr>
          <w:rFonts w:ascii="Times New Roman" w:eastAsia="Times New Roman" w:hAnsi="Times New Roman" w:cs="Times New Roman"/>
          <w:sz w:val="24"/>
          <w:szCs w:val="24"/>
          <w:lang w:val="uk-UA" w:eastAsia="ru-RU"/>
        </w:rPr>
        <w:t xml:space="preserve">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w:t>
      </w:r>
      <w:proofErr w:type="spellStart"/>
      <w:r w:rsidRPr="00B51013">
        <w:rPr>
          <w:rFonts w:ascii="Times New Roman" w:eastAsia="Times New Roman" w:hAnsi="Times New Roman" w:cs="Times New Roman"/>
          <w:sz w:val="24"/>
          <w:szCs w:val="24"/>
          <w:lang w:val="uk-UA" w:eastAsia="ru-RU"/>
        </w:rPr>
        <w:t>мікропідприємництва</w:t>
      </w:r>
      <w:proofErr w:type="spellEnd"/>
      <w:r w:rsidRPr="00B51013">
        <w:rPr>
          <w:rFonts w:ascii="Times New Roman" w:eastAsia="Times New Roman" w:hAnsi="Times New Roman" w:cs="Times New Roman"/>
          <w:sz w:val="24"/>
          <w:szCs w:val="24"/>
          <w:lang w:val="uk-UA" w:eastAsia="ru-RU"/>
        </w:rPr>
        <w:t xml:space="preserve">, поріг за розміром суб'єкта чи його розміром річного обороту для виключення з-під регулювання, </w:t>
      </w:r>
      <w:r w:rsidRPr="00B51013">
        <w:rPr>
          <w:rFonts w:ascii="Times New Roman" w:eastAsia="Times New Roman" w:hAnsi="Times New Roman" w:cs="Times New Roman"/>
          <w:color w:val="000000"/>
          <w:sz w:val="24"/>
          <w:szCs w:val="24"/>
          <w:lang w:val="uk-UA" w:eastAsia="ru-RU"/>
        </w:rPr>
        <w:t>запровадження інших компенсаторів.</w:t>
      </w:r>
    </w:p>
    <w:p w14:paraId="74D2E73A" w14:textId="77777777" w:rsidR="007400D3" w:rsidRDefault="00C366B6" w:rsidP="00C366B6">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r w:rsidRPr="00B51013">
        <w:rPr>
          <w:rFonts w:ascii="Times New Roman" w:eastAsia="Times New Roman" w:hAnsi="Times New Roman" w:cs="Times New Roman"/>
          <w:color w:val="000000"/>
          <w:sz w:val="24"/>
          <w:szCs w:val="24"/>
          <w:lang w:val="uk-UA" w:eastAsia="ru-RU"/>
        </w:rPr>
        <w:t>Відповідні норми встановлені Податковим кодексом України і не можуть бути врегульовані на рівні місцевих рад.</w:t>
      </w:r>
    </w:p>
    <w:p w14:paraId="68BF6911" w14:textId="77777777" w:rsidR="00F75EDC" w:rsidRDefault="00F75EDC" w:rsidP="00C366B6">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p>
    <w:tbl>
      <w:tblPr>
        <w:tblpPr w:leftFromText="180" w:rightFromText="180" w:vertAnchor="text" w:tblpY="1"/>
        <w:tblOverlap w:val="never"/>
        <w:tblW w:w="9923" w:type="dxa"/>
        <w:tblBorders>
          <w:insideH w:val="single" w:sz="4" w:space="0" w:color="auto"/>
        </w:tblBorders>
        <w:tblLook w:val="04A0" w:firstRow="1" w:lastRow="0" w:firstColumn="1" w:lastColumn="0" w:noHBand="0" w:noVBand="1"/>
      </w:tblPr>
      <w:tblGrid>
        <w:gridCol w:w="4731"/>
        <w:gridCol w:w="5192"/>
      </w:tblGrid>
      <w:tr w:rsidR="00F75EDC" w:rsidRPr="00F75EDC" w14:paraId="7904DA15" w14:textId="77777777" w:rsidTr="00C669DA">
        <w:trPr>
          <w:trHeight w:val="922"/>
        </w:trPr>
        <w:tc>
          <w:tcPr>
            <w:tcW w:w="4731" w:type="dxa"/>
          </w:tcPr>
          <w:p w14:paraId="63F40D6D" w14:textId="77777777" w:rsidR="00F75EDC" w:rsidRPr="00F75EDC" w:rsidRDefault="00F75EDC" w:rsidP="00C669DA">
            <w:pPr>
              <w:rPr>
                <w:rFonts w:ascii="Times New Roman" w:hAnsi="Times New Roman" w:cs="Times New Roman"/>
                <w:b/>
                <w:color w:val="000000"/>
                <w:lang w:val="uk-UA"/>
              </w:rPr>
            </w:pPr>
            <w:r w:rsidRPr="00F75EDC">
              <w:rPr>
                <w:rFonts w:ascii="Times New Roman" w:hAnsi="Times New Roman" w:cs="Times New Roman"/>
                <w:b/>
                <w:color w:val="000000"/>
                <w:lang w:val="uk-UA"/>
              </w:rPr>
              <w:t xml:space="preserve">Начальник відділу </w:t>
            </w:r>
            <w:r w:rsidRPr="00F75EDC">
              <w:rPr>
                <w:rFonts w:ascii="Times New Roman" w:hAnsi="Times New Roman" w:cs="Times New Roman"/>
                <w:b/>
                <w:lang w:val="uk-UA"/>
              </w:rPr>
              <w:t>економічного розвитку та інвестицій</w:t>
            </w:r>
            <w:r w:rsidRPr="00F75EDC">
              <w:rPr>
                <w:rFonts w:ascii="Times New Roman" w:hAnsi="Times New Roman" w:cs="Times New Roman"/>
                <w:b/>
                <w:color w:val="000000"/>
                <w:lang w:val="uk-UA"/>
              </w:rPr>
              <w:t xml:space="preserve"> Бучанської міської ради</w:t>
            </w:r>
          </w:p>
          <w:p w14:paraId="24B3FD58" w14:textId="77777777" w:rsidR="00F75EDC" w:rsidRPr="00F75EDC" w:rsidRDefault="00F75EDC" w:rsidP="00C669DA">
            <w:pPr>
              <w:pStyle w:val="a6"/>
              <w:rPr>
                <w:rFonts w:ascii="Times New Roman" w:hAnsi="Times New Roman"/>
                <w:i/>
                <w:sz w:val="24"/>
                <w:szCs w:val="24"/>
                <w:lang w:val="uk-UA"/>
              </w:rPr>
            </w:pPr>
          </w:p>
        </w:tc>
        <w:tc>
          <w:tcPr>
            <w:tcW w:w="5192" w:type="dxa"/>
          </w:tcPr>
          <w:p w14:paraId="280ADE47" w14:textId="77777777" w:rsidR="00F75EDC" w:rsidRPr="00F75EDC" w:rsidRDefault="00F75EDC" w:rsidP="00C669DA">
            <w:pPr>
              <w:rPr>
                <w:rFonts w:ascii="Times New Roman" w:hAnsi="Times New Roman" w:cs="Times New Roman"/>
                <w:b/>
                <w:color w:val="000000"/>
                <w:lang w:val="uk-UA"/>
              </w:rPr>
            </w:pPr>
          </w:p>
          <w:p w14:paraId="43FE244E" w14:textId="77777777" w:rsidR="00F75EDC" w:rsidRPr="00F75EDC" w:rsidRDefault="00F75EDC" w:rsidP="00C669DA">
            <w:pPr>
              <w:rPr>
                <w:rFonts w:ascii="Times New Roman" w:hAnsi="Times New Roman" w:cs="Times New Roman"/>
                <w:b/>
                <w:color w:val="000000"/>
                <w:lang w:val="uk-UA"/>
              </w:rPr>
            </w:pPr>
            <w:r w:rsidRPr="00F75EDC">
              <w:rPr>
                <w:rFonts w:ascii="Times New Roman" w:hAnsi="Times New Roman" w:cs="Times New Roman"/>
                <w:b/>
                <w:color w:val="000000"/>
                <w:lang w:val="uk-UA"/>
              </w:rPr>
              <w:t xml:space="preserve">                 ______________     Т.М. </w:t>
            </w:r>
            <w:proofErr w:type="spellStart"/>
            <w:r w:rsidRPr="00F75EDC">
              <w:rPr>
                <w:rFonts w:ascii="Times New Roman" w:hAnsi="Times New Roman" w:cs="Times New Roman"/>
                <w:b/>
                <w:color w:val="000000"/>
                <w:lang w:val="uk-UA"/>
              </w:rPr>
              <w:t>Ліпінська</w:t>
            </w:r>
            <w:proofErr w:type="spellEnd"/>
            <w:r w:rsidRPr="00F75EDC">
              <w:rPr>
                <w:rFonts w:ascii="Times New Roman" w:hAnsi="Times New Roman" w:cs="Times New Roman"/>
                <w:b/>
                <w:color w:val="000000"/>
                <w:lang w:val="uk-UA"/>
              </w:rPr>
              <w:t xml:space="preserve"> </w:t>
            </w:r>
          </w:p>
          <w:p w14:paraId="07C3AE5D" w14:textId="77777777" w:rsidR="00F75EDC" w:rsidRPr="00F75EDC" w:rsidRDefault="00F75EDC" w:rsidP="00C669DA">
            <w:pPr>
              <w:rPr>
                <w:rFonts w:ascii="Times New Roman" w:hAnsi="Times New Roman" w:cs="Times New Roman"/>
                <w:i/>
                <w:lang w:val="uk-UA"/>
              </w:rPr>
            </w:pPr>
          </w:p>
        </w:tc>
      </w:tr>
    </w:tbl>
    <w:p w14:paraId="5749E880" w14:textId="77777777" w:rsidR="00F75EDC" w:rsidRPr="00B51013" w:rsidRDefault="00F75EDC" w:rsidP="00C366B6">
      <w:pPr>
        <w:spacing w:before="100" w:beforeAutospacing="1" w:after="100" w:afterAutospacing="1" w:line="240" w:lineRule="auto"/>
        <w:jc w:val="both"/>
        <w:rPr>
          <w:rFonts w:ascii="Times New Roman" w:eastAsia="Times New Roman" w:hAnsi="Times New Roman" w:cs="Times New Roman"/>
          <w:color w:val="000000"/>
          <w:sz w:val="24"/>
          <w:szCs w:val="24"/>
          <w:lang w:val="uk-UA" w:eastAsia="ru-RU"/>
        </w:rPr>
      </w:pPr>
      <w:bookmarkStart w:id="0" w:name="_GoBack"/>
      <w:bookmarkEnd w:id="0"/>
    </w:p>
    <w:sectPr w:rsidR="00F75EDC" w:rsidRPr="00B51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79D"/>
    <w:rsid w:val="000100AA"/>
    <w:rsid w:val="00065440"/>
    <w:rsid w:val="000C3908"/>
    <w:rsid w:val="001419C8"/>
    <w:rsid w:val="0014587A"/>
    <w:rsid w:val="00147403"/>
    <w:rsid w:val="001771F0"/>
    <w:rsid w:val="001D39FB"/>
    <w:rsid w:val="00227B97"/>
    <w:rsid w:val="002554DB"/>
    <w:rsid w:val="00287E30"/>
    <w:rsid w:val="00291BBA"/>
    <w:rsid w:val="00310D0A"/>
    <w:rsid w:val="00323A05"/>
    <w:rsid w:val="00332AF5"/>
    <w:rsid w:val="00336732"/>
    <w:rsid w:val="003752E3"/>
    <w:rsid w:val="003A192B"/>
    <w:rsid w:val="003D3432"/>
    <w:rsid w:val="00406D03"/>
    <w:rsid w:val="00453DC5"/>
    <w:rsid w:val="004852A4"/>
    <w:rsid w:val="004B1815"/>
    <w:rsid w:val="00507FF5"/>
    <w:rsid w:val="00524179"/>
    <w:rsid w:val="00567096"/>
    <w:rsid w:val="005C7B80"/>
    <w:rsid w:val="005D31AB"/>
    <w:rsid w:val="005D3EBB"/>
    <w:rsid w:val="005E70E8"/>
    <w:rsid w:val="006A513E"/>
    <w:rsid w:val="006C6EB0"/>
    <w:rsid w:val="006E7D69"/>
    <w:rsid w:val="00716F95"/>
    <w:rsid w:val="007400D3"/>
    <w:rsid w:val="0076744E"/>
    <w:rsid w:val="00771E36"/>
    <w:rsid w:val="00780AFF"/>
    <w:rsid w:val="007C27EF"/>
    <w:rsid w:val="007E4CD4"/>
    <w:rsid w:val="007F7E3F"/>
    <w:rsid w:val="00860681"/>
    <w:rsid w:val="008C0E99"/>
    <w:rsid w:val="00950E71"/>
    <w:rsid w:val="009C3041"/>
    <w:rsid w:val="009F37E6"/>
    <w:rsid w:val="00A00331"/>
    <w:rsid w:val="00A27BF8"/>
    <w:rsid w:val="00A460AD"/>
    <w:rsid w:val="00AB6330"/>
    <w:rsid w:val="00AC045C"/>
    <w:rsid w:val="00AD4B5F"/>
    <w:rsid w:val="00B41273"/>
    <w:rsid w:val="00B51013"/>
    <w:rsid w:val="00B93344"/>
    <w:rsid w:val="00BB3324"/>
    <w:rsid w:val="00C050DF"/>
    <w:rsid w:val="00C3323A"/>
    <w:rsid w:val="00C366B6"/>
    <w:rsid w:val="00C37D0E"/>
    <w:rsid w:val="00C5012B"/>
    <w:rsid w:val="00C7479D"/>
    <w:rsid w:val="00CB4AB1"/>
    <w:rsid w:val="00CC0C1D"/>
    <w:rsid w:val="00D70F89"/>
    <w:rsid w:val="00D876C7"/>
    <w:rsid w:val="00DB0887"/>
    <w:rsid w:val="00DE6B63"/>
    <w:rsid w:val="00DF0BA4"/>
    <w:rsid w:val="00E53A17"/>
    <w:rsid w:val="00EB77CC"/>
    <w:rsid w:val="00EC0F45"/>
    <w:rsid w:val="00EC6870"/>
    <w:rsid w:val="00F75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366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366B6"/>
    <w:rPr>
      <w:rFonts w:ascii="Times New Roman" w:eastAsia="Times New Roman" w:hAnsi="Times New Roman" w:cs="Times New Roman"/>
      <w:b/>
      <w:bCs/>
      <w:sz w:val="27"/>
      <w:szCs w:val="27"/>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iPriority w:val="99"/>
    <w:unhideWhenUsed/>
    <w:rsid w:val="00C36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66B6"/>
    <w:rPr>
      <w:b/>
      <w:bCs/>
    </w:rPr>
  </w:style>
  <w:style w:type="character" w:styleId="a5">
    <w:name w:val="Hyperlink"/>
    <w:basedOn w:val="a0"/>
    <w:uiPriority w:val="99"/>
    <w:semiHidden/>
    <w:unhideWhenUsed/>
    <w:rsid w:val="00C366B6"/>
    <w:rPr>
      <w:color w:val="0000FF"/>
      <w:u w:val="single"/>
    </w:rPr>
  </w:style>
  <w:style w:type="paragraph" w:styleId="a6">
    <w:name w:val="No Spacing"/>
    <w:link w:val="a7"/>
    <w:uiPriority w:val="99"/>
    <w:qFormat/>
    <w:rsid w:val="00A460AD"/>
    <w:pPr>
      <w:spacing w:after="0" w:line="240" w:lineRule="auto"/>
    </w:pPr>
    <w:rPr>
      <w:rFonts w:ascii="Calibri" w:eastAsia="Times New Roman" w:hAnsi="Calibri" w:cs="Times New Roman"/>
    </w:rPr>
  </w:style>
  <w:style w:type="character" w:customStyle="1" w:styleId="a7">
    <w:name w:val="Без интервала Знак"/>
    <w:link w:val="a6"/>
    <w:uiPriority w:val="99"/>
    <w:locked/>
    <w:rsid w:val="00A460AD"/>
    <w:rPr>
      <w:rFonts w:ascii="Calibri" w:eastAsia="Times New Roman" w:hAnsi="Calibri" w:cs="Times New Roman"/>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uiPriority w:val="99"/>
    <w:locked/>
    <w:rsid w:val="001771F0"/>
    <w:rPr>
      <w:rFonts w:ascii="Times New Roman" w:eastAsia="Times New Roman" w:hAnsi="Times New Roman" w:cs="Times New Roman"/>
      <w:sz w:val="24"/>
      <w:szCs w:val="24"/>
      <w:lang w:eastAsia="ru-RU"/>
    </w:rPr>
  </w:style>
  <w:style w:type="character" w:customStyle="1" w:styleId="a8">
    <w:name w:val="Подпись к таблице_"/>
    <w:link w:val="a9"/>
    <w:uiPriority w:val="99"/>
    <w:locked/>
    <w:rsid w:val="001771F0"/>
    <w:rPr>
      <w:shd w:val="clear" w:color="auto" w:fill="FFFFFF"/>
    </w:rPr>
  </w:style>
  <w:style w:type="paragraph" w:customStyle="1" w:styleId="a9">
    <w:name w:val="Подпись к таблице"/>
    <w:basedOn w:val="a"/>
    <w:link w:val="a8"/>
    <w:uiPriority w:val="99"/>
    <w:rsid w:val="001771F0"/>
    <w:pPr>
      <w:widowControl w:val="0"/>
      <w:shd w:val="clear" w:color="auto" w:fill="FFFFFF"/>
      <w:spacing w:after="0" w:line="240" w:lineRule="atLeast"/>
    </w:pPr>
  </w:style>
  <w:style w:type="paragraph" w:customStyle="1" w:styleId="Default">
    <w:name w:val="Default"/>
    <w:uiPriority w:val="99"/>
    <w:rsid w:val="00332A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507F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7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366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366B6"/>
    <w:rPr>
      <w:rFonts w:ascii="Times New Roman" w:eastAsia="Times New Roman" w:hAnsi="Times New Roman" w:cs="Times New Roman"/>
      <w:b/>
      <w:bCs/>
      <w:sz w:val="27"/>
      <w:szCs w:val="27"/>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iPriority w:val="99"/>
    <w:unhideWhenUsed/>
    <w:rsid w:val="00C36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66B6"/>
    <w:rPr>
      <w:b/>
      <w:bCs/>
    </w:rPr>
  </w:style>
  <w:style w:type="character" w:styleId="a5">
    <w:name w:val="Hyperlink"/>
    <w:basedOn w:val="a0"/>
    <w:uiPriority w:val="99"/>
    <w:semiHidden/>
    <w:unhideWhenUsed/>
    <w:rsid w:val="00C366B6"/>
    <w:rPr>
      <w:color w:val="0000FF"/>
      <w:u w:val="single"/>
    </w:rPr>
  </w:style>
  <w:style w:type="paragraph" w:styleId="a6">
    <w:name w:val="No Spacing"/>
    <w:link w:val="a7"/>
    <w:uiPriority w:val="99"/>
    <w:qFormat/>
    <w:rsid w:val="00A460AD"/>
    <w:pPr>
      <w:spacing w:after="0" w:line="240" w:lineRule="auto"/>
    </w:pPr>
    <w:rPr>
      <w:rFonts w:ascii="Calibri" w:eastAsia="Times New Roman" w:hAnsi="Calibri" w:cs="Times New Roman"/>
    </w:rPr>
  </w:style>
  <w:style w:type="character" w:customStyle="1" w:styleId="a7">
    <w:name w:val="Без интервала Знак"/>
    <w:link w:val="a6"/>
    <w:uiPriority w:val="99"/>
    <w:locked/>
    <w:rsid w:val="00A460AD"/>
    <w:rPr>
      <w:rFonts w:ascii="Calibri" w:eastAsia="Times New Roman" w:hAnsi="Calibri" w:cs="Times New Roman"/>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uiPriority w:val="99"/>
    <w:locked/>
    <w:rsid w:val="001771F0"/>
    <w:rPr>
      <w:rFonts w:ascii="Times New Roman" w:eastAsia="Times New Roman" w:hAnsi="Times New Roman" w:cs="Times New Roman"/>
      <w:sz w:val="24"/>
      <w:szCs w:val="24"/>
      <w:lang w:eastAsia="ru-RU"/>
    </w:rPr>
  </w:style>
  <w:style w:type="character" w:customStyle="1" w:styleId="a8">
    <w:name w:val="Подпись к таблице_"/>
    <w:link w:val="a9"/>
    <w:uiPriority w:val="99"/>
    <w:locked/>
    <w:rsid w:val="001771F0"/>
    <w:rPr>
      <w:shd w:val="clear" w:color="auto" w:fill="FFFFFF"/>
    </w:rPr>
  </w:style>
  <w:style w:type="paragraph" w:customStyle="1" w:styleId="a9">
    <w:name w:val="Подпись к таблице"/>
    <w:basedOn w:val="a"/>
    <w:link w:val="a8"/>
    <w:uiPriority w:val="99"/>
    <w:rsid w:val="001771F0"/>
    <w:pPr>
      <w:widowControl w:val="0"/>
      <w:shd w:val="clear" w:color="auto" w:fill="FFFFFF"/>
      <w:spacing w:after="0" w:line="240" w:lineRule="atLeast"/>
    </w:pPr>
  </w:style>
  <w:style w:type="paragraph" w:customStyle="1" w:styleId="Default">
    <w:name w:val="Default"/>
    <w:uiPriority w:val="99"/>
    <w:rsid w:val="00332A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507F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7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79E48-E5C2-4DF5-A254-00AE6213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12</Pages>
  <Words>12627</Words>
  <Characters>7198</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Ekonomika-2</cp:lastModifiedBy>
  <cp:revision>21</cp:revision>
  <cp:lastPrinted>2021-05-21T11:29:00Z</cp:lastPrinted>
  <dcterms:created xsi:type="dcterms:W3CDTF">2021-05-19T07:41:00Z</dcterms:created>
  <dcterms:modified xsi:type="dcterms:W3CDTF">2021-06-01T10:55:00Z</dcterms:modified>
</cp:coreProperties>
</file>