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19627" w14:textId="77777777" w:rsidR="007A428E" w:rsidRPr="004967C1" w:rsidRDefault="007A428E" w:rsidP="007A428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4967C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90117" wp14:editId="23CBB5C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E48EE0" w14:textId="77777777" w:rsidR="007A428E" w:rsidRPr="004967C1" w:rsidRDefault="007A428E" w:rsidP="007A428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990117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" filled="f" stroked="f">
                <v:textbox style="mso-fit-shape-to-text:t">
                  <w:txbxContent>
                    <w:p w14:paraId="57E48EE0" w14:textId="77777777" w:rsidR="007A428E" w:rsidRPr="004967C1" w:rsidRDefault="007A428E" w:rsidP="007A428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 w14:anchorId="58FF5E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04865877" r:id="rId6"/>
        </w:object>
      </w:r>
    </w:p>
    <w:p w14:paraId="47BA1508" w14:textId="77777777" w:rsidR="007A428E" w:rsidRPr="004967C1" w:rsidRDefault="007A428E" w:rsidP="007A428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48C5BCF5" w14:textId="77777777" w:rsidR="007A428E" w:rsidRPr="004967C1" w:rsidRDefault="007A428E" w:rsidP="007A428E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7A428E" w:rsidRPr="004967C1" w14:paraId="38A6F2A5" w14:textId="77777777" w:rsidTr="00ED081E">
        <w:tc>
          <w:tcPr>
            <w:tcW w:w="9628" w:type="dxa"/>
          </w:tcPr>
          <w:p w14:paraId="64EECFCE" w14:textId="77777777" w:rsidR="007A428E" w:rsidRPr="004967C1" w:rsidRDefault="007A428E" w:rsidP="00ED081E">
            <w:pPr>
              <w:spacing w:line="240" w:lineRule="auto"/>
            </w:pPr>
          </w:p>
        </w:tc>
      </w:tr>
    </w:tbl>
    <w:p w14:paraId="77B7717D" w14:textId="77777777" w:rsidR="007A428E" w:rsidRPr="004967C1" w:rsidRDefault="007A428E" w:rsidP="007A428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389C889" w14:textId="77777777" w:rsidR="007A428E" w:rsidRPr="004967C1" w:rsidRDefault="007A428E" w:rsidP="007A428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A428E" w:rsidRPr="004967C1" w14:paraId="5DA00AFC" w14:textId="77777777" w:rsidTr="00ED081E">
        <w:tc>
          <w:tcPr>
            <w:tcW w:w="3166" w:type="dxa"/>
          </w:tcPr>
          <w:p w14:paraId="67DF20FC" w14:textId="77777777" w:rsidR="007A428E" w:rsidRPr="004967C1" w:rsidRDefault="007A428E" w:rsidP="00ED081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03.11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14:paraId="76014EFE" w14:textId="77777777" w:rsidR="007A428E" w:rsidRPr="004967C1" w:rsidRDefault="007A428E" w:rsidP="00ED081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м.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967C1">
              <w:rPr>
                <w:rFonts w:ascii="Times New Roman" w:hAnsi="Times New Roman"/>
                <w:bCs/>
                <w:sz w:val="28"/>
                <w:szCs w:val="28"/>
              </w:rPr>
              <w:t>Буча</w:t>
            </w:r>
          </w:p>
        </w:tc>
        <w:tc>
          <w:tcPr>
            <w:tcW w:w="3166" w:type="dxa"/>
          </w:tcPr>
          <w:p w14:paraId="2B40523F" w14:textId="52BCD0E3" w:rsidR="007A428E" w:rsidRPr="009C73C1" w:rsidRDefault="007A428E" w:rsidP="00ED081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№ </w:t>
            </w:r>
            <w:r w:rsidR="009C73C1" w:rsidRPr="009C73C1">
              <w:rPr>
                <w:rFonts w:ascii="Times New Roman" w:hAnsi="Times New Roman"/>
                <w:bCs/>
                <w:sz w:val="28"/>
                <w:szCs w:val="28"/>
                <w:u w:val="single"/>
                <w:lang w:val="en-US"/>
              </w:rPr>
              <w:t>892</w:t>
            </w:r>
          </w:p>
        </w:tc>
      </w:tr>
    </w:tbl>
    <w:p w14:paraId="5FD2460E" w14:textId="77777777" w:rsidR="007A428E" w:rsidRPr="004967C1" w:rsidRDefault="007A428E" w:rsidP="007A428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0D65F21" w14:textId="77777777" w:rsidR="007A428E" w:rsidRPr="004967C1" w:rsidRDefault="007A428E" w:rsidP="007A428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B0C38DF" w14:textId="77777777" w:rsidR="007A428E" w:rsidRDefault="007A428E" w:rsidP="007A428E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EEEB294" w14:textId="77777777" w:rsidR="007A428E" w:rsidRDefault="007A428E" w:rsidP="007A428E">
      <w:pPr>
        <w:tabs>
          <w:tab w:val="left" w:pos="4111"/>
        </w:tabs>
        <w:spacing w:after="0" w:line="240" w:lineRule="auto"/>
        <w:ind w:left="426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демонтаж будівлі котельні </w:t>
      </w:r>
    </w:p>
    <w:p w14:paraId="2645C35D" w14:textId="77777777" w:rsidR="007A428E" w:rsidRDefault="007A428E" w:rsidP="007A428E">
      <w:pPr>
        <w:tabs>
          <w:tab w:val="left" w:pos="4111"/>
        </w:tabs>
        <w:spacing w:after="0" w:line="240" w:lineRule="auto"/>
        <w:ind w:left="426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 вул. Травнева, 66 в селищі Бабинці</w:t>
      </w:r>
    </w:p>
    <w:p w14:paraId="5D649A54" w14:textId="77777777" w:rsidR="007A428E" w:rsidRDefault="007A428E" w:rsidP="007A428E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78176A8" w14:textId="77777777" w:rsidR="007A428E" w:rsidRDefault="007A428E" w:rsidP="007A428E">
      <w:pPr>
        <w:spacing w:after="0" w:line="240" w:lineRule="auto"/>
        <w:ind w:left="709" w:hanging="28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CB20BAF" w14:textId="4EEB8399" w:rsidR="007A428E" w:rsidRDefault="007A428E" w:rsidP="007A428E">
      <w:pPr>
        <w:spacing w:after="0" w:line="240" w:lineRule="auto"/>
        <w:ind w:left="142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6B2AF1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З метою реалізації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планувальних рішень містобудівної документації, а саме: «Детальний план території земельної ділянки, для будівництва закладів охорони здоров´я та соціальної допомоги, яка розташована по вул. Травнева, 66, селища Бабинці Бородянського району Київської області»</w:t>
      </w:r>
      <w:r w:rsidR="00F753C3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затвердженого рішенням 31 сесії сьомого скликання </w:t>
      </w:r>
      <w:proofErr w:type="spellStart"/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>Бабинецької</w:t>
      </w:r>
      <w:proofErr w:type="spellEnd"/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селищної ради від 28.02.2019р. № 05-31-</w:t>
      </w:r>
      <w:r w:rsidR="00DD3817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в частині будівництва амбулаторії сімейного типу на земельній ділянці з кадастровим номером: 322100300:02:0020:0058 для</w:t>
      </w:r>
      <w:r w:rsidRPr="006B2AF1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надання та отримання первинної медичної допомоги мешканцями </w:t>
      </w:r>
      <w:proofErr w:type="spellStart"/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Бабинецького</w:t>
      </w:r>
      <w:proofErr w:type="spellEnd"/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старостинського</w:t>
      </w:r>
      <w:proofErr w:type="spellEnd"/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округу Бучанської міської ради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 беручи до уваги незадовільний стан нежитлової будівлі, що розташована на місці проектної амбулаторії, а саме: котельні літ «В» комунальної власності та закінчення строку її експлуатації</w:t>
      </w:r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, враховуючи технічно-правову документацію на майно, акт комісійного огляду будівлі, що розташован</w:t>
      </w:r>
      <w:r w:rsidR="00DD3817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а</w:t>
      </w:r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по вул. Травнева, 64-А в селищі Бабинці,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15770DC5" w14:textId="77777777" w:rsidR="007A428E" w:rsidRDefault="007A428E" w:rsidP="007A428E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3580633" w14:textId="77777777" w:rsidR="007A428E" w:rsidRDefault="007A428E" w:rsidP="007A428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ВИРІШИВ:</w:t>
      </w:r>
    </w:p>
    <w:p w14:paraId="32F29EE1" w14:textId="77777777" w:rsidR="007A428E" w:rsidRDefault="007A428E" w:rsidP="007A428E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490D902" w14:textId="019E4A1F" w:rsidR="00DD3817" w:rsidRDefault="00DD3817" w:rsidP="00DD3817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Доручити </w:t>
      </w:r>
      <w:r w:rsidR="00F753C3"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управлінню юридично-кадрової роботи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здійснити заходи зі скасування права власності на зазначений у п. 2 даного рішення об´єкт.</w:t>
      </w:r>
    </w:p>
    <w:p w14:paraId="20C5FB1A" w14:textId="4FDAD367" w:rsidR="007A428E" w:rsidRDefault="007A428E" w:rsidP="007A428E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>оручити відповідній сертифікованій організації здійснити д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емонт</w:t>
      </w:r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аж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будівл</w:t>
      </w:r>
      <w:r w:rsidR="00DD3817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котельні літ «В», що розташована в селищі Бабинці по вул. Травнева, 66 (64) на земельній ділянці з кадастровим номером:</w:t>
      </w:r>
      <w:r w:rsidRPr="00C245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322100300:02:0020:0058 з цільовим призначенням - </w:t>
      </w:r>
      <w:r w:rsidRPr="00C245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3.03 </w:t>
      </w:r>
      <w:r w:rsidR="00F753C3">
        <w:rPr>
          <w:rFonts w:ascii="Times New Roman" w:eastAsia="Times New Roman" w:hAnsi="Times New Roman"/>
          <w:sz w:val="24"/>
          <w:szCs w:val="24"/>
          <w:lang w:val="uk-UA" w:eastAsia="ru-RU"/>
        </w:rPr>
        <w:t>«д</w:t>
      </w:r>
      <w:r w:rsidRPr="00C245C2">
        <w:rPr>
          <w:rFonts w:ascii="Times New Roman" w:eastAsia="Times New Roman" w:hAnsi="Times New Roman"/>
          <w:sz w:val="24"/>
          <w:szCs w:val="24"/>
          <w:lang w:val="uk-UA" w:eastAsia="ru-RU"/>
        </w:rPr>
        <w:t>ля будівництва та обслуговування будівель закладів охорони здоров'я та соціальної допомоги</w:t>
      </w:r>
      <w:r w:rsidR="00F753C3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</w:p>
    <w:p w14:paraId="663ED45B" w14:textId="77777777" w:rsidR="007A428E" w:rsidRDefault="007A428E" w:rsidP="007A428E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Доручити відповідній сертифікованій організації звільнити земельну ділянку з</w:t>
      </w:r>
      <w:r w:rsidRPr="0002396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кадастровим номером: 322100300:02:0020:0058 від залишків будівельних конструкцій та матеріалів з подальшою утилізацією вказаних залишків. </w:t>
      </w:r>
    </w:p>
    <w:p w14:paraId="3D756B05" w14:textId="77777777" w:rsidR="007A428E" w:rsidRDefault="007A428E" w:rsidP="007A428E">
      <w:pPr>
        <w:spacing w:after="0" w:line="240" w:lineRule="auto"/>
        <w:ind w:left="1458" w:right="-14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C9784DE" w14:textId="77777777" w:rsidR="007A428E" w:rsidRDefault="007A428E" w:rsidP="007A428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BD121A0" w14:textId="77777777" w:rsidR="007A428E" w:rsidRDefault="007A428E" w:rsidP="007A428E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103BCF5" w14:textId="77777777" w:rsidR="007A428E" w:rsidRDefault="007A428E" w:rsidP="007A428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Міський голова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Анатолій ФЕДОРУК  </w:t>
      </w:r>
    </w:p>
    <w:p w14:paraId="6774E7EE" w14:textId="77777777" w:rsidR="007A428E" w:rsidRDefault="007A428E" w:rsidP="007A428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AF28901" w14:textId="77777777" w:rsidR="007A428E" w:rsidRDefault="007A428E" w:rsidP="007A428E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7EA24A" w14:textId="77777777" w:rsidR="007A428E" w:rsidRDefault="007A428E" w:rsidP="007A428E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A8A082" w14:textId="77777777" w:rsidR="007A428E" w:rsidRDefault="007A428E" w:rsidP="007A428E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B225C56" w14:textId="77777777" w:rsidR="007A428E" w:rsidRDefault="007A428E" w:rsidP="007A428E">
      <w:pPr>
        <w:spacing w:after="0" w:line="240" w:lineRule="auto"/>
        <w:ind w:left="28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Заступник міського голови                                                    Сергій ШЕПЕТЬКО            </w:t>
      </w:r>
    </w:p>
    <w:p w14:paraId="203D4987" w14:textId="77777777" w:rsidR="007A428E" w:rsidRDefault="007A428E" w:rsidP="007A428E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A3A844D" w14:textId="77777777" w:rsidR="007A428E" w:rsidRDefault="007A428E" w:rsidP="007A428E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Дмитро ГАПЧЕНКО</w:t>
      </w:r>
    </w:p>
    <w:p w14:paraId="61F26A04" w14:textId="77777777" w:rsidR="007A428E" w:rsidRDefault="007A428E" w:rsidP="007A428E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BDA18CF" w14:textId="77777777" w:rsidR="007A428E" w:rsidRDefault="007A428E" w:rsidP="007A428E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управління</w:t>
      </w:r>
    </w:p>
    <w:p w14:paraId="68F6929E" w14:textId="77777777" w:rsidR="007A428E" w:rsidRDefault="007A428E" w:rsidP="007A428E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юридично-кадрової роботи                                                    Людмила РИЖЕНКО</w:t>
      </w:r>
    </w:p>
    <w:p w14:paraId="566393EF" w14:textId="77777777" w:rsidR="007A428E" w:rsidRPr="000B5CBC" w:rsidRDefault="007A428E" w:rsidP="007A428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Подання:</w:t>
      </w:r>
    </w:p>
    <w:p w14:paraId="452F1E2D" w14:textId="77777777" w:rsidR="007A428E" w:rsidRDefault="007A428E" w:rsidP="007A428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14:paraId="3BA582D5" w14:textId="77777777" w:rsidR="007A428E" w:rsidRPr="000B5CBC" w:rsidRDefault="007A428E" w:rsidP="007A428E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>Вадим НАУМОВ</w:t>
      </w:r>
    </w:p>
    <w:p w14:paraId="2881BDE5" w14:textId="77777777" w:rsidR="004150EF" w:rsidRPr="007A428E" w:rsidRDefault="004150EF">
      <w:pPr>
        <w:rPr>
          <w:lang w:val="uk-UA"/>
        </w:rPr>
      </w:pPr>
    </w:p>
    <w:sectPr w:rsidR="004150EF" w:rsidRPr="007A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B5EA8"/>
    <w:multiLevelType w:val="hybridMultilevel"/>
    <w:tmpl w:val="F9943F00"/>
    <w:lvl w:ilvl="0" w:tplc="6130F572">
      <w:start w:val="1"/>
      <w:numFmt w:val="decimal"/>
      <w:lvlText w:val="%1."/>
      <w:lvlJc w:val="left"/>
      <w:pPr>
        <w:ind w:left="1458" w:hanging="465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2490" w:hanging="360"/>
      </w:pPr>
    </w:lvl>
    <w:lvl w:ilvl="2" w:tplc="0422001B">
      <w:start w:val="1"/>
      <w:numFmt w:val="lowerRoman"/>
      <w:lvlText w:val="%3."/>
      <w:lvlJc w:val="right"/>
      <w:pPr>
        <w:ind w:left="3210" w:hanging="180"/>
      </w:pPr>
    </w:lvl>
    <w:lvl w:ilvl="3" w:tplc="0422000F">
      <w:start w:val="1"/>
      <w:numFmt w:val="decimal"/>
      <w:lvlText w:val="%4."/>
      <w:lvlJc w:val="left"/>
      <w:pPr>
        <w:ind w:left="3930" w:hanging="360"/>
      </w:pPr>
    </w:lvl>
    <w:lvl w:ilvl="4" w:tplc="04220019">
      <w:start w:val="1"/>
      <w:numFmt w:val="lowerLetter"/>
      <w:lvlText w:val="%5."/>
      <w:lvlJc w:val="left"/>
      <w:pPr>
        <w:ind w:left="4650" w:hanging="360"/>
      </w:pPr>
    </w:lvl>
    <w:lvl w:ilvl="5" w:tplc="0422001B">
      <w:start w:val="1"/>
      <w:numFmt w:val="lowerRoman"/>
      <w:lvlText w:val="%6."/>
      <w:lvlJc w:val="right"/>
      <w:pPr>
        <w:ind w:left="5370" w:hanging="180"/>
      </w:pPr>
    </w:lvl>
    <w:lvl w:ilvl="6" w:tplc="0422000F">
      <w:start w:val="1"/>
      <w:numFmt w:val="decimal"/>
      <w:lvlText w:val="%7."/>
      <w:lvlJc w:val="left"/>
      <w:pPr>
        <w:ind w:left="6090" w:hanging="360"/>
      </w:pPr>
    </w:lvl>
    <w:lvl w:ilvl="7" w:tplc="04220019">
      <w:start w:val="1"/>
      <w:numFmt w:val="lowerLetter"/>
      <w:lvlText w:val="%8."/>
      <w:lvlJc w:val="left"/>
      <w:pPr>
        <w:ind w:left="6810" w:hanging="360"/>
      </w:pPr>
    </w:lvl>
    <w:lvl w:ilvl="8" w:tplc="0422001B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95"/>
    <w:rsid w:val="004150EF"/>
    <w:rsid w:val="00447155"/>
    <w:rsid w:val="005E0F95"/>
    <w:rsid w:val="0065310C"/>
    <w:rsid w:val="006C0930"/>
    <w:rsid w:val="0072048A"/>
    <w:rsid w:val="007A428E"/>
    <w:rsid w:val="009C73C1"/>
    <w:rsid w:val="00DD3817"/>
    <w:rsid w:val="00F7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E1FF64"/>
  <w15:chartTrackingRefBased/>
  <w15:docId w15:val="{D9E2520A-1F50-423E-9598-5B6CCC9E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28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A428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A4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2022-01-28T06:57:00Z</cp:lastPrinted>
  <dcterms:created xsi:type="dcterms:W3CDTF">2022-01-20T09:21:00Z</dcterms:created>
  <dcterms:modified xsi:type="dcterms:W3CDTF">2022-01-28T07:05:00Z</dcterms:modified>
</cp:coreProperties>
</file>