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941" w:rsidRDefault="00980941" w:rsidP="0098094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val="uk-UA" w:eastAsia="ru-RU"/>
        </w:rPr>
        <w:t xml:space="preserve">Звіт про базове відстеження результативності </w:t>
      </w:r>
    </w:p>
    <w:p w:rsidR="00980941" w:rsidRDefault="00980941" w:rsidP="00980941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 xml:space="preserve">Рішення </w:t>
      </w:r>
      <w:proofErr w:type="spellStart"/>
      <w:r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>Бучанської</w:t>
      </w:r>
      <w:proofErr w:type="spellEnd"/>
      <w:r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 xml:space="preserve"> міської ради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«Про </w:t>
      </w:r>
      <w:r w:rsidR="00E47053">
        <w:rPr>
          <w:rFonts w:ascii="Times New Roman" w:hAnsi="Times New Roman"/>
          <w:b/>
          <w:bCs/>
          <w:sz w:val="24"/>
          <w:szCs w:val="24"/>
          <w:lang w:val="uk-UA"/>
        </w:rPr>
        <w:t>затвердження Положення про порядок і норми відрахування до бюджету міста частини чистого прибутку (доходу) господарськими організаціями, які належать до комунальної власн</w:t>
      </w:r>
      <w:r w:rsidR="0088202B">
        <w:rPr>
          <w:rFonts w:ascii="Times New Roman" w:hAnsi="Times New Roman"/>
          <w:b/>
          <w:bCs/>
          <w:sz w:val="24"/>
          <w:szCs w:val="24"/>
          <w:lang w:val="uk-UA"/>
        </w:rPr>
        <w:t>о</w:t>
      </w:r>
      <w:r w:rsidR="00E47053">
        <w:rPr>
          <w:rFonts w:ascii="Times New Roman" w:hAnsi="Times New Roman"/>
          <w:b/>
          <w:bCs/>
          <w:sz w:val="24"/>
          <w:szCs w:val="24"/>
          <w:lang w:val="uk-UA"/>
        </w:rPr>
        <w:t>сті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» </w:t>
      </w:r>
    </w:p>
    <w:p w:rsidR="00980941" w:rsidRDefault="00980941" w:rsidP="00980941">
      <w:pPr>
        <w:spacing w:before="100" w:beforeAutospacing="1" w:after="100" w:afterAutospacing="1" w:line="240" w:lineRule="auto"/>
        <w:ind w:left="426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1. Вид та назва регуляторного акту</w:t>
      </w:r>
      <w:r>
        <w:rPr>
          <w:rFonts w:ascii="Times New Roman" w:hAnsi="Times New Roman"/>
          <w:b/>
          <w:i/>
          <w:sz w:val="24"/>
          <w:szCs w:val="24"/>
          <w:lang w:val="uk-UA" w:eastAsia="ru-RU"/>
        </w:rPr>
        <w:t>:</w:t>
      </w:r>
    </w:p>
    <w:p w:rsidR="00980941" w:rsidRDefault="00980941" w:rsidP="00980941">
      <w:pPr>
        <w:spacing w:before="100" w:beforeAutospacing="1" w:after="100" w:afterAutospacing="1" w:line="240" w:lineRule="auto"/>
        <w:ind w:left="426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Рішення </w:t>
      </w:r>
      <w:proofErr w:type="spellStart"/>
      <w:r>
        <w:rPr>
          <w:rFonts w:ascii="Times New Roman" w:hAnsi="Times New Roman"/>
          <w:sz w:val="24"/>
          <w:szCs w:val="24"/>
          <w:lang w:val="uk-UA" w:eastAsia="ru-RU"/>
        </w:rPr>
        <w:t>Бучанської</w:t>
      </w:r>
      <w:proofErr w:type="spellEnd"/>
      <w:r>
        <w:rPr>
          <w:rFonts w:ascii="Times New Roman" w:hAnsi="Times New Roman"/>
          <w:sz w:val="24"/>
          <w:szCs w:val="24"/>
          <w:lang w:val="uk-UA" w:eastAsia="ru-RU"/>
        </w:rPr>
        <w:t xml:space="preserve"> міської </w:t>
      </w:r>
      <w:r w:rsidR="00E47053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>ради 26.07.2007 № 330-14</w:t>
      </w:r>
      <w:r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>-</w:t>
      </w:r>
      <w:r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V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«</w:t>
      </w:r>
      <w:r w:rsidR="00E47053" w:rsidRPr="00E47053">
        <w:rPr>
          <w:rFonts w:ascii="Times New Roman" w:hAnsi="Times New Roman"/>
          <w:bCs/>
          <w:sz w:val="24"/>
          <w:szCs w:val="24"/>
          <w:lang w:val="uk-UA"/>
        </w:rPr>
        <w:t>Про затвердження Положення про порядок і норми відрахування до бюджету міста частини чистого прибутку (доходу) господарськими організаціями, які належать до комунальної власн</w:t>
      </w:r>
      <w:r w:rsidR="00D67574">
        <w:rPr>
          <w:rFonts w:ascii="Times New Roman" w:hAnsi="Times New Roman"/>
          <w:bCs/>
          <w:sz w:val="24"/>
          <w:szCs w:val="24"/>
          <w:lang w:val="uk-UA"/>
        </w:rPr>
        <w:t>о</w:t>
      </w:r>
      <w:r w:rsidR="00E47053" w:rsidRPr="00E47053">
        <w:rPr>
          <w:rFonts w:ascii="Times New Roman" w:hAnsi="Times New Roman"/>
          <w:bCs/>
          <w:sz w:val="24"/>
          <w:szCs w:val="24"/>
          <w:lang w:val="uk-UA"/>
        </w:rPr>
        <w:t>сті</w:t>
      </w:r>
      <w:r>
        <w:rPr>
          <w:rFonts w:ascii="Times New Roman" w:hAnsi="Times New Roman"/>
          <w:sz w:val="24"/>
          <w:szCs w:val="24"/>
          <w:lang w:val="uk-UA" w:eastAsia="ru-RU"/>
        </w:rPr>
        <w:t>».</w:t>
      </w:r>
    </w:p>
    <w:p w:rsidR="00980941" w:rsidRDefault="00980941" w:rsidP="00980941">
      <w:pPr>
        <w:jc w:val="both"/>
        <w:rPr>
          <w:rFonts w:ascii="Times New Roman" w:hAnsi="Times New Roman"/>
          <w:b/>
          <w:i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      2.  Назва виконавця заходів з відстеження результативності</w:t>
      </w:r>
      <w:r>
        <w:rPr>
          <w:rFonts w:ascii="Times New Roman" w:hAnsi="Times New Roman"/>
          <w:b/>
          <w:i/>
          <w:sz w:val="24"/>
          <w:szCs w:val="24"/>
          <w:lang w:val="uk-UA" w:eastAsia="ru-RU"/>
        </w:rPr>
        <w:t>:</w:t>
      </w:r>
    </w:p>
    <w:p w:rsidR="00980941" w:rsidRDefault="00980941" w:rsidP="00980941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Відділ економічного розвитку та інвестицій </w:t>
      </w:r>
      <w:proofErr w:type="spellStart"/>
      <w:r>
        <w:rPr>
          <w:rFonts w:ascii="Times New Roman" w:hAnsi="Times New Roman"/>
          <w:sz w:val="24"/>
          <w:szCs w:val="24"/>
          <w:lang w:val="uk-UA" w:eastAsia="ru-RU"/>
        </w:rPr>
        <w:t>Бучанської</w:t>
      </w:r>
      <w:proofErr w:type="spellEnd"/>
      <w:r>
        <w:rPr>
          <w:rFonts w:ascii="Times New Roman" w:hAnsi="Times New Roman"/>
          <w:sz w:val="24"/>
          <w:szCs w:val="24"/>
          <w:lang w:val="uk-UA" w:eastAsia="ru-RU"/>
        </w:rPr>
        <w:t xml:space="preserve"> міської ради.</w:t>
      </w:r>
    </w:p>
    <w:p w:rsidR="00980941" w:rsidRDefault="00980941" w:rsidP="00980941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3.  Цілі прийняття акту</w:t>
      </w:r>
      <w:r>
        <w:rPr>
          <w:rFonts w:ascii="Times New Roman" w:hAnsi="Times New Roman"/>
          <w:b/>
          <w:i/>
          <w:sz w:val="24"/>
          <w:szCs w:val="24"/>
          <w:lang w:val="uk-UA" w:eastAsia="ru-RU"/>
        </w:rPr>
        <w:t>:</w:t>
      </w:r>
    </w:p>
    <w:p w:rsidR="00980941" w:rsidRDefault="00484743" w:rsidP="00980941">
      <w:pPr>
        <w:numPr>
          <w:ilvl w:val="0"/>
          <w:numId w:val="1"/>
        </w:numPr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4"/>
          <w:szCs w:val="24"/>
          <w:lang w:val="uk-UA"/>
        </w:rPr>
      </w:pPr>
      <w:r w:rsidRPr="00125B21">
        <w:rPr>
          <w:rFonts w:ascii="Times New Roman" w:hAnsi="Times New Roman"/>
          <w:sz w:val="24"/>
          <w:szCs w:val="24"/>
          <w:lang w:val="uk-UA"/>
        </w:rPr>
        <w:t xml:space="preserve">дотримання вимог Податкового кодексу в частині встановлення місцевих податків і зборів, а саме </w:t>
      </w:r>
      <w:r>
        <w:rPr>
          <w:rFonts w:ascii="Times New Roman" w:hAnsi="Times New Roman"/>
          <w:sz w:val="24"/>
          <w:szCs w:val="24"/>
          <w:lang w:val="uk-UA"/>
        </w:rPr>
        <w:t>єдиного податку</w:t>
      </w:r>
      <w:r w:rsidR="00980941">
        <w:rPr>
          <w:rFonts w:ascii="Times New Roman" w:hAnsi="Times New Roman"/>
          <w:sz w:val="24"/>
          <w:szCs w:val="24"/>
          <w:lang w:val="uk-UA"/>
        </w:rPr>
        <w:t>;</w:t>
      </w:r>
    </w:p>
    <w:p w:rsidR="00980941" w:rsidRPr="00484743" w:rsidRDefault="00484743" w:rsidP="00484743">
      <w:pPr>
        <w:numPr>
          <w:ilvl w:val="0"/>
          <w:numId w:val="1"/>
        </w:numPr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підтримка та розвиток господарських організацій, які належать до комунальною власності</w:t>
      </w:r>
      <w:r w:rsidR="00980941">
        <w:rPr>
          <w:rFonts w:ascii="Times New Roman" w:hAnsi="Times New Roman"/>
          <w:sz w:val="24"/>
          <w:szCs w:val="24"/>
          <w:lang w:val="uk-UA"/>
        </w:rPr>
        <w:t>;</w:t>
      </w:r>
    </w:p>
    <w:p w:rsidR="00980941" w:rsidRDefault="00484743" w:rsidP="00980941">
      <w:pPr>
        <w:numPr>
          <w:ilvl w:val="0"/>
          <w:numId w:val="1"/>
        </w:numPr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</w:t>
      </w:r>
      <w:r w:rsidR="00980941">
        <w:rPr>
          <w:rFonts w:ascii="Times New Roman" w:hAnsi="Times New Roman"/>
          <w:sz w:val="24"/>
          <w:szCs w:val="24"/>
          <w:lang w:val="uk-UA"/>
        </w:rPr>
        <w:t>абезпечення наповнення місцевого бюджету;</w:t>
      </w:r>
    </w:p>
    <w:p w:rsidR="00980941" w:rsidRDefault="00980941" w:rsidP="00980941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4. Строк виконання заходів з відстеження результативності</w:t>
      </w:r>
      <w:r>
        <w:rPr>
          <w:rFonts w:ascii="Times New Roman" w:hAnsi="Times New Roman"/>
          <w:i/>
          <w:iCs/>
          <w:sz w:val="24"/>
          <w:szCs w:val="24"/>
          <w:lang w:val="uk-UA" w:eastAsia="ru-RU"/>
        </w:rPr>
        <w:t>:</w:t>
      </w:r>
    </w:p>
    <w:p w:rsidR="00980941" w:rsidRDefault="00980941" w:rsidP="00980941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з  01.</w:t>
      </w:r>
      <w:r>
        <w:rPr>
          <w:rFonts w:ascii="Times New Roman" w:hAnsi="Times New Roman"/>
          <w:sz w:val="24"/>
          <w:szCs w:val="24"/>
          <w:lang w:eastAsia="ru-RU"/>
        </w:rPr>
        <w:t>11</w:t>
      </w:r>
      <w:r>
        <w:rPr>
          <w:rFonts w:ascii="Times New Roman" w:hAnsi="Times New Roman"/>
          <w:sz w:val="24"/>
          <w:szCs w:val="24"/>
          <w:lang w:val="uk-UA" w:eastAsia="ru-RU"/>
        </w:rPr>
        <w:t>.2022 по 02.12.2022</w:t>
      </w: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</w:p>
    <w:p w:rsidR="00980941" w:rsidRDefault="00980941" w:rsidP="00980941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5. Тип відстеження: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</w:p>
    <w:p w:rsidR="00980941" w:rsidRDefault="00980941" w:rsidP="00980941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Базове відстеження. 01.01.2022 по 01.10.2022</w:t>
      </w:r>
    </w:p>
    <w:p w:rsidR="00980941" w:rsidRDefault="00980941" w:rsidP="00980941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6. Метод одержання результатів відстеження результативності:</w:t>
      </w:r>
    </w:p>
    <w:p w:rsidR="00980941" w:rsidRDefault="00980941" w:rsidP="00980941">
      <w:pPr>
        <w:spacing w:before="100" w:beforeAutospacing="1" w:after="100" w:afterAutospacing="1" w:line="240" w:lineRule="auto"/>
        <w:ind w:firstLine="426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Для проведення базового відстеження використовувався статистичний метод одержання результатів відстеження. </w:t>
      </w:r>
    </w:p>
    <w:p w:rsidR="00980941" w:rsidRDefault="00980941" w:rsidP="00980941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7.  Дані та припущення, на основі яких відстежується результативність, а також способи одержання даних:</w:t>
      </w:r>
    </w:p>
    <w:p w:rsidR="00980941" w:rsidRDefault="00980941" w:rsidP="00980941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Для проведення базового відстеження результативності даного регуляторного акту були визначені такі статистичні показники результативності:</w:t>
      </w:r>
    </w:p>
    <w:p w:rsidR="00980941" w:rsidRDefault="00980941" w:rsidP="00980941">
      <w:pPr>
        <w:pStyle w:val="a3"/>
        <w:numPr>
          <w:ilvl w:val="1"/>
          <w:numId w:val="2"/>
        </w:numPr>
        <w:spacing w:before="100" w:beforeAutospacing="1" w:after="100" w:afterAutospacing="1" w:line="240" w:lineRule="auto"/>
        <w:ind w:hanging="1647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кількість </w:t>
      </w:r>
      <w:r w:rsidR="00722486">
        <w:rPr>
          <w:rFonts w:ascii="Times New Roman" w:hAnsi="Times New Roman"/>
          <w:sz w:val="24"/>
          <w:szCs w:val="24"/>
          <w:lang w:val="uk-UA" w:eastAsia="ru-RU"/>
        </w:rPr>
        <w:t>зареєстрованих платників податку</w:t>
      </w:r>
      <w:r>
        <w:rPr>
          <w:rFonts w:ascii="Times New Roman" w:hAnsi="Times New Roman"/>
          <w:sz w:val="24"/>
          <w:szCs w:val="24"/>
          <w:lang w:val="uk-UA" w:eastAsia="ru-RU"/>
        </w:rPr>
        <w:t>;</w:t>
      </w:r>
    </w:p>
    <w:p w:rsidR="00980941" w:rsidRDefault="00980941" w:rsidP="00980941">
      <w:pPr>
        <w:pStyle w:val="a3"/>
        <w:numPr>
          <w:ilvl w:val="1"/>
          <w:numId w:val="2"/>
        </w:numPr>
        <w:spacing w:before="100" w:beforeAutospacing="1" w:after="100" w:afterAutospacing="1" w:line="240" w:lineRule="auto"/>
        <w:ind w:hanging="1647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сума надходжень до міського бюджету </w:t>
      </w:r>
      <w:proofErr w:type="spellStart"/>
      <w:r>
        <w:rPr>
          <w:rFonts w:ascii="Times New Roman" w:hAnsi="Times New Roman"/>
          <w:sz w:val="24"/>
          <w:szCs w:val="24"/>
          <w:lang w:val="uk-UA" w:eastAsia="ru-RU"/>
        </w:rPr>
        <w:t>Бучанської</w:t>
      </w:r>
      <w:proofErr w:type="spellEnd"/>
      <w:r>
        <w:rPr>
          <w:rFonts w:ascii="Times New Roman" w:hAnsi="Times New Roman"/>
          <w:sz w:val="24"/>
          <w:szCs w:val="24"/>
          <w:lang w:val="uk-UA" w:eastAsia="ru-RU"/>
        </w:rPr>
        <w:t xml:space="preserve"> міської територіальної громади.</w:t>
      </w:r>
    </w:p>
    <w:p w:rsidR="00980941" w:rsidRDefault="00980941" w:rsidP="00980941">
      <w:pPr>
        <w:spacing w:after="160" w:line="256" w:lineRule="auto"/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br w:type="page"/>
      </w:r>
    </w:p>
    <w:p w:rsidR="00980941" w:rsidRDefault="00980941" w:rsidP="009809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lastRenderedPageBreak/>
        <w:t>Кількісні та якісні значення показників результативності:</w:t>
      </w:r>
    </w:p>
    <w:tbl>
      <w:tblPr>
        <w:tblW w:w="10065" w:type="dxa"/>
        <w:tblCellSpacing w:w="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3"/>
        <w:gridCol w:w="2694"/>
        <w:gridCol w:w="2410"/>
        <w:gridCol w:w="1418"/>
        <w:gridCol w:w="1417"/>
        <w:gridCol w:w="1843"/>
      </w:tblGrid>
      <w:tr w:rsidR="00980941" w:rsidTr="006318C8">
        <w:trPr>
          <w:tblCellSpacing w:w="0" w:type="dxa"/>
        </w:trPr>
        <w:tc>
          <w:tcPr>
            <w:tcW w:w="28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80941" w:rsidRDefault="00980941" w:rsidP="006318C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80941" w:rsidRDefault="00980941" w:rsidP="006318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Показник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80941" w:rsidRDefault="00980941" w:rsidP="006318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80941" w:rsidRDefault="00980941" w:rsidP="006318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80941" w:rsidRDefault="00980941" w:rsidP="006318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Відхилення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80941" w:rsidRDefault="00980941" w:rsidP="006318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Відповідний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період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2022 року до 2021 року, %</w:t>
            </w:r>
          </w:p>
        </w:tc>
      </w:tr>
      <w:tr w:rsidR="00FE2788" w:rsidTr="00FE2788">
        <w:trPr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E2788" w:rsidRDefault="00FE2788" w:rsidP="00FE2788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bookmarkStart w:id="0" w:name="_GoBack" w:colFirst="2" w:colLast="5"/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E2788" w:rsidRPr="008579B3" w:rsidRDefault="00FE2788" w:rsidP="00FE2788">
            <w:pPr>
              <w:spacing w:line="240" w:lineRule="auto"/>
              <w:rPr>
                <w:rFonts w:ascii="Times New Roman" w:eastAsia="Times New Roman" w:hAnsi="Times New Roman"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Кількість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зареєстрованих платників податку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788" w:rsidRPr="00FE2788" w:rsidRDefault="00FE2788" w:rsidP="00FE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uk-UA"/>
              </w:rPr>
            </w:pPr>
            <w:r w:rsidRPr="00FE2788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788" w:rsidRPr="00FE2788" w:rsidRDefault="00FE2788" w:rsidP="00FE278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E2788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788" w:rsidRPr="00FE2788" w:rsidRDefault="00FE2788" w:rsidP="00FE278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E2788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788" w:rsidRPr="00FE2788" w:rsidRDefault="00FE2788" w:rsidP="00FE278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E2788"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</w:tr>
      <w:tr w:rsidR="00FE2788" w:rsidTr="00FE2788">
        <w:trPr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E2788" w:rsidRDefault="00FE2788" w:rsidP="00FE2788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E2788" w:rsidRPr="006F6429" w:rsidRDefault="00FE2788" w:rsidP="00FE2788">
            <w:pPr>
              <w:spacing w:line="240" w:lineRule="auto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</w:rPr>
              <w:t xml:space="preserve">Сума </w:t>
            </w:r>
            <w:proofErr w:type="spellStart"/>
            <w:r>
              <w:rPr>
                <w:rFonts w:ascii="Times New Roman" w:hAnsi="Times New Roman"/>
                <w:sz w:val="24"/>
              </w:rPr>
              <w:t>надходжень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до бюджету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788" w:rsidRPr="00FE2788" w:rsidRDefault="00FE2788" w:rsidP="00FE278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E2788">
              <w:rPr>
                <w:rFonts w:ascii="Times New Roman" w:hAnsi="Times New Roman"/>
                <w:color w:val="000000"/>
                <w:sz w:val="24"/>
              </w:rPr>
              <w:t>39375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788" w:rsidRPr="00FE2788" w:rsidRDefault="00FE2788" w:rsidP="00FE278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E2788">
              <w:rPr>
                <w:rFonts w:ascii="Times New Roman" w:hAnsi="Times New Roman"/>
                <w:color w:val="000000"/>
                <w:sz w:val="24"/>
              </w:rPr>
              <w:t>184818,00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788" w:rsidRPr="00FE2788" w:rsidRDefault="00FE2788" w:rsidP="00FE278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E2788">
              <w:rPr>
                <w:rFonts w:ascii="Times New Roman" w:hAnsi="Times New Roman"/>
                <w:color w:val="000000"/>
                <w:sz w:val="24"/>
              </w:rPr>
              <w:t>145443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788" w:rsidRPr="00FE2788" w:rsidRDefault="00FE2788" w:rsidP="00FE278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E2788">
              <w:rPr>
                <w:rFonts w:ascii="Times New Roman" w:hAnsi="Times New Roman"/>
                <w:color w:val="000000"/>
                <w:sz w:val="24"/>
              </w:rPr>
              <w:t>469,379</w:t>
            </w:r>
          </w:p>
        </w:tc>
      </w:tr>
    </w:tbl>
    <w:bookmarkEnd w:id="0"/>
    <w:p w:rsidR="00980941" w:rsidRDefault="00980941" w:rsidP="00980941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9.  Оцінка результатів реалізації регуляторного акту та ступеня досягнення визначених цілей: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  </w:t>
      </w:r>
    </w:p>
    <w:p w:rsidR="00980941" w:rsidRDefault="00980941" w:rsidP="00980941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Прийняте рішення </w:t>
      </w:r>
      <w:proofErr w:type="spellStart"/>
      <w:r>
        <w:rPr>
          <w:rFonts w:ascii="Times New Roman" w:hAnsi="Times New Roman"/>
          <w:sz w:val="24"/>
          <w:szCs w:val="24"/>
          <w:lang w:val="uk-UA" w:eastAsia="ru-RU"/>
        </w:rPr>
        <w:t>Бучанської</w:t>
      </w:r>
      <w:proofErr w:type="spellEnd"/>
      <w:r>
        <w:rPr>
          <w:rFonts w:ascii="Times New Roman" w:hAnsi="Times New Roman"/>
          <w:sz w:val="24"/>
          <w:szCs w:val="24"/>
          <w:lang w:val="uk-UA" w:eastAsia="ru-RU"/>
        </w:rPr>
        <w:t xml:space="preserve"> міської </w:t>
      </w:r>
      <w:r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 xml:space="preserve">ради </w:t>
      </w:r>
      <w:r>
        <w:rPr>
          <w:rFonts w:ascii="Times New Roman" w:hAnsi="Times New Roman"/>
          <w:sz w:val="24"/>
          <w:szCs w:val="24"/>
          <w:lang w:val="uk-UA" w:eastAsia="ru-RU"/>
        </w:rPr>
        <w:t>від</w:t>
      </w:r>
      <w:r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 xml:space="preserve"> </w:t>
      </w:r>
      <w:r w:rsidR="00A55F2A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>26.07.2007 № 330-14-</w:t>
      </w:r>
      <w:r w:rsidR="00A55F2A"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V</w:t>
      </w:r>
      <w:r w:rsidR="00A55F2A">
        <w:rPr>
          <w:rFonts w:ascii="Times New Roman" w:hAnsi="Times New Roman"/>
          <w:sz w:val="24"/>
          <w:szCs w:val="24"/>
          <w:lang w:val="uk-UA" w:eastAsia="ru-RU"/>
        </w:rPr>
        <w:t xml:space="preserve"> «</w:t>
      </w:r>
      <w:r w:rsidR="00A55F2A" w:rsidRPr="00E47053">
        <w:rPr>
          <w:rFonts w:ascii="Times New Roman" w:hAnsi="Times New Roman"/>
          <w:bCs/>
          <w:sz w:val="24"/>
          <w:szCs w:val="24"/>
          <w:lang w:val="uk-UA"/>
        </w:rPr>
        <w:t>Про затвердження Положення про порядок і норми відрахування до бюджету міста частини чистого прибутку (доходу) господарськими організаціями, які належать до комунальної власн</w:t>
      </w:r>
      <w:r w:rsidR="00A55F2A">
        <w:rPr>
          <w:rFonts w:ascii="Times New Roman" w:hAnsi="Times New Roman"/>
          <w:bCs/>
          <w:sz w:val="24"/>
          <w:szCs w:val="24"/>
          <w:lang w:val="uk-UA"/>
        </w:rPr>
        <w:t>о</w:t>
      </w:r>
      <w:r w:rsidR="00A55F2A" w:rsidRPr="00E47053">
        <w:rPr>
          <w:rFonts w:ascii="Times New Roman" w:hAnsi="Times New Roman"/>
          <w:bCs/>
          <w:sz w:val="24"/>
          <w:szCs w:val="24"/>
          <w:lang w:val="uk-UA"/>
        </w:rPr>
        <w:t>сті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» сприятиме: </w:t>
      </w:r>
    </w:p>
    <w:p w:rsidR="00980941" w:rsidRPr="001B2BA9" w:rsidRDefault="00980941" w:rsidP="001B2BA9">
      <w:pPr>
        <w:pStyle w:val="a3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приведенню нормативних актів місцевого самоврядування у відповідність до Податкового кодексу України;</w:t>
      </w:r>
      <w:r w:rsidRPr="00D10C3B">
        <w:rPr>
          <w:rFonts w:ascii="Times New Roman" w:hAnsi="Times New Roman"/>
          <w:sz w:val="24"/>
          <w:szCs w:val="24"/>
          <w:lang w:val="uk-UA"/>
        </w:rPr>
        <w:t>;</w:t>
      </w:r>
    </w:p>
    <w:p w:rsidR="00980941" w:rsidRDefault="00980941" w:rsidP="0098094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збільшення доходної частини місцевого бюджету;</w:t>
      </w:r>
    </w:p>
    <w:p w:rsidR="00980941" w:rsidRPr="00DC213E" w:rsidRDefault="00D10C3B" w:rsidP="0098094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розвитку господарських організацій, які належать до комунальною власності</w:t>
      </w:r>
      <w:r w:rsidR="00980941">
        <w:rPr>
          <w:rFonts w:ascii="Times New Roman" w:hAnsi="Times New Roman"/>
          <w:sz w:val="24"/>
          <w:szCs w:val="24"/>
          <w:lang w:val="uk-UA"/>
        </w:rPr>
        <w:t>.</w:t>
      </w:r>
    </w:p>
    <w:p w:rsidR="00980941" w:rsidRDefault="00980941" w:rsidP="00980941">
      <w:pPr>
        <w:spacing w:after="0" w:line="240" w:lineRule="auto"/>
        <w:rPr>
          <w:rFonts w:ascii="Times New Roman" w:hAnsi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Look w:val="00A0" w:firstRow="1" w:lastRow="0" w:firstColumn="1" w:lastColumn="0" w:noHBand="0" w:noVBand="0"/>
      </w:tblPr>
      <w:tblGrid>
        <w:gridCol w:w="96"/>
      </w:tblGrid>
      <w:tr w:rsidR="00980941" w:rsidTr="006318C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0941" w:rsidRDefault="00980941" w:rsidP="006318C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80941" w:rsidTr="006318C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0941" w:rsidRDefault="00980941" w:rsidP="006318C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80941" w:rsidRDefault="00980941" w:rsidP="00980941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Заступник міського голови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          Михайлина СКОРИК-ШКАРІВСЬКА</w:t>
      </w:r>
    </w:p>
    <w:p w:rsidR="00980941" w:rsidRDefault="00980941" w:rsidP="00980941"/>
    <w:p w:rsidR="00980941" w:rsidRDefault="00980941" w:rsidP="00980941"/>
    <w:p w:rsidR="00DB3FBC" w:rsidRDefault="00DB3FBC"/>
    <w:sectPr w:rsidR="00DB3FB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31451"/>
    <w:multiLevelType w:val="hybridMultilevel"/>
    <w:tmpl w:val="B1D60782"/>
    <w:lvl w:ilvl="0" w:tplc="764E16D0">
      <w:start w:val="8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" w15:restartNumberingAfterBreak="0">
    <w:nsid w:val="39703CB7"/>
    <w:multiLevelType w:val="hybridMultilevel"/>
    <w:tmpl w:val="E2AA26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AAD433D0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6BD53B2"/>
    <w:multiLevelType w:val="hybridMultilevel"/>
    <w:tmpl w:val="4E208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BB0D4C"/>
    <w:multiLevelType w:val="hybridMultilevel"/>
    <w:tmpl w:val="A82078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C8B"/>
    <w:rsid w:val="001B2BA9"/>
    <w:rsid w:val="00302D36"/>
    <w:rsid w:val="003271E4"/>
    <w:rsid w:val="00484743"/>
    <w:rsid w:val="00593C8B"/>
    <w:rsid w:val="00722486"/>
    <w:rsid w:val="00785331"/>
    <w:rsid w:val="0088202B"/>
    <w:rsid w:val="00980941"/>
    <w:rsid w:val="00A55F2A"/>
    <w:rsid w:val="00D10C3B"/>
    <w:rsid w:val="00D67574"/>
    <w:rsid w:val="00DB3FBC"/>
    <w:rsid w:val="00E47053"/>
    <w:rsid w:val="00FE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2E0834-91BB-4836-854E-0112A7867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941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80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1630</Words>
  <Characters>930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2022-12-15T08:38:00Z</dcterms:created>
  <dcterms:modified xsi:type="dcterms:W3CDTF">2022-12-16T07:39:00Z</dcterms:modified>
</cp:coreProperties>
</file>