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AFD" w:rsidRPr="00966A2F" w:rsidRDefault="00417AFD" w:rsidP="00417AFD">
      <w:pPr>
        <w:spacing w:after="0"/>
        <w:rPr>
          <w:rFonts w:ascii="Times New Roman" w:hAnsi="Times New Roman" w:cs="Times New Roman"/>
          <w:lang w:val="uk-UA"/>
        </w:rPr>
      </w:pPr>
    </w:p>
    <w:p w:rsidR="00417AFD" w:rsidRPr="00FF5FCA" w:rsidRDefault="00417AFD" w:rsidP="00417AFD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49FBA71" wp14:editId="5EC05F02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7AFD" w:rsidRPr="003479D4" w:rsidRDefault="00417AFD" w:rsidP="00417AFD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17AFD" w:rsidRPr="003479D4" w:rsidTr="00FB2B41">
        <w:tc>
          <w:tcPr>
            <w:tcW w:w="9571" w:type="dxa"/>
          </w:tcPr>
          <w:p w:rsidR="00417AFD" w:rsidRPr="003479D4" w:rsidRDefault="00417AFD" w:rsidP="00417AFD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417AFD" w:rsidRDefault="00417AFD" w:rsidP="00417AFD">
            <w:pPr>
              <w:spacing w:after="0" w:line="240" w:lineRule="auto"/>
            </w:pPr>
          </w:p>
          <w:p w:rsidR="00417AFD" w:rsidRPr="00EA6E19" w:rsidRDefault="00417AFD" w:rsidP="00417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417AFD" w:rsidRPr="003479D4" w:rsidRDefault="00417AFD" w:rsidP="00417AFD">
            <w:pPr>
              <w:spacing w:after="0" w:line="240" w:lineRule="auto"/>
              <w:jc w:val="center"/>
            </w:pPr>
          </w:p>
        </w:tc>
      </w:tr>
    </w:tbl>
    <w:p w:rsidR="00417AFD" w:rsidRPr="00507D6D" w:rsidRDefault="00417AFD" w:rsidP="00417AFD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17AFD" w:rsidRDefault="00417AFD" w:rsidP="00417A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28.02.2023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F12B9">
        <w:rPr>
          <w:rFonts w:ascii="Times New Roman" w:hAnsi="Times New Roman" w:cs="Times New Roman"/>
          <w:b/>
          <w:bCs/>
          <w:sz w:val="24"/>
          <w:szCs w:val="24"/>
          <w:lang w:val="uk-UA"/>
        </w:rPr>
        <w:t>93</w:t>
      </w:r>
    </w:p>
    <w:p w:rsidR="00417AFD" w:rsidRPr="00507D6D" w:rsidRDefault="00417AFD" w:rsidP="00417A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17AFD" w:rsidRDefault="00417AFD" w:rsidP="00417A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затвердження Реєстру сімей,</w:t>
      </w:r>
    </w:p>
    <w:p w:rsidR="00417AFD" w:rsidRDefault="00417AFD" w:rsidP="00417AFD">
      <w:pPr>
        <w:pStyle w:val="rvps2"/>
        <w:spacing w:before="0" w:beforeAutospacing="0" w:after="0" w:afterAutospacing="0"/>
        <w:jc w:val="both"/>
        <w:rPr>
          <w:b/>
          <w:lang w:val="uk-UA"/>
        </w:rPr>
      </w:pPr>
      <w:r>
        <w:rPr>
          <w:b/>
          <w:lang w:val="uk-UA"/>
        </w:rPr>
        <w:t>які надали згоду на будівництво нового будинку,</w:t>
      </w:r>
      <w:r w:rsidRPr="00001EB0">
        <w:rPr>
          <w:b/>
          <w:lang w:val="uk-UA"/>
        </w:rPr>
        <w:t xml:space="preserve"> </w:t>
      </w:r>
    </w:p>
    <w:p w:rsidR="00417AFD" w:rsidRDefault="00417AFD" w:rsidP="00417AFD">
      <w:pPr>
        <w:pStyle w:val="rvps2"/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lang w:val="uk-UA"/>
        </w:rPr>
        <w:t xml:space="preserve">у зв’язку із </w:t>
      </w:r>
      <w:r>
        <w:rPr>
          <w:b/>
          <w:bCs/>
          <w:lang w:val="uk-UA"/>
        </w:rPr>
        <w:t xml:space="preserve">знищенням свого житла, внаслідок бойових дій, </w:t>
      </w:r>
    </w:p>
    <w:p w:rsidR="00417AFD" w:rsidRDefault="00417AFD" w:rsidP="00417A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терористичних актів, диверсій, спричинених</w:t>
      </w:r>
    </w:p>
    <w:p w:rsidR="00417AFD" w:rsidRDefault="00417AFD" w:rsidP="00417A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військовою агресією Російської Федерації</w:t>
      </w:r>
    </w:p>
    <w:p w:rsidR="00417AFD" w:rsidRPr="00410D73" w:rsidRDefault="00417AFD" w:rsidP="00417A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17AFD" w:rsidRPr="00721CDB" w:rsidRDefault="00417AFD" w:rsidP="00417A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заяви </w:t>
      </w:r>
      <w:r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користування власної земельної ділянки на час будівництва нового житлового будинку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>, що надійшли від громадян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які втратили житло внаслідок бойових дій, терористичних актів, диверсій, спричинених військовою агресією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>едерації на території Бучанської міської територіальної громади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, на підставі рішення </w:t>
      </w:r>
      <w:r>
        <w:rPr>
          <w:rFonts w:ascii="Times New Roman" w:hAnsi="Times New Roman" w:cs="Times New Roman"/>
          <w:sz w:val="24"/>
          <w:szCs w:val="24"/>
          <w:lang w:val="uk-UA"/>
        </w:rPr>
        <w:t>Київської обласної ради від 23.06.2022 року № 258-11-VIII «Про затвердження Програми відновлення приватних будинків, зруйнованих внаслідок бойових дій на території Київської області на 2022-2023 роки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», виконавчий комітет Бучанської міської ради</w:t>
      </w:r>
    </w:p>
    <w:p w:rsidR="00417AFD" w:rsidRPr="00C75F28" w:rsidRDefault="00417AFD" w:rsidP="00417AFD">
      <w:pPr>
        <w:pStyle w:val="a3"/>
        <w:ind w:firstLine="708"/>
      </w:pPr>
    </w:p>
    <w:p w:rsidR="00417AFD" w:rsidRPr="00C75F28" w:rsidRDefault="00417AFD" w:rsidP="00417AF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417AFD" w:rsidRPr="007C7169" w:rsidRDefault="00417AFD" w:rsidP="00417AFD">
      <w:pPr>
        <w:pStyle w:val="rvps2"/>
        <w:numPr>
          <w:ilvl w:val="0"/>
          <w:numId w:val="1"/>
        </w:numPr>
        <w:spacing w:before="0" w:beforeAutospacing="0" w:after="0" w:afterAutospacing="0"/>
        <w:ind w:left="0" w:firstLine="426"/>
        <w:jc w:val="both"/>
        <w:rPr>
          <w:lang w:val="uk-UA"/>
        </w:rPr>
      </w:pPr>
      <w:r w:rsidRPr="007C7169">
        <w:rPr>
          <w:lang w:val="uk-UA"/>
        </w:rPr>
        <w:t xml:space="preserve">Затвердити Реєстр сімей, які надали згоду на будівництво нового будинку, у зв’язку із </w:t>
      </w:r>
      <w:r w:rsidRPr="007C7169">
        <w:rPr>
          <w:bCs/>
          <w:lang w:val="uk-UA"/>
        </w:rPr>
        <w:t>знищенням свого житла, внаслідок бойових дій, терористичних актів, диверсій, спричинених військовою агресією Російської Федерації</w:t>
      </w:r>
      <w:r>
        <w:rPr>
          <w:lang w:val="uk-UA"/>
        </w:rPr>
        <w:t>, згідно додатку</w:t>
      </w:r>
      <w:r w:rsidRPr="007C7169">
        <w:t>.</w:t>
      </w:r>
    </w:p>
    <w:p w:rsidR="00417AFD" w:rsidRPr="00AD3B1A" w:rsidRDefault="00417AFD" w:rsidP="00417AFD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>
        <w:t>Доручити ю</w:t>
      </w:r>
      <w:r w:rsidRPr="00C75F28">
        <w:t>ридичному відділу управління ю</w:t>
      </w:r>
      <w:r>
        <w:t>ридично-кадрової роботи направити Реєстр до Департаменту містобудування та архітектури Київської обласної державної адміністрації</w:t>
      </w:r>
      <w:r w:rsidRPr="00AD3B1A">
        <w:t>.</w:t>
      </w:r>
    </w:p>
    <w:p w:rsidR="00417AFD" w:rsidRPr="00D768B7" w:rsidRDefault="00417AFD" w:rsidP="00417AFD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 w:rsidRPr="00AD3B1A">
        <w:t xml:space="preserve">Контроль за виконанням даного рішення покласти на заступника міського голови Сергія </w:t>
      </w:r>
      <w:proofErr w:type="spellStart"/>
      <w:r w:rsidRPr="00AD3B1A">
        <w:t>Шепетька</w:t>
      </w:r>
      <w:proofErr w:type="spellEnd"/>
      <w:r w:rsidRPr="00AD3B1A">
        <w:t>.</w:t>
      </w:r>
    </w:p>
    <w:p w:rsidR="00417AFD" w:rsidRDefault="00417AFD" w:rsidP="00417AF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7AFD" w:rsidRDefault="00417AFD" w:rsidP="00417AF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7AFD" w:rsidRDefault="00417AFD" w:rsidP="00417AF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417AFD" w:rsidRDefault="00417AFD" w:rsidP="00417AF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7AFD" w:rsidRDefault="00417AFD" w:rsidP="00417AF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7AFD" w:rsidRDefault="00417AFD" w:rsidP="00417AF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7AFD" w:rsidRDefault="00417AFD" w:rsidP="00417AF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7AFD" w:rsidRDefault="00417AFD" w:rsidP="00417AF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7AFD" w:rsidRDefault="00417AFD" w:rsidP="00417AF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7AFD" w:rsidRDefault="00417AFD" w:rsidP="00417AF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7AFD" w:rsidRDefault="00417AFD" w:rsidP="00417AF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17AFD" w:rsidRDefault="00417AFD" w:rsidP="00417AFD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9"/>
        <w:gridCol w:w="3107"/>
        <w:gridCol w:w="3615"/>
      </w:tblGrid>
      <w:tr w:rsidR="00417AFD" w:rsidTr="00FB2B41">
        <w:trPr>
          <w:trHeight w:val="1447"/>
          <w:jc w:val="center"/>
        </w:trPr>
        <w:tc>
          <w:tcPr>
            <w:tcW w:w="2849" w:type="dxa"/>
          </w:tcPr>
          <w:p w:rsidR="00417AFD" w:rsidRPr="00CC3273" w:rsidRDefault="00417AFD" w:rsidP="00417AF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07" w:type="dxa"/>
            <w:vAlign w:val="center"/>
          </w:tcPr>
          <w:p w:rsidR="00417AFD" w:rsidRPr="0013621A" w:rsidRDefault="00417AFD" w:rsidP="00417A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417AFD" w:rsidRDefault="00417AFD" w:rsidP="00417A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417AFD" w:rsidRPr="00417AFD" w:rsidRDefault="00417AFD" w:rsidP="00417A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28.02.2023</w:t>
            </w:r>
          </w:p>
          <w:p w:rsidR="00417AFD" w:rsidRDefault="00417AFD" w:rsidP="00417A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417AFD" w:rsidRDefault="00417AFD" w:rsidP="00417A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17AFD" w:rsidRPr="00BE6C32" w:rsidRDefault="00417AFD" w:rsidP="00417A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417AFD" w:rsidRPr="00CC3273" w:rsidRDefault="00417AFD" w:rsidP="00417AF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417AFD" w:rsidTr="00FB2B41">
        <w:trPr>
          <w:trHeight w:val="1447"/>
          <w:jc w:val="center"/>
        </w:trPr>
        <w:tc>
          <w:tcPr>
            <w:tcW w:w="2849" w:type="dxa"/>
          </w:tcPr>
          <w:p w:rsidR="00417AFD" w:rsidRPr="00CC3273" w:rsidRDefault="00417AFD" w:rsidP="00417AF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07" w:type="dxa"/>
            <w:vAlign w:val="center"/>
          </w:tcPr>
          <w:p w:rsidR="00417AFD" w:rsidRPr="0013621A" w:rsidRDefault="00417AFD" w:rsidP="00417A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417AFD" w:rsidRDefault="00417AFD" w:rsidP="00417A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417AFD" w:rsidRPr="00417AFD" w:rsidRDefault="00417AFD" w:rsidP="00417A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28.02.2023</w:t>
            </w:r>
          </w:p>
          <w:p w:rsidR="00417AFD" w:rsidRDefault="00417AFD" w:rsidP="00417A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417AFD" w:rsidRDefault="00417AFD" w:rsidP="00417A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17AFD" w:rsidRPr="00BE6C32" w:rsidRDefault="00417AFD" w:rsidP="00417A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417AFD" w:rsidRPr="00CC3273" w:rsidRDefault="00417AFD" w:rsidP="00417AF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ГАПЧЕНКО</w:t>
            </w:r>
          </w:p>
        </w:tc>
      </w:tr>
    </w:tbl>
    <w:p w:rsidR="00417AFD" w:rsidRDefault="00417AFD" w:rsidP="00417AF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17AFD" w:rsidTr="00FB2B41">
        <w:trPr>
          <w:trHeight w:val="1879"/>
          <w:jc w:val="center"/>
        </w:trPr>
        <w:tc>
          <w:tcPr>
            <w:tcW w:w="2873" w:type="dxa"/>
          </w:tcPr>
          <w:p w:rsidR="00417AFD" w:rsidRPr="00CC3273" w:rsidRDefault="00417AFD" w:rsidP="00417A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17AFD" w:rsidRPr="00CC3273" w:rsidRDefault="00417AFD" w:rsidP="00417A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417AFD" w:rsidRPr="00CC3273" w:rsidRDefault="00417AFD" w:rsidP="00417AF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417AFD" w:rsidRPr="0013621A" w:rsidRDefault="00417AFD" w:rsidP="00417A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417AFD" w:rsidRDefault="00417AFD" w:rsidP="00417A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417AFD" w:rsidRPr="00417AFD" w:rsidRDefault="00417AFD" w:rsidP="00417A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28.02.2023</w:t>
            </w:r>
          </w:p>
          <w:p w:rsidR="00417AFD" w:rsidRDefault="00417AFD" w:rsidP="00417A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417AFD" w:rsidRDefault="00417AFD" w:rsidP="00417A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17AFD" w:rsidRPr="00BE6C32" w:rsidRDefault="00417AFD" w:rsidP="00417AF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417AFD" w:rsidRPr="00CC3273" w:rsidRDefault="00417AFD" w:rsidP="00417AF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417AFD" w:rsidRDefault="00417AFD" w:rsidP="00417AFD">
      <w:pPr>
        <w:rPr>
          <w:lang w:val="uk-UA"/>
        </w:rPr>
      </w:pPr>
    </w:p>
    <w:p w:rsidR="00417AFD" w:rsidRDefault="00417AFD" w:rsidP="00417AFD">
      <w:pPr>
        <w:rPr>
          <w:lang w:val="uk-UA"/>
        </w:rPr>
      </w:pPr>
    </w:p>
    <w:p w:rsidR="00417AFD" w:rsidRDefault="00417AFD" w:rsidP="00417AFD">
      <w:pPr>
        <w:rPr>
          <w:lang w:val="uk-UA"/>
        </w:rPr>
      </w:pPr>
    </w:p>
    <w:p w:rsidR="00417AFD" w:rsidRDefault="00417AFD" w:rsidP="00417AFD">
      <w:pPr>
        <w:rPr>
          <w:lang w:val="uk-UA"/>
        </w:rPr>
      </w:pPr>
    </w:p>
    <w:p w:rsidR="00417AFD" w:rsidRDefault="00417AFD" w:rsidP="00417AFD">
      <w:pPr>
        <w:rPr>
          <w:lang w:val="uk-UA"/>
        </w:rPr>
      </w:pPr>
    </w:p>
    <w:p w:rsidR="00417AFD" w:rsidRDefault="00417AFD" w:rsidP="00417AFD">
      <w:pPr>
        <w:rPr>
          <w:lang w:val="uk-UA"/>
        </w:rPr>
      </w:pPr>
    </w:p>
    <w:p w:rsidR="00417AFD" w:rsidRDefault="00417AFD" w:rsidP="00417AFD">
      <w:pPr>
        <w:rPr>
          <w:lang w:val="uk-UA"/>
        </w:rPr>
      </w:pPr>
    </w:p>
    <w:p w:rsidR="00417AFD" w:rsidRDefault="00417AFD" w:rsidP="00417AFD">
      <w:pPr>
        <w:rPr>
          <w:lang w:val="uk-UA"/>
        </w:rPr>
      </w:pPr>
    </w:p>
    <w:p w:rsidR="00842A34" w:rsidRDefault="00842A34" w:rsidP="00417AFD">
      <w:pPr>
        <w:rPr>
          <w:lang w:val="uk-UA"/>
        </w:rPr>
      </w:pPr>
    </w:p>
    <w:p w:rsidR="00842A34" w:rsidRDefault="00842A34" w:rsidP="00417AFD">
      <w:pPr>
        <w:rPr>
          <w:lang w:val="uk-UA"/>
        </w:rPr>
      </w:pPr>
    </w:p>
    <w:p w:rsidR="00842A34" w:rsidRDefault="00842A34" w:rsidP="00417AFD">
      <w:pPr>
        <w:rPr>
          <w:lang w:val="uk-UA"/>
        </w:rPr>
      </w:pPr>
    </w:p>
    <w:p w:rsidR="00842A34" w:rsidRDefault="00842A34" w:rsidP="00417AFD">
      <w:pPr>
        <w:rPr>
          <w:lang w:val="uk-UA"/>
        </w:rPr>
      </w:pPr>
    </w:p>
    <w:p w:rsidR="00842A34" w:rsidRDefault="00842A34" w:rsidP="00417AFD">
      <w:pPr>
        <w:rPr>
          <w:lang w:val="uk-UA"/>
        </w:rPr>
      </w:pPr>
    </w:p>
    <w:p w:rsidR="00842A34" w:rsidRDefault="00842A34" w:rsidP="00417AFD">
      <w:pPr>
        <w:rPr>
          <w:lang w:val="uk-UA"/>
        </w:rPr>
      </w:pPr>
    </w:p>
    <w:p w:rsidR="00842A34" w:rsidRDefault="00842A34" w:rsidP="00417AFD">
      <w:pPr>
        <w:rPr>
          <w:lang w:val="uk-UA"/>
        </w:rPr>
      </w:pPr>
    </w:p>
    <w:p w:rsidR="00842A34" w:rsidRDefault="00842A34" w:rsidP="00417AFD">
      <w:pPr>
        <w:rPr>
          <w:lang w:val="uk-UA"/>
        </w:rPr>
      </w:pPr>
    </w:p>
    <w:p w:rsidR="00842A34" w:rsidRDefault="00842A34" w:rsidP="00417AFD">
      <w:pPr>
        <w:rPr>
          <w:lang w:val="uk-UA"/>
        </w:rPr>
      </w:pPr>
    </w:p>
    <w:p w:rsidR="00842A34" w:rsidRDefault="00842A34" w:rsidP="00417AFD">
      <w:pPr>
        <w:rPr>
          <w:lang w:val="uk-UA"/>
        </w:rPr>
      </w:pPr>
    </w:p>
    <w:p w:rsidR="00842A34" w:rsidRDefault="00842A34" w:rsidP="00417AFD">
      <w:pPr>
        <w:rPr>
          <w:lang w:val="uk-UA"/>
        </w:rPr>
      </w:pPr>
    </w:p>
    <w:p w:rsidR="00842A34" w:rsidRPr="00842A34" w:rsidRDefault="00842A34" w:rsidP="00842A34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842A34">
        <w:rPr>
          <w:rFonts w:ascii="Times New Roman" w:hAnsi="Times New Roman" w:cs="Times New Roman"/>
          <w:lang w:val="uk-UA"/>
        </w:rPr>
        <w:lastRenderedPageBreak/>
        <w:t xml:space="preserve">Додаток до рішення від 28.02.2023 </w:t>
      </w:r>
    </w:p>
    <w:p w:rsidR="00842A34" w:rsidRPr="00842A34" w:rsidRDefault="00842A34" w:rsidP="00842A34">
      <w:pPr>
        <w:spacing w:after="0" w:line="240" w:lineRule="auto"/>
        <w:jc w:val="right"/>
        <w:rPr>
          <w:rFonts w:ascii="Times New Roman" w:hAnsi="Times New Roman" w:cs="Times New Roman"/>
          <w:bCs/>
          <w:lang w:val="uk-UA"/>
        </w:rPr>
      </w:pPr>
      <w:r w:rsidRPr="00842A34">
        <w:rPr>
          <w:rFonts w:ascii="Times New Roman" w:hAnsi="Times New Roman" w:cs="Times New Roman"/>
          <w:lang w:val="uk-UA"/>
        </w:rPr>
        <w:t>№</w:t>
      </w:r>
      <w:r w:rsidR="005F12B9">
        <w:rPr>
          <w:rFonts w:ascii="Times New Roman" w:hAnsi="Times New Roman" w:cs="Times New Roman"/>
          <w:lang w:val="uk-UA"/>
        </w:rPr>
        <w:t xml:space="preserve">93 </w:t>
      </w:r>
      <w:r w:rsidRPr="00842A34">
        <w:rPr>
          <w:rFonts w:ascii="Times New Roman" w:hAnsi="Times New Roman" w:cs="Times New Roman"/>
          <w:lang w:val="uk-UA"/>
        </w:rPr>
        <w:t>«</w:t>
      </w:r>
      <w:r w:rsidRPr="00842A34">
        <w:rPr>
          <w:rFonts w:ascii="Times New Roman" w:hAnsi="Times New Roman" w:cs="Times New Roman"/>
          <w:bCs/>
        </w:rPr>
        <w:t>Про</w:t>
      </w:r>
      <w:r w:rsidRPr="00842A34">
        <w:rPr>
          <w:rFonts w:ascii="Times New Roman" w:hAnsi="Times New Roman" w:cs="Times New Roman"/>
          <w:bCs/>
          <w:lang w:val="uk-UA"/>
        </w:rPr>
        <w:t xml:space="preserve"> затвердження Реєстру сімей,</w:t>
      </w:r>
    </w:p>
    <w:p w:rsidR="00842A34" w:rsidRPr="00842A34" w:rsidRDefault="00842A34" w:rsidP="00842A34">
      <w:pPr>
        <w:pStyle w:val="rvps2"/>
        <w:spacing w:before="0" w:beforeAutospacing="0" w:after="0" w:afterAutospacing="0"/>
        <w:jc w:val="right"/>
        <w:rPr>
          <w:sz w:val="22"/>
          <w:szCs w:val="22"/>
          <w:lang w:val="uk-UA"/>
        </w:rPr>
      </w:pPr>
      <w:r w:rsidRPr="00842A34">
        <w:rPr>
          <w:sz w:val="22"/>
          <w:szCs w:val="22"/>
          <w:lang w:val="uk-UA"/>
        </w:rPr>
        <w:t xml:space="preserve">які надали згоду на будівництво нового будинку, </w:t>
      </w:r>
    </w:p>
    <w:p w:rsidR="00842A34" w:rsidRPr="00842A34" w:rsidRDefault="00842A34" w:rsidP="00842A34">
      <w:pPr>
        <w:pStyle w:val="rvps2"/>
        <w:spacing w:before="0" w:beforeAutospacing="0" w:after="0" w:afterAutospacing="0"/>
        <w:jc w:val="right"/>
        <w:rPr>
          <w:bCs/>
          <w:sz w:val="22"/>
          <w:szCs w:val="22"/>
          <w:lang w:val="uk-UA"/>
        </w:rPr>
      </w:pPr>
      <w:r w:rsidRPr="00842A34">
        <w:rPr>
          <w:sz w:val="22"/>
          <w:szCs w:val="22"/>
          <w:lang w:val="uk-UA"/>
        </w:rPr>
        <w:t xml:space="preserve">у зв’язку із </w:t>
      </w:r>
      <w:r w:rsidRPr="00842A34">
        <w:rPr>
          <w:bCs/>
          <w:sz w:val="22"/>
          <w:szCs w:val="22"/>
          <w:lang w:val="uk-UA"/>
        </w:rPr>
        <w:t xml:space="preserve">знищенням свого житла, внаслідок бойових дій, </w:t>
      </w:r>
    </w:p>
    <w:p w:rsidR="00842A34" w:rsidRPr="00842A34" w:rsidRDefault="00842A34" w:rsidP="00842A34">
      <w:pPr>
        <w:spacing w:after="0" w:line="240" w:lineRule="auto"/>
        <w:jc w:val="right"/>
        <w:rPr>
          <w:rFonts w:ascii="Times New Roman" w:hAnsi="Times New Roman" w:cs="Times New Roman"/>
          <w:bCs/>
          <w:lang w:val="uk-UA"/>
        </w:rPr>
      </w:pPr>
      <w:r w:rsidRPr="00842A34">
        <w:rPr>
          <w:rFonts w:ascii="Times New Roman" w:hAnsi="Times New Roman" w:cs="Times New Roman"/>
          <w:bCs/>
          <w:lang w:val="uk-UA"/>
        </w:rPr>
        <w:t>терористичних актів, диверсій, спричинених</w:t>
      </w:r>
    </w:p>
    <w:p w:rsidR="00842A34" w:rsidRPr="00842A34" w:rsidRDefault="00842A34" w:rsidP="00842A34">
      <w:pPr>
        <w:spacing w:after="0" w:line="240" w:lineRule="auto"/>
        <w:jc w:val="right"/>
        <w:rPr>
          <w:rFonts w:ascii="Times New Roman" w:hAnsi="Times New Roman" w:cs="Times New Roman"/>
          <w:bCs/>
          <w:lang w:val="uk-UA"/>
        </w:rPr>
      </w:pPr>
      <w:r w:rsidRPr="00842A34">
        <w:rPr>
          <w:rFonts w:ascii="Times New Roman" w:hAnsi="Times New Roman" w:cs="Times New Roman"/>
          <w:bCs/>
          <w:lang w:val="uk-UA"/>
        </w:rPr>
        <w:t>військовою агресією Ро</w:t>
      </w:r>
      <w:bookmarkStart w:id="0" w:name="_GoBack"/>
      <w:bookmarkEnd w:id="0"/>
      <w:r w:rsidRPr="00842A34">
        <w:rPr>
          <w:rFonts w:ascii="Times New Roman" w:hAnsi="Times New Roman" w:cs="Times New Roman"/>
          <w:bCs/>
          <w:lang w:val="uk-UA"/>
        </w:rPr>
        <w:t>сійської Федерації»</w:t>
      </w:r>
    </w:p>
    <w:tbl>
      <w:tblPr>
        <w:tblStyle w:val="a5"/>
        <w:tblpPr w:leftFromText="180" w:rightFromText="180" w:vertAnchor="page" w:horzAnchor="margin" w:tblpY="1261"/>
        <w:tblW w:w="0" w:type="auto"/>
        <w:tblLook w:val="04A0" w:firstRow="1" w:lastRow="0" w:firstColumn="1" w:lastColumn="0" w:noHBand="0" w:noVBand="1"/>
      </w:tblPr>
      <w:tblGrid>
        <w:gridCol w:w="805"/>
        <w:gridCol w:w="3113"/>
        <w:gridCol w:w="6"/>
        <w:gridCol w:w="3235"/>
        <w:gridCol w:w="2470"/>
      </w:tblGrid>
      <w:tr w:rsidR="00842A34" w:rsidRPr="00C45ACB" w:rsidTr="00FB2B41">
        <w:tc>
          <w:tcPr>
            <w:tcW w:w="805" w:type="dxa"/>
          </w:tcPr>
          <w:p w:rsidR="00842A34" w:rsidRPr="00C45ACB" w:rsidRDefault="00842A34" w:rsidP="00FB2B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3113" w:type="dxa"/>
          </w:tcPr>
          <w:p w:rsidR="00842A34" w:rsidRPr="00C45ACB" w:rsidRDefault="00842A34" w:rsidP="00FB2B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b/>
                <w:sz w:val="24"/>
                <w:szCs w:val="24"/>
              </w:rPr>
              <w:t>ПІБ</w:t>
            </w:r>
          </w:p>
        </w:tc>
        <w:tc>
          <w:tcPr>
            <w:tcW w:w="3241" w:type="dxa"/>
            <w:gridSpan w:val="2"/>
          </w:tcPr>
          <w:p w:rsidR="00842A34" w:rsidRPr="00C45ACB" w:rsidRDefault="00842A34" w:rsidP="00FB2B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b/>
                <w:sz w:val="24"/>
                <w:szCs w:val="24"/>
              </w:rPr>
              <w:t>АДРЕСА</w:t>
            </w:r>
          </w:p>
        </w:tc>
        <w:tc>
          <w:tcPr>
            <w:tcW w:w="2470" w:type="dxa"/>
          </w:tcPr>
          <w:p w:rsidR="00842A34" w:rsidRPr="00C45ACB" w:rsidRDefault="00842A34" w:rsidP="00FB2B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b/>
                <w:sz w:val="24"/>
                <w:szCs w:val="24"/>
              </w:rPr>
              <w:t>ТЕЛЕФОН</w:t>
            </w:r>
          </w:p>
        </w:tc>
      </w:tr>
      <w:tr w:rsidR="00842A34" w:rsidRPr="00C45ACB" w:rsidTr="00FB2B41">
        <w:tc>
          <w:tcPr>
            <w:tcW w:w="805" w:type="dxa"/>
          </w:tcPr>
          <w:p w:rsidR="00842A34" w:rsidRPr="00C45ACB" w:rsidRDefault="00842A34" w:rsidP="00FB2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</w:tcPr>
          <w:p w:rsidR="00842A34" w:rsidRPr="00C45ACB" w:rsidRDefault="005F12B9" w:rsidP="00FB2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***</w:t>
            </w:r>
          </w:p>
        </w:tc>
        <w:tc>
          <w:tcPr>
            <w:tcW w:w="3241" w:type="dxa"/>
            <w:gridSpan w:val="2"/>
          </w:tcPr>
          <w:p w:rsidR="00842A34" w:rsidRPr="00C45ACB" w:rsidRDefault="00842A34" w:rsidP="00FB2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5F12B9">
              <w:t>***</w:t>
            </w:r>
          </w:p>
        </w:tc>
        <w:tc>
          <w:tcPr>
            <w:tcW w:w="2470" w:type="dxa"/>
          </w:tcPr>
          <w:p w:rsidR="00842A34" w:rsidRPr="00C45ACB" w:rsidRDefault="005F12B9" w:rsidP="00FB2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***</w:t>
            </w:r>
          </w:p>
        </w:tc>
      </w:tr>
      <w:tr w:rsidR="005F12B9" w:rsidRPr="00C45ACB" w:rsidTr="00FB2B41">
        <w:tc>
          <w:tcPr>
            <w:tcW w:w="805" w:type="dxa"/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3" w:type="dxa"/>
          </w:tcPr>
          <w:p w:rsidR="005F12B9" w:rsidRDefault="005F12B9" w:rsidP="005F12B9">
            <w:r w:rsidRPr="0045781B">
              <w:t>***</w:t>
            </w:r>
          </w:p>
        </w:tc>
        <w:tc>
          <w:tcPr>
            <w:tcW w:w="3241" w:type="dxa"/>
            <w:gridSpan w:val="2"/>
          </w:tcPr>
          <w:p w:rsidR="005F12B9" w:rsidRDefault="005F12B9" w:rsidP="005F12B9">
            <w:r w:rsidRPr="0045781B">
              <w:t>***</w:t>
            </w:r>
          </w:p>
        </w:tc>
        <w:tc>
          <w:tcPr>
            <w:tcW w:w="2470" w:type="dxa"/>
          </w:tcPr>
          <w:p w:rsidR="005F12B9" w:rsidRDefault="005F12B9" w:rsidP="005F12B9">
            <w:r w:rsidRPr="0045781B">
              <w:t>***</w:t>
            </w:r>
          </w:p>
        </w:tc>
      </w:tr>
      <w:tr w:rsidR="005F12B9" w:rsidRPr="00C45ACB" w:rsidTr="00FB2B41">
        <w:tc>
          <w:tcPr>
            <w:tcW w:w="805" w:type="dxa"/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3" w:type="dxa"/>
          </w:tcPr>
          <w:p w:rsidR="005F12B9" w:rsidRDefault="005F12B9" w:rsidP="005F12B9">
            <w:r w:rsidRPr="0045781B">
              <w:t>***</w:t>
            </w:r>
          </w:p>
        </w:tc>
        <w:tc>
          <w:tcPr>
            <w:tcW w:w="3241" w:type="dxa"/>
            <w:gridSpan w:val="2"/>
          </w:tcPr>
          <w:p w:rsidR="005F12B9" w:rsidRDefault="005F12B9" w:rsidP="005F12B9">
            <w:r w:rsidRPr="0045781B">
              <w:t>***</w:t>
            </w:r>
          </w:p>
        </w:tc>
        <w:tc>
          <w:tcPr>
            <w:tcW w:w="2470" w:type="dxa"/>
          </w:tcPr>
          <w:p w:rsidR="005F12B9" w:rsidRDefault="005F12B9" w:rsidP="005F12B9">
            <w:r w:rsidRPr="0045781B">
              <w:t>***</w:t>
            </w:r>
          </w:p>
        </w:tc>
      </w:tr>
      <w:tr w:rsidR="005F12B9" w:rsidRPr="00C45ACB" w:rsidTr="00FB2B41">
        <w:tc>
          <w:tcPr>
            <w:tcW w:w="805" w:type="dxa"/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3" w:type="dxa"/>
          </w:tcPr>
          <w:p w:rsidR="005F12B9" w:rsidRDefault="005F12B9" w:rsidP="005F12B9">
            <w:r w:rsidRPr="0045781B">
              <w:t>***</w:t>
            </w:r>
          </w:p>
        </w:tc>
        <w:tc>
          <w:tcPr>
            <w:tcW w:w="3241" w:type="dxa"/>
            <w:gridSpan w:val="2"/>
          </w:tcPr>
          <w:p w:rsidR="005F12B9" w:rsidRDefault="005F12B9" w:rsidP="005F12B9">
            <w:r w:rsidRPr="0045781B">
              <w:t>***</w:t>
            </w:r>
          </w:p>
        </w:tc>
        <w:tc>
          <w:tcPr>
            <w:tcW w:w="2470" w:type="dxa"/>
          </w:tcPr>
          <w:p w:rsidR="005F12B9" w:rsidRDefault="005F12B9" w:rsidP="005F12B9">
            <w:r w:rsidRPr="0045781B">
              <w:t>***</w:t>
            </w:r>
          </w:p>
        </w:tc>
      </w:tr>
      <w:tr w:rsidR="005F12B9" w:rsidRPr="00C45ACB" w:rsidTr="00FB2B41">
        <w:tc>
          <w:tcPr>
            <w:tcW w:w="805" w:type="dxa"/>
            <w:tcBorders>
              <w:bottom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3" w:type="dxa"/>
            <w:tcBorders>
              <w:bottom w:val="single" w:sz="4" w:space="0" w:color="auto"/>
            </w:tcBorders>
          </w:tcPr>
          <w:p w:rsidR="005F12B9" w:rsidRDefault="005F12B9" w:rsidP="005F12B9">
            <w:r w:rsidRPr="0045781B">
              <w:t>***</w:t>
            </w:r>
          </w:p>
        </w:tc>
        <w:tc>
          <w:tcPr>
            <w:tcW w:w="3241" w:type="dxa"/>
            <w:gridSpan w:val="2"/>
            <w:tcBorders>
              <w:bottom w:val="single" w:sz="4" w:space="0" w:color="auto"/>
            </w:tcBorders>
          </w:tcPr>
          <w:p w:rsidR="005F12B9" w:rsidRDefault="005F12B9" w:rsidP="005F12B9">
            <w:r w:rsidRPr="0045781B">
              <w:t>***</w:t>
            </w:r>
          </w:p>
        </w:tc>
        <w:tc>
          <w:tcPr>
            <w:tcW w:w="2470" w:type="dxa"/>
            <w:tcBorders>
              <w:bottom w:val="single" w:sz="4" w:space="0" w:color="auto"/>
            </w:tcBorders>
          </w:tcPr>
          <w:p w:rsidR="005F12B9" w:rsidRDefault="005F12B9" w:rsidP="005F12B9">
            <w:r w:rsidRPr="0045781B">
              <w:t>***</w:t>
            </w:r>
          </w:p>
        </w:tc>
      </w:tr>
      <w:tr w:rsidR="005F12B9" w:rsidRPr="00C45ACB" w:rsidTr="00FB2B41">
        <w:tc>
          <w:tcPr>
            <w:tcW w:w="805" w:type="dxa"/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13" w:type="dxa"/>
          </w:tcPr>
          <w:p w:rsidR="005F12B9" w:rsidRDefault="005F12B9" w:rsidP="005F12B9">
            <w:r w:rsidRPr="0045781B">
              <w:t>***</w:t>
            </w:r>
          </w:p>
        </w:tc>
        <w:tc>
          <w:tcPr>
            <w:tcW w:w="3241" w:type="dxa"/>
            <w:gridSpan w:val="2"/>
          </w:tcPr>
          <w:p w:rsidR="005F12B9" w:rsidRDefault="005F12B9" w:rsidP="005F12B9">
            <w:r w:rsidRPr="0045781B">
              <w:t>***</w:t>
            </w:r>
          </w:p>
        </w:tc>
        <w:tc>
          <w:tcPr>
            <w:tcW w:w="2470" w:type="dxa"/>
          </w:tcPr>
          <w:p w:rsidR="005F12B9" w:rsidRDefault="005F12B9" w:rsidP="005F12B9">
            <w:r w:rsidRPr="0045781B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45781B">
              <w:t>***</w:t>
            </w: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45781B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45781B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45781B">
              <w:t>***</w:t>
            </w: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45781B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45781B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45781B">
              <w:t>***</w:t>
            </w: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45781B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45781B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45781B">
              <w:t>***</w:t>
            </w: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45781B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45781B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45781B">
              <w:t>***</w:t>
            </w: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45781B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45781B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45781B">
              <w:t>***</w:t>
            </w: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45781B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45781B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45781B">
              <w:t>***</w:t>
            </w: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45781B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45781B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45781B">
              <w:t>***</w:t>
            </w: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45781B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45781B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45781B">
              <w:t>***</w:t>
            </w: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45781B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45781B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533A91">
              <w:t>***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533A91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533A91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533A91">
              <w:t>***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533A91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533A91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533A91">
              <w:t>***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533A91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533A91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533A91">
              <w:t>***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533A91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533A91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533A91">
              <w:t>***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533A91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533A91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076E14">
              <w:t>***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076E14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076E14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076E14">
              <w:t>***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076E14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076E14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076E14">
              <w:t>***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076E14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076E14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076E14">
              <w:t>***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076E14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076E14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3D58EC">
              <w:t>***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3D58EC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3D58EC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</w:tr>
      <w:tr w:rsidR="005F12B9" w:rsidRPr="00C45ACB" w:rsidTr="00FB2B4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Pr="00C45ACB" w:rsidRDefault="005F12B9" w:rsidP="005F1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AC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B9" w:rsidRDefault="005F12B9" w:rsidP="005F12B9">
            <w:r w:rsidRPr="00CE5030">
              <w:t>***</w:t>
            </w:r>
          </w:p>
        </w:tc>
      </w:tr>
    </w:tbl>
    <w:p w:rsidR="00417AFD" w:rsidRDefault="00417AFD" w:rsidP="00417AFD">
      <w:pPr>
        <w:rPr>
          <w:lang w:val="uk-UA"/>
        </w:rPr>
      </w:pPr>
    </w:p>
    <w:p w:rsidR="00417AFD" w:rsidRDefault="00417AFD" w:rsidP="00417AFD">
      <w:pPr>
        <w:rPr>
          <w:lang w:val="uk-UA"/>
        </w:rPr>
      </w:pPr>
    </w:p>
    <w:p w:rsidR="00417AFD" w:rsidRDefault="00417AFD" w:rsidP="00417AFD">
      <w:pPr>
        <w:rPr>
          <w:lang w:val="uk-UA"/>
        </w:rPr>
      </w:pPr>
    </w:p>
    <w:p w:rsidR="00417AFD" w:rsidRDefault="00417AFD" w:rsidP="00417AFD">
      <w:pPr>
        <w:rPr>
          <w:lang w:val="uk-UA"/>
        </w:rPr>
      </w:pPr>
    </w:p>
    <w:p w:rsidR="00417AFD" w:rsidRDefault="00417AFD" w:rsidP="00417AFD">
      <w:pPr>
        <w:rPr>
          <w:lang w:val="uk-UA"/>
        </w:rPr>
      </w:pPr>
    </w:p>
    <w:p w:rsidR="00417AFD" w:rsidRDefault="00417AFD"/>
    <w:sectPr w:rsidR="00417A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46432"/>
    <w:multiLevelType w:val="hybridMultilevel"/>
    <w:tmpl w:val="433CE060"/>
    <w:lvl w:ilvl="0" w:tplc="76C84002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332"/>
    <w:rsid w:val="00093332"/>
    <w:rsid w:val="00417AFD"/>
    <w:rsid w:val="004C007F"/>
    <w:rsid w:val="005F12B9"/>
    <w:rsid w:val="0084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9985D"/>
  <w15:chartTrackingRefBased/>
  <w15:docId w15:val="{684B677E-3ABE-4E59-8984-F4EA9006B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AFD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17A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417AF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417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417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42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42A34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1882</Words>
  <Characters>1073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2023-02-28T07:58:00Z</cp:lastPrinted>
  <dcterms:created xsi:type="dcterms:W3CDTF">2023-02-28T07:50:00Z</dcterms:created>
  <dcterms:modified xsi:type="dcterms:W3CDTF">2023-03-15T07:02:00Z</dcterms:modified>
</cp:coreProperties>
</file>