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09F2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1A1F71" w:rsidP="00A1441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04.04.2023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D44BB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D44BB5">
              <w:rPr>
                <w:rFonts w:eastAsia="Calibri"/>
                <w:bCs/>
                <w:sz w:val="28"/>
                <w:szCs w:val="28"/>
                <w:lang w:eastAsia="en-US"/>
              </w:rPr>
              <w:t>139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15265" w:rsidRPr="00E15265" w:rsidRDefault="00E15265" w:rsidP="00E15265">
      <w:pPr>
        <w:rPr>
          <w:b/>
          <w:bCs/>
          <w:sz w:val="26"/>
          <w:szCs w:val="26"/>
        </w:rPr>
      </w:pPr>
      <w:r w:rsidRPr="00E15265">
        <w:rPr>
          <w:b/>
          <w:bCs/>
          <w:sz w:val="26"/>
          <w:szCs w:val="26"/>
        </w:rPr>
        <w:t xml:space="preserve">Про забезпечення запасу матеріально-технічних засобів </w:t>
      </w:r>
    </w:p>
    <w:p w:rsidR="00E15265" w:rsidRPr="00E15265" w:rsidRDefault="00E15265" w:rsidP="00E15265">
      <w:pPr>
        <w:rPr>
          <w:b/>
          <w:bCs/>
          <w:sz w:val="26"/>
          <w:szCs w:val="26"/>
        </w:rPr>
      </w:pPr>
      <w:r w:rsidRPr="00E15265">
        <w:rPr>
          <w:b/>
          <w:bCs/>
          <w:sz w:val="26"/>
          <w:szCs w:val="26"/>
        </w:rPr>
        <w:t>для функціонування пунктів незламності</w:t>
      </w:r>
    </w:p>
    <w:p w:rsidR="00AF2166" w:rsidRPr="003B59EA" w:rsidRDefault="00AF2166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території Бучанської міської територіальної громади</w:t>
      </w:r>
    </w:p>
    <w:p w:rsidR="001D1F89" w:rsidRPr="005B7B60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F15947" w:rsidP="00AD30CA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>Закону України «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Пр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о правовий режим воєнного стану»,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Кодексу цивільного захисту України,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постанови Кабінету Міністрів України від 17.12.2022 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№ 1401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Питання організації та функціонування пунктів незламності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рішення Київської обласної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регіональної </w:t>
      </w:r>
      <w:r>
        <w:rPr>
          <w:rFonts w:ascii="Times New Roman" w:hAnsi="Times New Roman"/>
          <w:bCs/>
          <w:sz w:val="28"/>
          <w:szCs w:val="28"/>
          <w:lang w:val="uk-UA"/>
        </w:rPr>
        <w:t>комісії з питань техногенно-екологічної безпеки та надзвичайних ситуацій від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 xml:space="preserve">22.12.2022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№ 21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>, з метою належного функціонування пунктів незламності</w:t>
      </w:r>
      <w:r w:rsidR="00E15265">
        <w:rPr>
          <w:rFonts w:ascii="Times New Roman" w:hAnsi="Times New Roman"/>
          <w:bCs/>
          <w:sz w:val="28"/>
          <w:szCs w:val="28"/>
          <w:lang w:val="uk-UA"/>
        </w:rPr>
        <w:t xml:space="preserve"> на території Бучанської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E15265" w:rsidRPr="00E15265" w:rsidRDefault="00E15265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Pr="00E15265">
        <w:rPr>
          <w:bCs/>
          <w:sz w:val="28"/>
          <w:szCs w:val="28"/>
        </w:rPr>
        <w:t>матеріальних цінностей</w:t>
      </w:r>
      <w:r w:rsidRPr="00E15265">
        <w:rPr>
          <w:b/>
          <w:bCs/>
          <w:sz w:val="28"/>
          <w:szCs w:val="28"/>
        </w:rPr>
        <w:t xml:space="preserve"> </w:t>
      </w:r>
      <w:r w:rsidRPr="00E15265">
        <w:rPr>
          <w:sz w:val="28"/>
          <w:szCs w:val="28"/>
        </w:rPr>
        <w:t xml:space="preserve">з балансу Бучанської міської ради до </w:t>
      </w:r>
      <w:r w:rsidR="009A7ABC">
        <w:rPr>
          <w:sz w:val="28"/>
          <w:szCs w:val="28"/>
        </w:rPr>
        <w:t>в</w:t>
      </w:r>
      <w:r w:rsidRPr="00E15265">
        <w:rPr>
          <w:sz w:val="28"/>
          <w:szCs w:val="28"/>
        </w:rPr>
        <w:t>ідділу освіти Бучанської міської ради для забезпечення функціонування пунктів незламності згідно додатку 1.</w:t>
      </w:r>
    </w:p>
    <w:p w:rsidR="00E15265" w:rsidRDefault="00E15265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Pr="00E15265">
        <w:rPr>
          <w:bCs/>
          <w:sz w:val="28"/>
          <w:szCs w:val="28"/>
        </w:rPr>
        <w:t>матеріальних цінностей</w:t>
      </w:r>
      <w:r w:rsidRPr="00E15265">
        <w:rPr>
          <w:b/>
          <w:bCs/>
          <w:sz w:val="28"/>
          <w:szCs w:val="28"/>
        </w:rPr>
        <w:t xml:space="preserve"> </w:t>
      </w:r>
      <w:r w:rsidRPr="00E15265">
        <w:rPr>
          <w:sz w:val="28"/>
          <w:szCs w:val="28"/>
        </w:rPr>
        <w:t>з балансу Бучанської міської ради до Управління соціальної політики для забезпечення функціонування пунктів незламності згідно додатку 2.</w:t>
      </w:r>
    </w:p>
    <w:p w:rsidR="009A7ABC" w:rsidRPr="009A7ABC" w:rsidRDefault="009A7AB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A7ABC">
        <w:rPr>
          <w:sz w:val="28"/>
          <w:szCs w:val="28"/>
        </w:rPr>
        <w:t xml:space="preserve">Прийом-передачу </w:t>
      </w:r>
      <w:r w:rsidRPr="009A7ABC">
        <w:rPr>
          <w:bCs/>
          <w:sz w:val="28"/>
          <w:szCs w:val="28"/>
        </w:rPr>
        <w:t>матеріальних цінностей</w:t>
      </w:r>
      <w:r w:rsidRPr="009A7ABC">
        <w:rPr>
          <w:b/>
          <w:bCs/>
          <w:sz w:val="28"/>
          <w:szCs w:val="28"/>
        </w:rPr>
        <w:t xml:space="preserve"> </w:t>
      </w:r>
      <w:r w:rsidRPr="009A7ABC">
        <w:rPr>
          <w:sz w:val="28"/>
          <w:szCs w:val="28"/>
        </w:rPr>
        <w:t>оформити актами приймання-передачі.</w:t>
      </w:r>
    </w:p>
    <w:p w:rsidR="00E15265" w:rsidRDefault="00AF2166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Відповідальним за роботу пунктів незламності на території Бучанської міської територіальної громади забезпечити </w:t>
      </w:r>
      <w:r w:rsidRPr="00E15265">
        <w:rPr>
          <w:bCs/>
          <w:sz w:val="28"/>
          <w:szCs w:val="28"/>
        </w:rPr>
        <w:t>збереження та належне обслуговування матеріальних цінностей за основним місцем їх розташування</w:t>
      </w:r>
      <w:r w:rsidR="00E15265">
        <w:rPr>
          <w:sz w:val="28"/>
          <w:szCs w:val="28"/>
        </w:rPr>
        <w:t>.</w:t>
      </w:r>
    </w:p>
    <w:p w:rsidR="0067662C" w:rsidRPr="00E15265" w:rsidRDefault="0067662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>Контроль за виконанням цього рішення покласти</w:t>
      </w:r>
      <w:r w:rsidR="007732D8" w:rsidRPr="00E15265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E15265">
        <w:rPr>
          <w:sz w:val="28"/>
          <w:szCs w:val="28"/>
        </w:rPr>
        <w:t>Чейчука</w:t>
      </w:r>
      <w:proofErr w:type="spellEnd"/>
      <w:r w:rsidR="00E14E3F" w:rsidRPr="00E15265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Default="004B729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Pr="00E15265" w:rsidRDefault="00E15265" w:rsidP="00E15265">
      <w:pPr>
        <w:tabs>
          <w:tab w:val="left" w:pos="6237"/>
        </w:tabs>
        <w:contextualSpacing/>
      </w:pPr>
      <w:r>
        <w:lastRenderedPageBreak/>
        <w:tab/>
      </w:r>
      <w:r w:rsidRPr="00E15265">
        <w:t xml:space="preserve">Додаток </w:t>
      </w:r>
      <w:r>
        <w:t>1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комітету № </w:t>
      </w:r>
      <w:r w:rsidR="00D44BB5">
        <w:t>139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>від 04.04.2023</w:t>
      </w:r>
    </w:p>
    <w:p w:rsidR="00E15265" w:rsidRDefault="00E15265" w:rsidP="00E15265">
      <w:pPr>
        <w:ind w:left="1559" w:hanging="1559"/>
        <w:jc w:val="center"/>
        <w:rPr>
          <w:b/>
          <w:sz w:val="26"/>
          <w:szCs w:val="26"/>
        </w:rPr>
      </w:pPr>
    </w:p>
    <w:p w:rsidR="00E15265" w:rsidRP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Перелік матеріальних цінностей для забезпечення </w:t>
      </w:r>
    </w:p>
    <w:p w:rsid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функціонування пунктів незламності, що передаються </w:t>
      </w:r>
    </w:p>
    <w:p w:rsidR="00E15265" w:rsidRP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>на баланс відділу освіти</w:t>
      </w:r>
      <w:r>
        <w:rPr>
          <w:b/>
          <w:sz w:val="28"/>
          <w:szCs w:val="28"/>
        </w:rPr>
        <w:t xml:space="preserve"> </w:t>
      </w:r>
      <w:r w:rsidRPr="00E15265">
        <w:rPr>
          <w:b/>
          <w:sz w:val="28"/>
          <w:szCs w:val="28"/>
        </w:rPr>
        <w:t>Бучанської міської ради</w:t>
      </w:r>
    </w:p>
    <w:p w:rsidR="00E15265" w:rsidRPr="00E15265" w:rsidRDefault="00E15265" w:rsidP="00E15265">
      <w:pPr>
        <w:widowControl w:val="0"/>
        <w:tabs>
          <w:tab w:val="left" w:pos="7695"/>
        </w:tabs>
        <w:ind w:left="36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64"/>
        <w:gridCol w:w="1559"/>
        <w:gridCol w:w="1702"/>
      </w:tblGrid>
      <w:tr w:rsidR="00E15265" w:rsidRPr="00E15265" w:rsidTr="00E15265">
        <w:tc>
          <w:tcPr>
            <w:tcW w:w="568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5664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Найменування </w:t>
            </w:r>
            <w:r w:rsidRPr="00E15265">
              <w:rPr>
                <w:bCs/>
                <w:sz w:val="28"/>
                <w:szCs w:val="28"/>
              </w:rPr>
              <w:t xml:space="preserve"> </w:t>
            </w:r>
            <w:r w:rsidRPr="00E15265">
              <w:rPr>
                <w:b/>
                <w:bCs/>
                <w:sz w:val="28"/>
                <w:szCs w:val="28"/>
              </w:rPr>
              <w:t>матеріальних цінностей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Кількість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Сума, </w:t>
            </w:r>
          </w:p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грн.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  <w:lang w:val="en-US"/>
              </w:rPr>
            </w:pPr>
            <w:r w:rsidRPr="00E15265">
              <w:rPr>
                <w:sz w:val="28"/>
                <w:szCs w:val="28"/>
              </w:rPr>
              <w:t>Газовий балон,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18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  <w:lang w:val="ru-RU"/>
              </w:rPr>
            </w:pPr>
            <w:r w:rsidRPr="00E15265">
              <w:rPr>
                <w:sz w:val="28"/>
                <w:szCs w:val="28"/>
                <w:lang w:val="ru-RU"/>
              </w:rPr>
              <w:t>82731,67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2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Газовий обігрівач,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9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  <w:lang w:val="ru-RU"/>
              </w:rPr>
            </w:pPr>
            <w:r w:rsidRPr="00E15265">
              <w:rPr>
                <w:sz w:val="28"/>
                <w:szCs w:val="28"/>
                <w:lang w:val="ru-RU"/>
              </w:rPr>
              <w:t>40007,52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3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Вогнегасник вуглекислотний ВВК-3,5 (ОУ-5), шт.</w:t>
            </w:r>
          </w:p>
        </w:tc>
        <w:tc>
          <w:tcPr>
            <w:tcW w:w="1559" w:type="dxa"/>
          </w:tcPr>
          <w:p w:rsidR="00E15265" w:rsidRPr="00E15265" w:rsidRDefault="00E15265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</w:t>
            </w:r>
            <w:r w:rsidR="005B7B60"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4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proofErr w:type="spellStart"/>
            <w:r w:rsidRPr="00E15265">
              <w:rPr>
                <w:sz w:val="28"/>
                <w:szCs w:val="28"/>
              </w:rPr>
              <w:t>Термопот</w:t>
            </w:r>
            <w:proofErr w:type="spellEnd"/>
            <w:r w:rsidRPr="00E15265">
              <w:rPr>
                <w:sz w:val="28"/>
                <w:szCs w:val="28"/>
              </w:rPr>
              <w:t xml:space="preserve"> для гарячих напоїв </w:t>
            </w:r>
            <w:proofErr w:type="spellStart"/>
            <w:r w:rsidRPr="00E15265">
              <w:rPr>
                <w:sz w:val="28"/>
                <w:szCs w:val="28"/>
                <w:lang w:val="en-US"/>
              </w:rPr>
              <w:t>ProfiCook</w:t>
            </w:r>
            <w:proofErr w:type="spellEnd"/>
            <w:r w:rsidRPr="00E15265">
              <w:rPr>
                <w:sz w:val="28"/>
                <w:szCs w:val="28"/>
              </w:rPr>
              <w:t xml:space="preserve"> </w:t>
            </w:r>
            <w:r w:rsidRPr="00E15265">
              <w:rPr>
                <w:sz w:val="28"/>
                <w:szCs w:val="28"/>
                <w:lang w:val="en-US"/>
              </w:rPr>
              <w:t>PC</w:t>
            </w:r>
            <w:r w:rsidRPr="00E15265">
              <w:rPr>
                <w:sz w:val="28"/>
                <w:szCs w:val="28"/>
              </w:rPr>
              <w:t>-</w:t>
            </w:r>
            <w:r w:rsidRPr="00E15265">
              <w:rPr>
                <w:sz w:val="28"/>
                <w:szCs w:val="28"/>
                <w:lang w:val="en-US"/>
              </w:rPr>
              <w:t>YGA</w:t>
            </w:r>
            <w:r w:rsidRPr="00E15265">
              <w:rPr>
                <w:sz w:val="28"/>
                <w:szCs w:val="28"/>
              </w:rPr>
              <w:t>1196, шт.</w:t>
            </w:r>
          </w:p>
        </w:tc>
        <w:tc>
          <w:tcPr>
            <w:tcW w:w="1559" w:type="dxa"/>
          </w:tcPr>
          <w:p w:rsidR="00E15265" w:rsidRPr="005B7B60" w:rsidRDefault="00E15265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  <w:lang w:val="en-US"/>
              </w:rPr>
              <w:t>1</w:t>
            </w:r>
            <w:r w:rsidR="005B7B60"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5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 xml:space="preserve">Помпа </w:t>
            </w:r>
            <w:r w:rsidRPr="00E15265">
              <w:rPr>
                <w:sz w:val="28"/>
                <w:szCs w:val="28"/>
                <w:lang w:val="en-US"/>
              </w:rPr>
              <w:t>LULU</w:t>
            </w:r>
            <w:r w:rsidRPr="00E15265">
              <w:rPr>
                <w:sz w:val="28"/>
                <w:szCs w:val="28"/>
              </w:rPr>
              <w:t xml:space="preserve"> ультрамарин з наклейкою, </w:t>
            </w:r>
            <w:proofErr w:type="spellStart"/>
            <w:r w:rsidRPr="00E15265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20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6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Пляшка для води, 19л ПЕТ «Столична»,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20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7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 xml:space="preserve">Маршрутизатор </w:t>
            </w:r>
            <w:r w:rsidRPr="00E15265">
              <w:rPr>
                <w:sz w:val="28"/>
                <w:szCs w:val="28"/>
                <w:lang w:val="en-US"/>
              </w:rPr>
              <w:t>TP-Link ARHER A64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8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proofErr w:type="spellStart"/>
            <w:r w:rsidRPr="00E15265">
              <w:rPr>
                <w:sz w:val="28"/>
                <w:szCs w:val="28"/>
              </w:rPr>
              <w:t>Електрочайник</w:t>
            </w:r>
            <w:proofErr w:type="spellEnd"/>
            <w:r w:rsidRPr="00E15265">
              <w:rPr>
                <w:sz w:val="28"/>
                <w:szCs w:val="28"/>
              </w:rPr>
              <w:t xml:space="preserve"> </w:t>
            </w:r>
            <w:proofErr w:type="spellStart"/>
            <w:r w:rsidRPr="00E15265">
              <w:rPr>
                <w:sz w:val="28"/>
                <w:szCs w:val="28"/>
                <w:lang w:val="en-US"/>
              </w:rPr>
              <w:t>Holmer</w:t>
            </w:r>
            <w:proofErr w:type="spellEnd"/>
            <w:r w:rsidRPr="00E15265">
              <w:rPr>
                <w:sz w:val="28"/>
                <w:szCs w:val="28"/>
                <w:lang w:val="en-US"/>
              </w:rPr>
              <w:t xml:space="preserve"> HSK-1510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12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9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Мережевий фільтр 3,0 м (</w:t>
            </w:r>
            <w:r w:rsidRPr="00E15265">
              <w:rPr>
                <w:sz w:val="28"/>
                <w:szCs w:val="28"/>
                <w:lang w:val="en-US"/>
              </w:rPr>
              <w:t>SP</w:t>
            </w:r>
            <w:r w:rsidRPr="00E15265">
              <w:rPr>
                <w:sz w:val="28"/>
                <w:szCs w:val="28"/>
                <w:lang w:val="ru-RU"/>
              </w:rPr>
              <w:t>-1063</w:t>
            </w:r>
            <w:r w:rsidRPr="00E15265">
              <w:rPr>
                <w:sz w:val="28"/>
                <w:szCs w:val="28"/>
              </w:rPr>
              <w:t>),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10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Мережевий фільтр 5,0 м</w:t>
            </w:r>
            <w:r w:rsidRPr="00E15265">
              <w:rPr>
                <w:sz w:val="28"/>
                <w:szCs w:val="28"/>
                <w:lang w:val="ru-RU"/>
              </w:rPr>
              <w:t xml:space="preserve"> (</w:t>
            </w:r>
            <w:r w:rsidRPr="00E15265">
              <w:rPr>
                <w:sz w:val="28"/>
                <w:szCs w:val="28"/>
                <w:lang w:val="en-US"/>
              </w:rPr>
              <w:t>SP</w:t>
            </w:r>
            <w:r w:rsidRPr="00E15265">
              <w:rPr>
                <w:sz w:val="28"/>
                <w:szCs w:val="28"/>
                <w:lang w:val="ru-RU"/>
              </w:rPr>
              <w:t>-1055)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11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 xml:space="preserve">Акумуляторний світлодіодний аварійний ліхтар-прожектор </w:t>
            </w:r>
            <w:r w:rsidRPr="00E15265">
              <w:rPr>
                <w:sz w:val="28"/>
                <w:szCs w:val="28"/>
                <w:lang w:val="en-US"/>
              </w:rPr>
              <w:t>S</w:t>
            </w:r>
            <w:r w:rsidRPr="00E15265">
              <w:rPr>
                <w:sz w:val="28"/>
                <w:szCs w:val="28"/>
              </w:rPr>
              <w:t>-</w:t>
            </w:r>
            <w:r w:rsidRPr="00E15265">
              <w:rPr>
                <w:sz w:val="28"/>
                <w:szCs w:val="28"/>
                <w:lang w:val="en-US"/>
              </w:rPr>
              <w:t>link</w:t>
            </w:r>
            <w:r w:rsidRPr="00E15265">
              <w:rPr>
                <w:sz w:val="28"/>
                <w:szCs w:val="28"/>
              </w:rPr>
              <w:t xml:space="preserve"> </w:t>
            </w:r>
            <w:r w:rsidRPr="00E15265">
              <w:rPr>
                <w:sz w:val="28"/>
                <w:szCs w:val="28"/>
                <w:lang w:val="en-US"/>
              </w:rPr>
              <w:t>SL</w:t>
            </w:r>
            <w:r w:rsidRPr="00E15265">
              <w:rPr>
                <w:sz w:val="28"/>
                <w:szCs w:val="28"/>
              </w:rPr>
              <w:t>-7651</w:t>
            </w:r>
            <w:r w:rsidRPr="00E15265">
              <w:rPr>
                <w:sz w:val="28"/>
                <w:szCs w:val="28"/>
                <w:lang w:val="en-US"/>
              </w:rPr>
              <w:t>C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E15265" w:rsidRPr="00E15265" w:rsidTr="00E15265">
        <w:trPr>
          <w:trHeight w:val="85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  <w:lang w:val="ru-RU"/>
              </w:rPr>
            </w:pPr>
            <w:r w:rsidRPr="00E15265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5664" w:type="dxa"/>
          </w:tcPr>
          <w:p w:rsidR="00E15265" w:rsidRPr="00E15265" w:rsidRDefault="00E15265" w:rsidP="00E15265">
            <w:pPr>
              <w:rPr>
                <w:sz w:val="28"/>
                <w:szCs w:val="28"/>
                <w:lang w:val="ru-RU"/>
              </w:rPr>
            </w:pPr>
            <w:r w:rsidRPr="00E15265">
              <w:rPr>
                <w:sz w:val="28"/>
                <w:szCs w:val="28"/>
                <w:lang w:val="ru-RU"/>
              </w:rPr>
              <w:t>Об</w:t>
            </w:r>
            <w:r w:rsidRPr="00E15265">
              <w:rPr>
                <w:sz w:val="28"/>
                <w:szCs w:val="28"/>
              </w:rPr>
              <w:t>і</w:t>
            </w:r>
            <w:proofErr w:type="spellStart"/>
            <w:r w:rsidRPr="00E15265">
              <w:rPr>
                <w:sz w:val="28"/>
                <w:szCs w:val="28"/>
                <w:lang w:val="ru-RU"/>
              </w:rPr>
              <w:t>грівач</w:t>
            </w:r>
            <w:proofErr w:type="spellEnd"/>
            <w:r w:rsidRPr="00E15265">
              <w:rPr>
                <w:sz w:val="28"/>
                <w:szCs w:val="28"/>
                <w:lang w:val="ru-RU"/>
              </w:rPr>
              <w:t xml:space="preserve"> 2Е 2Е-АНС3000, шт.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  <w:lang w:val="ru-RU"/>
              </w:rPr>
            </w:pPr>
            <w:r w:rsidRPr="00E15265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б/в</w:t>
            </w:r>
          </w:p>
        </w:tc>
      </w:tr>
      <w:tr w:rsidR="00D14537" w:rsidRPr="00E15265" w:rsidTr="00E15265">
        <w:trPr>
          <w:trHeight w:val="85"/>
        </w:trPr>
        <w:tc>
          <w:tcPr>
            <w:tcW w:w="568" w:type="dxa"/>
            <w:vAlign w:val="center"/>
          </w:tcPr>
          <w:p w:rsidR="00D14537" w:rsidRPr="00E15265" w:rsidRDefault="00D14537" w:rsidP="00FC43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5664" w:type="dxa"/>
          </w:tcPr>
          <w:p w:rsidR="00D14537" w:rsidRPr="00E15265" w:rsidRDefault="00D14537" w:rsidP="00E15265">
            <w:pPr>
              <w:rPr>
                <w:sz w:val="28"/>
                <w:szCs w:val="28"/>
                <w:lang w:val="ru-RU"/>
              </w:rPr>
            </w:pPr>
            <w:proofErr w:type="spellStart"/>
            <w:r w:rsidRPr="00D14537">
              <w:rPr>
                <w:sz w:val="28"/>
                <w:szCs w:val="28"/>
                <w:lang w:val="ru-RU"/>
              </w:rPr>
              <w:t>Радіатори</w:t>
            </w:r>
            <w:proofErr w:type="spellEnd"/>
            <w:r w:rsidRPr="00D145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4537">
              <w:rPr>
                <w:sz w:val="28"/>
                <w:szCs w:val="28"/>
                <w:lang w:val="ru-RU"/>
              </w:rPr>
              <w:t>масляні</w:t>
            </w:r>
            <w:proofErr w:type="spellEnd"/>
            <w:r w:rsidRPr="00D14537">
              <w:rPr>
                <w:sz w:val="28"/>
                <w:szCs w:val="28"/>
                <w:lang w:val="ru-RU"/>
              </w:rPr>
              <w:t xml:space="preserve"> w/</w:t>
            </w:r>
            <w:proofErr w:type="spellStart"/>
            <w:r w:rsidRPr="00D14537">
              <w:rPr>
                <w:sz w:val="28"/>
                <w:szCs w:val="28"/>
                <w:lang w:val="ru-RU"/>
              </w:rPr>
              <w:t>Рlug</w:t>
            </w:r>
            <w:proofErr w:type="spellEnd"/>
            <w:r w:rsidRPr="00D14537">
              <w:rPr>
                <w:sz w:val="28"/>
                <w:szCs w:val="28"/>
                <w:lang w:val="ru-RU"/>
              </w:rPr>
              <w:t xml:space="preserve"> 1250W з </w:t>
            </w:r>
            <w:proofErr w:type="spellStart"/>
            <w:r w:rsidRPr="00D14537">
              <w:rPr>
                <w:sz w:val="28"/>
                <w:szCs w:val="28"/>
                <w:lang w:val="ru-RU"/>
              </w:rPr>
              <w:t>матеріалами</w:t>
            </w:r>
            <w:proofErr w:type="spellEnd"/>
            <w:r w:rsidRPr="00D14537">
              <w:rPr>
                <w:sz w:val="28"/>
                <w:szCs w:val="28"/>
                <w:lang w:val="ru-RU"/>
              </w:rPr>
              <w:t xml:space="preserve"> для монтажу та </w:t>
            </w:r>
            <w:proofErr w:type="spellStart"/>
            <w:r w:rsidRPr="00D14537">
              <w:rPr>
                <w:sz w:val="28"/>
                <w:szCs w:val="28"/>
                <w:lang w:val="ru-RU"/>
              </w:rPr>
              <w:t>наліпками</w:t>
            </w:r>
            <w:proofErr w:type="spellEnd"/>
          </w:p>
        </w:tc>
        <w:tc>
          <w:tcPr>
            <w:tcW w:w="1559" w:type="dxa"/>
          </w:tcPr>
          <w:p w:rsidR="00D14537" w:rsidRPr="00E15265" w:rsidRDefault="00D14537" w:rsidP="00FC43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702" w:type="dxa"/>
          </w:tcPr>
          <w:p w:rsidR="00D14537" w:rsidRPr="00E15265" w:rsidRDefault="00D14537" w:rsidP="00FC4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13 418,08</w:t>
            </w:r>
          </w:p>
        </w:tc>
      </w:tr>
      <w:tr w:rsidR="00E15265" w:rsidRPr="00E15265" w:rsidTr="00E15265">
        <w:trPr>
          <w:trHeight w:val="472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4" w:type="dxa"/>
            <w:vAlign w:val="center"/>
          </w:tcPr>
          <w:p w:rsidR="00E15265" w:rsidRPr="00E15265" w:rsidRDefault="00E15265" w:rsidP="00E15265">
            <w:pPr>
              <w:rPr>
                <w:b/>
                <w:color w:val="000000"/>
                <w:sz w:val="28"/>
                <w:szCs w:val="28"/>
              </w:rPr>
            </w:pPr>
            <w:r w:rsidRPr="00E15265">
              <w:rPr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1559" w:type="dxa"/>
            <w:vAlign w:val="center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2" w:type="dxa"/>
          </w:tcPr>
          <w:p w:rsidR="00E15265" w:rsidRPr="00E15265" w:rsidRDefault="00D14537" w:rsidP="00FC431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136157,27</w:t>
            </w:r>
          </w:p>
        </w:tc>
      </w:tr>
    </w:tbl>
    <w:p w:rsidR="00E15265" w:rsidRPr="00E15265" w:rsidRDefault="00E15265" w:rsidP="00E15265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08"/>
        <w:gridCol w:w="3068"/>
        <w:gridCol w:w="3478"/>
      </w:tblGrid>
      <w:tr w:rsidR="00E15265" w:rsidRPr="00E15265" w:rsidTr="00E15265">
        <w:trPr>
          <w:trHeight w:val="1176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15265" w:rsidRPr="00E15265" w:rsidTr="00E15265">
        <w:trPr>
          <w:trHeight w:val="1484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15265" w:rsidRPr="00E15265" w:rsidTr="00E15265">
        <w:trPr>
          <w:trHeight w:val="1515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E15265" w:rsidRPr="00E15265" w:rsidRDefault="00D44BB5" w:rsidP="00E15265">
      <w:pPr>
        <w:tabs>
          <w:tab w:val="left" w:pos="6237"/>
        </w:tabs>
        <w:contextualSpacing/>
      </w:pPr>
      <w:r>
        <w:lastRenderedPageBreak/>
        <w:tab/>
      </w:r>
      <w:r w:rsidR="00E15265" w:rsidRPr="00E15265">
        <w:t xml:space="preserve">Додаток </w:t>
      </w:r>
      <w:r w:rsidR="00E15265">
        <w:t>2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комітету № </w:t>
      </w:r>
      <w:r w:rsidR="00D44BB5">
        <w:t>139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>від 04.04.2023</w:t>
      </w:r>
    </w:p>
    <w:p w:rsidR="00E15265" w:rsidRDefault="00E15265" w:rsidP="00E15265">
      <w:pPr>
        <w:ind w:left="1559" w:hanging="1559"/>
        <w:jc w:val="center"/>
        <w:rPr>
          <w:b/>
          <w:sz w:val="26"/>
          <w:szCs w:val="26"/>
        </w:rPr>
      </w:pPr>
    </w:p>
    <w:p w:rsidR="00E15265" w:rsidRP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Перелік матеріальних цінностей для забезпечення </w:t>
      </w:r>
    </w:p>
    <w:p w:rsid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функціонування пунктів незламності, що передаються </w:t>
      </w:r>
    </w:p>
    <w:p w:rsidR="00E15265" w:rsidRP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>на баланс Управління соціальної політики</w:t>
      </w:r>
    </w:p>
    <w:p w:rsidR="00E15265" w:rsidRPr="00E15265" w:rsidRDefault="00E15265" w:rsidP="00E15265">
      <w:pPr>
        <w:widowControl w:val="0"/>
        <w:tabs>
          <w:tab w:val="left" w:pos="7695"/>
        </w:tabs>
        <w:ind w:left="36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3"/>
        <w:gridCol w:w="1559"/>
        <w:gridCol w:w="1559"/>
      </w:tblGrid>
      <w:tr w:rsidR="00E15265" w:rsidRPr="00E15265" w:rsidTr="00E15265">
        <w:tc>
          <w:tcPr>
            <w:tcW w:w="568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5523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Найменування </w:t>
            </w:r>
            <w:r w:rsidRPr="00E15265">
              <w:rPr>
                <w:bCs/>
                <w:sz w:val="28"/>
                <w:szCs w:val="28"/>
              </w:rPr>
              <w:t xml:space="preserve"> </w:t>
            </w:r>
            <w:r w:rsidRPr="00E15265">
              <w:rPr>
                <w:b/>
                <w:bCs/>
                <w:sz w:val="28"/>
                <w:szCs w:val="28"/>
              </w:rPr>
              <w:t>матеріальних цінностей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Кількість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Сума, </w:t>
            </w:r>
          </w:p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грн.</w:t>
            </w:r>
          </w:p>
        </w:tc>
      </w:tr>
      <w:tr w:rsidR="00BF794C" w:rsidRPr="00E15265" w:rsidTr="00E15265">
        <w:trPr>
          <w:trHeight w:val="85"/>
        </w:trPr>
        <w:tc>
          <w:tcPr>
            <w:tcW w:w="568" w:type="dxa"/>
            <w:vAlign w:val="center"/>
          </w:tcPr>
          <w:p w:rsidR="00BF794C" w:rsidRPr="00E15265" w:rsidRDefault="00BF794C" w:rsidP="00BF794C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</w:t>
            </w:r>
          </w:p>
        </w:tc>
        <w:tc>
          <w:tcPr>
            <w:tcW w:w="5523" w:type="dxa"/>
          </w:tcPr>
          <w:p w:rsidR="00BF794C" w:rsidRPr="00E15265" w:rsidRDefault="005B7B60" w:rsidP="00BF794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Стіл складний</w:t>
            </w:r>
            <w:r w:rsidR="00BF794C"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BF794C" w:rsidRPr="00E15265" w:rsidRDefault="005B7B60" w:rsidP="00BF79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F794C" w:rsidRPr="00E15265" w:rsidRDefault="005B7B60" w:rsidP="00BF794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2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Стілець складний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3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Вогнегасник вуглекислотний ВВК-3,5 (ОУ-5),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4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proofErr w:type="spellStart"/>
            <w:r w:rsidRPr="00E15265">
              <w:rPr>
                <w:sz w:val="28"/>
                <w:szCs w:val="28"/>
              </w:rPr>
              <w:t>Термопот</w:t>
            </w:r>
            <w:proofErr w:type="spellEnd"/>
            <w:r w:rsidRPr="00E15265">
              <w:rPr>
                <w:sz w:val="28"/>
                <w:szCs w:val="28"/>
              </w:rPr>
              <w:t xml:space="preserve"> для гарячих напоїв </w:t>
            </w:r>
            <w:proofErr w:type="spellStart"/>
            <w:r w:rsidRPr="00E15265">
              <w:rPr>
                <w:sz w:val="28"/>
                <w:szCs w:val="28"/>
                <w:lang w:val="en-US"/>
              </w:rPr>
              <w:t>ProfiCook</w:t>
            </w:r>
            <w:proofErr w:type="spellEnd"/>
            <w:r w:rsidRPr="00E15265">
              <w:rPr>
                <w:sz w:val="28"/>
                <w:szCs w:val="28"/>
              </w:rPr>
              <w:t xml:space="preserve"> </w:t>
            </w:r>
            <w:r w:rsidRPr="00E15265">
              <w:rPr>
                <w:sz w:val="28"/>
                <w:szCs w:val="28"/>
                <w:lang w:val="en-US"/>
              </w:rPr>
              <w:t>PC</w:t>
            </w:r>
            <w:r w:rsidRPr="00E15265">
              <w:rPr>
                <w:sz w:val="28"/>
                <w:szCs w:val="28"/>
              </w:rPr>
              <w:t>-</w:t>
            </w:r>
            <w:r w:rsidRPr="00E15265">
              <w:rPr>
                <w:sz w:val="28"/>
                <w:szCs w:val="28"/>
                <w:lang w:val="en-US"/>
              </w:rPr>
              <w:t>YGA</w:t>
            </w:r>
            <w:r w:rsidRPr="00E15265">
              <w:rPr>
                <w:sz w:val="28"/>
                <w:szCs w:val="28"/>
              </w:rPr>
              <w:t>1196,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5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 xml:space="preserve">Помпа </w:t>
            </w:r>
            <w:r w:rsidRPr="00E15265">
              <w:rPr>
                <w:sz w:val="28"/>
                <w:szCs w:val="28"/>
                <w:lang w:val="en-US"/>
              </w:rPr>
              <w:t>LULU</w:t>
            </w:r>
            <w:r w:rsidRPr="00E15265">
              <w:rPr>
                <w:sz w:val="28"/>
                <w:szCs w:val="28"/>
              </w:rPr>
              <w:t xml:space="preserve"> ультрамарин з наклейкою, </w:t>
            </w:r>
            <w:proofErr w:type="spellStart"/>
            <w:r w:rsidRPr="00E15265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6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Пляшка для води, 19л ПЕТ «Столична»,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7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 xml:space="preserve">Маршрутизатор </w:t>
            </w:r>
            <w:r w:rsidRPr="00E15265">
              <w:rPr>
                <w:sz w:val="28"/>
                <w:szCs w:val="28"/>
                <w:lang w:val="en-US"/>
              </w:rPr>
              <w:t>TP-Link ARHER A64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8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proofErr w:type="spellStart"/>
            <w:r w:rsidRPr="00E15265">
              <w:rPr>
                <w:sz w:val="28"/>
                <w:szCs w:val="28"/>
              </w:rPr>
              <w:t>Електрочайник</w:t>
            </w:r>
            <w:proofErr w:type="spellEnd"/>
            <w:r w:rsidRPr="00E15265">
              <w:rPr>
                <w:sz w:val="28"/>
                <w:szCs w:val="28"/>
              </w:rPr>
              <w:t xml:space="preserve"> </w:t>
            </w:r>
            <w:proofErr w:type="spellStart"/>
            <w:r w:rsidRPr="00E15265">
              <w:rPr>
                <w:sz w:val="28"/>
                <w:szCs w:val="28"/>
                <w:lang w:val="en-US"/>
              </w:rPr>
              <w:t>Holmer</w:t>
            </w:r>
            <w:proofErr w:type="spellEnd"/>
            <w:r w:rsidRPr="00E15265">
              <w:rPr>
                <w:sz w:val="28"/>
                <w:szCs w:val="28"/>
                <w:lang w:val="en-US"/>
              </w:rPr>
              <w:t xml:space="preserve"> HSK-1510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9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Мережевий фільтр 3,0 м (</w:t>
            </w:r>
            <w:r w:rsidRPr="00E15265">
              <w:rPr>
                <w:sz w:val="28"/>
                <w:szCs w:val="28"/>
                <w:lang w:val="en-US"/>
              </w:rPr>
              <w:t>SP</w:t>
            </w:r>
            <w:r w:rsidRPr="00E15265">
              <w:rPr>
                <w:sz w:val="28"/>
                <w:szCs w:val="28"/>
                <w:lang w:val="ru-RU"/>
              </w:rPr>
              <w:t>-1063</w:t>
            </w:r>
            <w:r w:rsidRPr="00E15265">
              <w:rPr>
                <w:sz w:val="28"/>
                <w:szCs w:val="28"/>
              </w:rPr>
              <w:t>),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10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Мережевий фільтр 5,0 м</w:t>
            </w:r>
            <w:r w:rsidRPr="00E15265">
              <w:rPr>
                <w:sz w:val="28"/>
                <w:szCs w:val="28"/>
                <w:lang w:val="ru-RU"/>
              </w:rPr>
              <w:t xml:space="preserve"> (</w:t>
            </w:r>
            <w:r w:rsidRPr="00E15265">
              <w:rPr>
                <w:sz w:val="28"/>
                <w:szCs w:val="28"/>
                <w:lang w:val="en-US"/>
              </w:rPr>
              <w:t>SP</w:t>
            </w:r>
            <w:r w:rsidRPr="00E15265">
              <w:rPr>
                <w:sz w:val="28"/>
                <w:szCs w:val="28"/>
                <w:lang w:val="ru-RU"/>
              </w:rPr>
              <w:t>-1055)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11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 xml:space="preserve">Акумуляторний світлодіодний аварійний ліхтар-прожектор </w:t>
            </w:r>
            <w:r w:rsidRPr="00E15265">
              <w:rPr>
                <w:sz w:val="28"/>
                <w:szCs w:val="28"/>
                <w:lang w:val="en-US"/>
              </w:rPr>
              <w:t>S</w:t>
            </w:r>
            <w:r w:rsidRPr="00E15265">
              <w:rPr>
                <w:sz w:val="28"/>
                <w:szCs w:val="28"/>
              </w:rPr>
              <w:t>-</w:t>
            </w:r>
            <w:r w:rsidRPr="00E15265">
              <w:rPr>
                <w:sz w:val="28"/>
                <w:szCs w:val="28"/>
                <w:lang w:val="en-US"/>
              </w:rPr>
              <w:t>link</w:t>
            </w:r>
            <w:r w:rsidRPr="00E15265">
              <w:rPr>
                <w:sz w:val="28"/>
                <w:szCs w:val="28"/>
              </w:rPr>
              <w:t xml:space="preserve"> </w:t>
            </w:r>
            <w:r w:rsidRPr="00E15265">
              <w:rPr>
                <w:sz w:val="28"/>
                <w:szCs w:val="28"/>
                <w:lang w:val="en-US"/>
              </w:rPr>
              <w:t>SL</w:t>
            </w:r>
            <w:r w:rsidRPr="00E15265">
              <w:rPr>
                <w:sz w:val="28"/>
                <w:szCs w:val="28"/>
              </w:rPr>
              <w:t>-7651</w:t>
            </w:r>
            <w:r w:rsidRPr="00E15265">
              <w:rPr>
                <w:sz w:val="28"/>
                <w:szCs w:val="28"/>
                <w:lang w:val="en-US"/>
              </w:rPr>
              <w:t>C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5B7B60" w:rsidRPr="00E15265" w:rsidTr="00E15265">
        <w:trPr>
          <w:trHeight w:val="85"/>
        </w:trPr>
        <w:tc>
          <w:tcPr>
            <w:tcW w:w="568" w:type="dxa"/>
            <w:vAlign w:val="center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  <w:lang w:val="ru-RU"/>
              </w:rPr>
            </w:pPr>
            <w:r w:rsidRPr="00E15265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5523" w:type="dxa"/>
          </w:tcPr>
          <w:p w:rsidR="005B7B60" w:rsidRPr="00E15265" w:rsidRDefault="005B7B60" w:rsidP="005B7B60">
            <w:pPr>
              <w:rPr>
                <w:sz w:val="28"/>
                <w:szCs w:val="28"/>
                <w:lang w:val="ru-RU"/>
              </w:rPr>
            </w:pPr>
            <w:r w:rsidRPr="00E15265">
              <w:rPr>
                <w:sz w:val="28"/>
                <w:szCs w:val="28"/>
                <w:lang w:val="ru-RU"/>
              </w:rPr>
              <w:t>Об</w:t>
            </w:r>
            <w:r w:rsidRPr="00E15265">
              <w:rPr>
                <w:sz w:val="28"/>
                <w:szCs w:val="28"/>
              </w:rPr>
              <w:t>і</w:t>
            </w:r>
            <w:proofErr w:type="spellStart"/>
            <w:r w:rsidRPr="00E15265">
              <w:rPr>
                <w:sz w:val="28"/>
                <w:szCs w:val="28"/>
                <w:lang w:val="ru-RU"/>
              </w:rPr>
              <w:t>грівач</w:t>
            </w:r>
            <w:proofErr w:type="spellEnd"/>
            <w:r w:rsidRPr="00E15265">
              <w:rPr>
                <w:sz w:val="28"/>
                <w:szCs w:val="28"/>
                <w:lang w:val="ru-RU"/>
              </w:rPr>
              <w:t xml:space="preserve"> 2Е 2Е-АНС3000, шт.</w:t>
            </w:r>
          </w:p>
        </w:tc>
        <w:tc>
          <w:tcPr>
            <w:tcW w:w="1559" w:type="dxa"/>
          </w:tcPr>
          <w:p w:rsidR="005B7B60" w:rsidRPr="00E15265" w:rsidRDefault="005B7B60" w:rsidP="005B7B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559" w:type="dxa"/>
          </w:tcPr>
          <w:p w:rsidR="005B7B60" w:rsidRDefault="005B7B60" w:rsidP="005B7B60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E15265" w:rsidRPr="00E15265" w:rsidTr="00E15265">
        <w:trPr>
          <w:trHeight w:val="472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3" w:type="dxa"/>
            <w:vAlign w:val="center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559" w:type="dxa"/>
            <w:vAlign w:val="center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E15265" w:rsidRPr="00E15265" w:rsidRDefault="005B7B60" w:rsidP="00FC4311">
            <w:pPr>
              <w:jc w:val="center"/>
              <w:rPr>
                <w:b/>
                <w:sz w:val="28"/>
                <w:szCs w:val="28"/>
              </w:rPr>
            </w:pPr>
            <w:r w:rsidRPr="005B7B60">
              <w:rPr>
                <w:b/>
                <w:sz w:val="28"/>
                <w:szCs w:val="28"/>
              </w:rPr>
              <w:t>б/в</w:t>
            </w:r>
          </w:p>
        </w:tc>
      </w:tr>
    </w:tbl>
    <w:tbl>
      <w:tblPr>
        <w:tblW w:w="9486" w:type="dxa"/>
        <w:jc w:val="center"/>
        <w:tblLook w:val="04A0" w:firstRow="1" w:lastRow="0" w:firstColumn="1" w:lastColumn="0" w:noHBand="0" w:noVBand="1"/>
      </w:tblPr>
      <w:tblGrid>
        <w:gridCol w:w="2848"/>
        <w:gridCol w:w="3111"/>
        <w:gridCol w:w="3527"/>
      </w:tblGrid>
      <w:tr w:rsidR="00E15265" w:rsidRPr="00E15265" w:rsidTr="00D14537">
        <w:trPr>
          <w:trHeight w:val="864"/>
          <w:jc w:val="center"/>
        </w:trPr>
        <w:tc>
          <w:tcPr>
            <w:tcW w:w="284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14537" w:rsidRDefault="00D14537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14537" w:rsidRDefault="00D14537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14537" w:rsidRDefault="00D14537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15265" w:rsidRPr="00E15265" w:rsidTr="00D14537">
        <w:trPr>
          <w:trHeight w:val="1090"/>
          <w:jc w:val="center"/>
        </w:trPr>
        <w:tc>
          <w:tcPr>
            <w:tcW w:w="284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15265" w:rsidRPr="00E15265" w:rsidTr="00D14537">
        <w:trPr>
          <w:trHeight w:val="1113"/>
          <w:jc w:val="center"/>
        </w:trPr>
        <w:tc>
          <w:tcPr>
            <w:tcW w:w="284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E15265" w:rsidRDefault="00E15265" w:rsidP="00D14537"/>
    <w:sectPr w:rsidR="00E15265" w:rsidSect="00E15265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B09DE"/>
    <w:rsid w:val="00302128"/>
    <w:rsid w:val="00344CDB"/>
    <w:rsid w:val="00372DB5"/>
    <w:rsid w:val="003A1D3B"/>
    <w:rsid w:val="003B59EA"/>
    <w:rsid w:val="003D283D"/>
    <w:rsid w:val="003E765E"/>
    <w:rsid w:val="004A0474"/>
    <w:rsid w:val="004A4916"/>
    <w:rsid w:val="004B7295"/>
    <w:rsid w:val="004C2A71"/>
    <w:rsid w:val="00550CF2"/>
    <w:rsid w:val="00586295"/>
    <w:rsid w:val="005B7B60"/>
    <w:rsid w:val="005C59F0"/>
    <w:rsid w:val="006509F2"/>
    <w:rsid w:val="0067662C"/>
    <w:rsid w:val="006A5B77"/>
    <w:rsid w:val="007025F5"/>
    <w:rsid w:val="0076743E"/>
    <w:rsid w:val="007732D8"/>
    <w:rsid w:val="007D3208"/>
    <w:rsid w:val="00892D8A"/>
    <w:rsid w:val="008A30C0"/>
    <w:rsid w:val="009A7ABC"/>
    <w:rsid w:val="009E0033"/>
    <w:rsid w:val="009E3D0C"/>
    <w:rsid w:val="009E6C7A"/>
    <w:rsid w:val="00A14417"/>
    <w:rsid w:val="00AB0C43"/>
    <w:rsid w:val="00AB46EF"/>
    <w:rsid w:val="00AD30CA"/>
    <w:rsid w:val="00AF2166"/>
    <w:rsid w:val="00B967F3"/>
    <w:rsid w:val="00BC55C8"/>
    <w:rsid w:val="00BE0E3F"/>
    <w:rsid w:val="00BF794C"/>
    <w:rsid w:val="00C556EB"/>
    <w:rsid w:val="00C63DC2"/>
    <w:rsid w:val="00D14537"/>
    <w:rsid w:val="00D34F93"/>
    <w:rsid w:val="00D44BB5"/>
    <w:rsid w:val="00D778D7"/>
    <w:rsid w:val="00DD5D94"/>
    <w:rsid w:val="00E01041"/>
    <w:rsid w:val="00E14E3F"/>
    <w:rsid w:val="00E15265"/>
    <w:rsid w:val="00E726EE"/>
    <w:rsid w:val="00E87415"/>
    <w:rsid w:val="00F15947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3189</Words>
  <Characters>1818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2023-04-04T12:37:00Z</cp:lastPrinted>
  <dcterms:created xsi:type="dcterms:W3CDTF">2023-04-14T06:31:00Z</dcterms:created>
  <dcterms:modified xsi:type="dcterms:W3CDTF">2023-04-14T06:31:00Z</dcterms:modified>
</cp:coreProperties>
</file>