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C73" w:rsidRDefault="00ED4F79" w:rsidP="008B7C2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AA1C73" w:rsidRDefault="00ED4F79" w:rsidP="008B7C24">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БУЧАНСЬКА МІСЬКА РАДА</w:t>
      </w:r>
    </w:p>
    <w:tbl>
      <w:tblPr>
        <w:tblStyle w:val="ab"/>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AA1C73">
        <w:tc>
          <w:tcPr>
            <w:tcW w:w="9628" w:type="dxa"/>
          </w:tcPr>
          <w:p w:rsidR="00AA1C73" w:rsidRDefault="00ED4F79" w:rsidP="008B7C24">
            <w:pPr>
              <w:keepNext/>
              <w:ind w:left="5812" w:hanging="57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ВИКОНАВЧИЙ КОМІТЕТ</w:t>
            </w:r>
          </w:p>
          <w:p w:rsidR="00AA1C73" w:rsidRDefault="00AA1C73" w:rsidP="008B7C24">
            <w:pPr>
              <w:keepNext/>
              <w:ind w:left="5812" w:hanging="5760"/>
              <w:jc w:val="center"/>
              <w:rPr>
                <w:rFonts w:ascii="Times New Roman" w:eastAsia="Times New Roman" w:hAnsi="Times New Roman" w:cs="Times New Roman"/>
                <w:b/>
                <w:sz w:val="24"/>
                <w:szCs w:val="24"/>
              </w:rPr>
            </w:pPr>
          </w:p>
          <w:p w:rsidR="00AA1C73" w:rsidRDefault="00ED4F79" w:rsidP="008B7C2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(ПОЗАЧЕРГОВЕ ЗАСІДАННЯ)</w:t>
            </w:r>
          </w:p>
          <w:p w:rsidR="00AA1C73" w:rsidRDefault="00AA1C73" w:rsidP="008B7C24">
            <w:pPr>
              <w:jc w:val="center"/>
              <w:rPr>
                <w:rFonts w:ascii="Times New Roman" w:eastAsia="Times New Roman" w:hAnsi="Times New Roman" w:cs="Times New Roman"/>
                <w:b/>
                <w:sz w:val="24"/>
                <w:szCs w:val="24"/>
              </w:rPr>
            </w:pPr>
          </w:p>
        </w:tc>
      </w:tr>
    </w:tbl>
    <w:p w:rsidR="00AA1C73" w:rsidRDefault="00ED4F79">
      <w:pPr>
        <w:keepNext/>
        <w:tabs>
          <w:tab w:val="left" w:pos="14743"/>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РІШЕННЯ</w:t>
      </w:r>
    </w:p>
    <w:p w:rsidR="00AA1C73" w:rsidRDefault="00AA1C73">
      <w:pPr>
        <w:rPr>
          <w:rFonts w:ascii="Times New Roman" w:eastAsia="Times New Roman" w:hAnsi="Times New Roman" w:cs="Times New Roman"/>
          <w:sz w:val="24"/>
          <w:szCs w:val="24"/>
        </w:rPr>
      </w:pPr>
    </w:p>
    <w:tbl>
      <w:tblPr>
        <w:tblStyle w:val="ac"/>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2985"/>
        <w:gridCol w:w="3345"/>
      </w:tblGrid>
      <w:tr w:rsidR="00AA1C73">
        <w:trPr>
          <w:trHeight w:val="728"/>
        </w:trPr>
        <w:tc>
          <w:tcPr>
            <w:tcW w:w="3195" w:type="dxa"/>
          </w:tcPr>
          <w:p w:rsidR="00AA1C73" w:rsidRDefault="00CD41CB" w:rsidP="006F7647">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0</w:t>
            </w:r>
            <w:r w:rsidR="006F7647">
              <w:rPr>
                <w:rFonts w:ascii="Times New Roman" w:eastAsia="Times New Roman" w:hAnsi="Times New Roman" w:cs="Times New Roman"/>
                <w:b/>
                <w:sz w:val="24"/>
                <w:szCs w:val="24"/>
                <w:highlight w:val="white"/>
              </w:rPr>
              <w:t>1</w:t>
            </w:r>
            <w:r w:rsidR="00ED4F79">
              <w:rPr>
                <w:rFonts w:ascii="Times New Roman" w:eastAsia="Times New Roman" w:hAnsi="Times New Roman" w:cs="Times New Roman"/>
                <w:b/>
                <w:sz w:val="24"/>
                <w:szCs w:val="24"/>
                <w:highlight w:val="white"/>
              </w:rPr>
              <w:t>.0</w:t>
            </w:r>
            <w:r w:rsidR="006F7647">
              <w:rPr>
                <w:rFonts w:ascii="Times New Roman" w:eastAsia="Times New Roman" w:hAnsi="Times New Roman" w:cs="Times New Roman"/>
                <w:b/>
                <w:sz w:val="24"/>
                <w:szCs w:val="24"/>
                <w:highlight w:val="white"/>
              </w:rPr>
              <w:t>9</w:t>
            </w:r>
            <w:r w:rsidR="00ED4F79">
              <w:rPr>
                <w:rFonts w:ascii="Times New Roman" w:eastAsia="Times New Roman" w:hAnsi="Times New Roman" w:cs="Times New Roman"/>
                <w:b/>
                <w:sz w:val="24"/>
                <w:szCs w:val="24"/>
                <w:highlight w:val="white"/>
              </w:rPr>
              <w:t>.2023</w:t>
            </w:r>
          </w:p>
        </w:tc>
        <w:tc>
          <w:tcPr>
            <w:tcW w:w="2985" w:type="dxa"/>
          </w:tcPr>
          <w:p w:rsidR="00AA1C73" w:rsidRPr="002161F0" w:rsidRDefault="00AA1C73">
            <w:pPr>
              <w:jc w:val="center"/>
              <w:rPr>
                <w:rFonts w:ascii="Times New Roman" w:eastAsia="Times New Roman" w:hAnsi="Times New Roman" w:cs="Times New Roman"/>
                <w:sz w:val="24"/>
                <w:szCs w:val="24"/>
                <w:highlight w:val="yellow"/>
              </w:rPr>
            </w:pPr>
          </w:p>
        </w:tc>
        <w:tc>
          <w:tcPr>
            <w:tcW w:w="3345" w:type="dxa"/>
          </w:tcPr>
          <w:p w:rsidR="00AA1C73" w:rsidRPr="002161F0" w:rsidRDefault="00094BFD" w:rsidP="006F7647">
            <w:pPr>
              <w:jc w:val="center"/>
              <w:rPr>
                <w:rFonts w:ascii="Times New Roman" w:eastAsia="Times New Roman" w:hAnsi="Times New Roman" w:cs="Times New Roman"/>
                <w:b/>
                <w:sz w:val="24"/>
                <w:szCs w:val="24"/>
                <w:highlight w:val="white"/>
              </w:rPr>
            </w:pPr>
            <w:r w:rsidRPr="002161F0">
              <w:rPr>
                <w:rFonts w:ascii="Times New Roman" w:eastAsia="Times New Roman" w:hAnsi="Times New Roman" w:cs="Times New Roman"/>
                <w:b/>
                <w:sz w:val="24"/>
                <w:szCs w:val="24"/>
                <w:highlight w:val="white"/>
              </w:rPr>
              <w:t xml:space="preserve"> </w:t>
            </w:r>
            <w:r w:rsidR="001F39D7" w:rsidRPr="002161F0">
              <w:rPr>
                <w:rFonts w:ascii="Times New Roman" w:eastAsia="Times New Roman" w:hAnsi="Times New Roman" w:cs="Times New Roman"/>
                <w:b/>
                <w:sz w:val="24"/>
                <w:szCs w:val="24"/>
                <w:highlight w:val="white"/>
              </w:rPr>
              <w:t xml:space="preserve">                                        </w:t>
            </w:r>
            <w:r w:rsidR="00ED4F79" w:rsidRPr="002161F0">
              <w:rPr>
                <w:rFonts w:ascii="Times New Roman" w:eastAsia="Times New Roman" w:hAnsi="Times New Roman" w:cs="Times New Roman"/>
                <w:b/>
                <w:sz w:val="24"/>
                <w:szCs w:val="24"/>
                <w:highlight w:val="white"/>
              </w:rPr>
              <w:t xml:space="preserve">№ </w:t>
            </w:r>
            <w:r w:rsidR="006F7647">
              <w:rPr>
                <w:rFonts w:ascii="Times New Roman" w:eastAsia="Times New Roman" w:hAnsi="Times New Roman" w:cs="Times New Roman"/>
                <w:b/>
                <w:sz w:val="24"/>
                <w:szCs w:val="24"/>
                <w:highlight w:val="white"/>
              </w:rPr>
              <w:t>667</w:t>
            </w:r>
          </w:p>
        </w:tc>
      </w:tr>
    </w:tbl>
    <w:p w:rsidR="00AA1C73" w:rsidRDefault="00ED4F79">
      <w:pPr>
        <w:ind w:right="4110"/>
        <w:jc w:val="both"/>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про відмову в наданні компенсації </w:t>
      </w:r>
    </w:p>
    <w:p w:rsidR="00AA1C73" w:rsidRDefault="00ED4F7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00596B3C">
        <w:rPr>
          <w:rFonts w:ascii="Times New Roman" w:eastAsia="Times New Roman" w:hAnsi="Times New Roman" w:cs="Times New Roman"/>
          <w:sz w:val="28"/>
          <w:szCs w:val="28"/>
        </w:rPr>
        <w:t>р</w:t>
      </w:r>
      <w:r>
        <w:rPr>
          <w:rFonts w:ascii="Times New Roman" w:eastAsia="Times New Roman" w:hAnsi="Times New Roman" w:cs="Times New Roman"/>
          <w:sz w:val="28"/>
          <w:szCs w:val="28"/>
        </w:rPr>
        <w:t xml:space="preserve">осійської </w:t>
      </w:r>
      <w:r w:rsidR="00596B3C">
        <w:rPr>
          <w:rFonts w:ascii="Times New Roman" w:eastAsia="Times New Roman" w:hAnsi="Times New Roman" w:cs="Times New Roman"/>
          <w:sz w:val="28"/>
          <w:szCs w:val="28"/>
        </w:rPr>
        <w:t>ф</w:t>
      </w:r>
      <w:r>
        <w:rPr>
          <w:rFonts w:ascii="Times New Roman" w:eastAsia="Times New Roman" w:hAnsi="Times New Roman" w:cs="Times New Roman"/>
          <w:sz w:val="28"/>
          <w:szCs w:val="28"/>
        </w:rPr>
        <w:t xml:space="preserve">едерації, з використанням електронної публічної послуги </w:t>
      </w:r>
      <w:r w:rsidR="003E0863">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єВідновлення</w:t>
      </w:r>
      <w:proofErr w:type="spellEnd"/>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затвердженого постановою Кабінету Міністрів України від 21.04.2023 № 381, керуючись Законом України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Про місцеве самоврядування в Україні</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виконавчий комітет Бучанської міської ради,</w:t>
      </w:r>
    </w:p>
    <w:p w:rsidR="00AA1C73" w:rsidRDefault="00ED4F79">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p>
    <w:p w:rsidR="00AA1C73" w:rsidRDefault="00AA1C73">
      <w:pPr>
        <w:jc w:val="both"/>
        <w:rPr>
          <w:rFonts w:ascii="Times New Roman" w:eastAsia="Times New Roman" w:hAnsi="Times New Roman" w:cs="Times New Roman"/>
          <w:b/>
          <w:sz w:val="28"/>
          <w:szCs w:val="28"/>
        </w:rPr>
      </w:pPr>
    </w:p>
    <w:p w:rsidR="00AA1C73" w:rsidRDefault="00D16166" w:rsidP="00D16166">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A05983">
        <w:rPr>
          <w:rFonts w:ascii="Times New Roman" w:eastAsia="Times New Roman" w:hAnsi="Times New Roman" w:cs="Times New Roman"/>
          <w:sz w:val="28"/>
          <w:szCs w:val="28"/>
        </w:rPr>
        <w:t xml:space="preserve"> </w:t>
      </w:r>
      <w:r w:rsidR="00ED4F79">
        <w:rPr>
          <w:rFonts w:ascii="Times New Roman" w:eastAsia="Times New Roman" w:hAnsi="Times New Roman" w:cs="Times New Roman"/>
          <w:sz w:val="28"/>
          <w:szCs w:val="28"/>
        </w:rPr>
        <w:t>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sz w:val="28"/>
          <w:szCs w:val="28"/>
        </w:rPr>
        <w:t>,</w:t>
      </w:r>
      <w:r w:rsidR="00ED4F79">
        <w:rPr>
          <w:rFonts w:ascii="Times New Roman" w:eastAsia="Times New Roman" w:hAnsi="Times New Roman" w:cs="Times New Roman"/>
          <w:sz w:val="28"/>
          <w:szCs w:val="28"/>
        </w:rPr>
        <w:t xml:space="preserve"> про відмову в наданні компенсації:</w:t>
      </w:r>
    </w:p>
    <w:p w:rsidR="002B0112" w:rsidRDefault="002B0112" w:rsidP="002B0112">
      <w:pPr>
        <w:ind w:firstLine="708"/>
        <w:jc w:val="both"/>
        <w:rPr>
          <w:rFonts w:ascii="Times New Roman" w:eastAsia="Times New Roman" w:hAnsi="Times New Roman" w:cs="Times New Roman"/>
          <w:sz w:val="28"/>
          <w:szCs w:val="28"/>
        </w:rPr>
      </w:pPr>
      <w:r w:rsidRPr="00914ACF">
        <w:rPr>
          <w:rFonts w:ascii="Times New Roman" w:eastAsia="Times New Roman" w:hAnsi="Times New Roman" w:cs="Times New Roman"/>
          <w:sz w:val="28"/>
          <w:szCs w:val="28"/>
        </w:rPr>
        <w:t xml:space="preserve">- Рішення № </w:t>
      </w:r>
      <w:r w:rsidR="006F7647">
        <w:rPr>
          <w:rFonts w:ascii="Times New Roman" w:eastAsia="Times New Roman" w:hAnsi="Times New Roman" w:cs="Times New Roman"/>
          <w:sz w:val="28"/>
          <w:szCs w:val="28"/>
        </w:rPr>
        <w:t>869</w:t>
      </w:r>
      <w:r w:rsidRPr="00914ACF">
        <w:rPr>
          <w:rFonts w:ascii="Times New Roman" w:eastAsia="Times New Roman" w:hAnsi="Times New Roman" w:cs="Times New Roman"/>
          <w:sz w:val="28"/>
          <w:szCs w:val="28"/>
        </w:rPr>
        <w:t xml:space="preserve"> від </w:t>
      </w:r>
      <w:r w:rsidR="00CD41CB">
        <w:rPr>
          <w:rFonts w:ascii="Times New Roman" w:eastAsia="Times New Roman" w:hAnsi="Times New Roman" w:cs="Times New Roman"/>
          <w:sz w:val="28"/>
          <w:szCs w:val="28"/>
        </w:rPr>
        <w:t>2</w:t>
      </w:r>
      <w:r w:rsidR="006F7647">
        <w:rPr>
          <w:rFonts w:ascii="Times New Roman" w:eastAsia="Times New Roman" w:hAnsi="Times New Roman" w:cs="Times New Roman"/>
          <w:sz w:val="28"/>
          <w:szCs w:val="28"/>
        </w:rPr>
        <w:t>2</w:t>
      </w:r>
      <w:r w:rsidRPr="00914ACF">
        <w:rPr>
          <w:rFonts w:ascii="Times New Roman" w:eastAsia="Times New Roman" w:hAnsi="Times New Roman" w:cs="Times New Roman"/>
          <w:sz w:val="28"/>
          <w:szCs w:val="28"/>
        </w:rPr>
        <w:t>.0</w:t>
      </w:r>
      <w:r w:rsidR="006F7647">
        <w:rPr>
          <w:rFonts w:ascii="Times New Roman" w:eastAsia="Times New Roman" w:hAnsi="Times New Roman" w:cs="Times New Roman"/>
          <w:sz w:val="28"/>
          <w:szCs w:val="28"/>
        </w:rPr>
        <w:t>8</w:t>
      </w:r>
      <w:r w:rsidRPr="00914ACF">
        <w:rPr>
          <w:rFonts w:ascii="Times New Roman" w:eastAsia="Times New Roman" w:hAnsi="Times New Roman" w:cs="Times New Roman"/>
          <w:sz w:val="28"/>
          <w:szCs w:val="28"/>
        </w:rPr>
        <w:t xml:space="preserve">.2023 р. «Про відмову </w:t>
      </w:r>
      <w:proofErr w:type="spellStart"/>
      <w:r w:rsidR="006F7647">
        <w:rPr>
          <w:rFonts w:ascii="Times New Roman" w:eastAsia="Times New Roman" w:hAnsi="Times New Roman" w:cs="Times New Roman"/>
          <w:sz w:val="28"/>
          <w:szCs w:val="28"/>
        </w:rPr>
        <w:t>Огородніку</w:t>
      </w:r>
      <w:proofErr w:type="spellEnd"/>
      <w:r w:rsidR="006F7647">
        <w:rPr>
          <w:rFonts w:ascii="Times New Roman" w:eastAsia="Times New Roman" w:hAnsi="Times New Roman" w:cs="Times New Roman"/>
          <w:sz w:val="28"/>
          <w:szCs w:val="28"/>
        </w:rPr>
        <w:t xml:space="preserve"> О.В.</w:t>
      </w:r>
      <w:r w:rsidRPr="00914AC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sidR="006F7647">
        <w:rPr>
          <w:rFonts w:ascii="Times New Roman" w:eastAsia="Times New Roman" w:hAnsi="Times New Roman" w:cs="Times New Roman"/>
          <w:sz w:val="28"/>
          <w:szCs w:val="28"/>
        </w:rPr>
        <w:t>03</w:t>
      </w:r>
      <w:r>
        <w:rPr>
          <w:rFonts w:ascii="Times New Roman" w:eastAsia="Times New Roman" w:hAnsi="Times New Roman" w:cs="Times New Roman"/>
          <w:sz w:val="28"/>
          <w:szCs w:val="28"/>
        </w:rPr>
        <w:t>.0</w:t>
      </w:r>
      <w:r w:rsidR="006F7647">
        <w:rPr>
          <w:rFonts w:ascii="Times New Roman" w:eastAsia="Times New Roman" w:hAnsi="Times New Roman" w:cs="Times New Roman"/>
          <w:sz w:val="28"/>
          <w:szCs w:val="28"/>
        </w:rPr>
        <w:t>8</w:t>
      </w:r>
      <w:r w:rsidRPr="00914ACF">
        <w:rPr>
          <w:rFonts w:ascii="Times New Roman" w:eastAsia="Times New Roman" w:hAnsi="Times New Roman" w:cs="Times New Roman"/>
          <w:sz w:val="28"/>
          <w:szCs w:val="28"/>
        </w:rPr>
        <w:t>.2023-</w:t>
      </w:r>
      <w:r w:rsidR="006F7647">
        <w:rPr>
          <w:rFonts w:ascii="Times New Roman" w:eastAsia="Times New Roman" w:hAnsi="Times New Roman" w:cs="Times New Roman"/>
          <w:sz w:val="28"/>
          <w:szCs w:val="28"/>
        </w:rPr>
        <w:t>33932</w:t>
      </w:r>
      <w:r w:rsidRPr="00914ACF">
        <w:rPr>
          <w:rFonts w:ascii="Times New Roman" w:eastAsia="Times New Roman" w:hAnsi="Times New Roman" w:cs="Times New Roman"/>
          <w:sz w:val="28"/>
          <w:szCs w:val="28"/>
        </w:rPr>
        <w:t>».</w:t>
      </w:r>
    </w:p>
    <w:p w:rsidR="00AA1C73" w:rsidRDefault="00ED4F79">
      <w:pPr>
        <w:pBdr>
          <w:top w:val="nil"/>
          <w:left w:val="nil"/>
          <w:bottom w:val="nil"/>
          <w:right w:val="nil"/>
          <w:between w:val="nil"/>
        </w:pBd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2. </w:t>
      </w:r>
      <w:r>
        <w:rPr>
          <w:rFonts w:ascii="Times New Roman" w:eastAsia="Times New Roman" w:hAnsi="Times New Roman" w:cs="Times New Roman"/>
          <w:sz w:val="28"/>
          <w:szCs w:val="28"/>
        </w:rPr>
        <w:t xml:space="preserve">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503346">
        <w:rPr>
          <w:rFonts w:ascii="Times New Roman" w:eastAsia="Times New Roman" w:hAnsi="Times New Roman" w:cs="Times New Roman"/>
          <w:sz w:val="28"/>
          <w:szCs w:val="28"/>
        </w:rPr>
        <w:t>трьох</w:t>
      </w:r>
      <w:r>
        <w:rPr>
          <w:rFonts w:ascii="Times New Roman" w:eastAsia="Times New Roman" w:hAnsi="Times New Roman" w:cs="Times New Roman"/>
          <w:sz w:val="28"/>
          <w:szCs w:val="28"/>
        </w:rPr>
        <w:t xml:space="preserve"> робочих днів з дня прийняття такого рішення.</w:t>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w:t>
      </w:r>
      <w:proofErr w:type="spellStart"/>
      <w:r>
        <w:rPr>
          <w:rFonts w:ascii="Times New Roman" w:eastAsia="Times New Roman" w:hAnsi="Times New Roman" w:cs="Times New Roman"/>
          <w:sz w:val="28"/>
          <w:szCs w:val="28"/>
        </w:rPr>
        <w:t>Чейчука</w:t>
      </w:r>
      <w:proofErr w:type="spellEnd"/>
      <w:r w:rsidR="00596B3C" w:rsidRPr="00596B3C">
        <w:rPr>
          <w:rFonts w:ascii="Times New Roman" w:eastAsia="Times New Roman" w:hAnsi="Times New Roman" w:cs="Times New Roman"/>
          <w:sz w:val="28"/>
          <w:szCs w:val="28"/>
        </w:rPr>
        <w:t xml:space="preserve"> </w:t>
      </w:r>
      <w:r w:rsidR="00596B3C">
        <w:rPr>
          <w:rFonts w:ascii="Times New Roman" w:eastAsia="Times New Roman" w:hAnsi="Times New Roman" w:cs="Times New Roman"/>
          <w:sz w:val="28"/>
          <w:szCs w:val="28"/>
        </w:rPr>
        <w:t>Дмитра</w:t>
      </w:r>
      <w:r>
        <w:rPr>
          <w:rFonts w:ascii="Times New Roman" w:eastAsia="Times New Roman" w:hAnsi="Times New Roman" w:cs="Times New Roman"/>
          <w:sz w:val="28"/>
          <w:szCs w:val="28"/>
        </w:rPr>
        <w:t>.</w:t>
      </w:r>
    </w:p>
    <w:p w:rsidR="00AA1C73" w:rsidRDefault="00ED4F79">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p w:rsidR="00AA1C73" w:rsidRDefault="00D1616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ED4F79">
        <w:rPr>
          <w:rFonts w:ascii="Times New Roman" w:eastAsia="Times New Roman" w:hAnsi="Times New Roman" w:cs="Times New Roman"/>
          <w:b/>
          <w:sz w:val="28"/>
          <w:szCs w:val="28"/>
        </w:rPr>
        <w:t>іськ</w:t>
      </w:r>
      <w:r w:rsidR="003E0863">
        <w:rPr>
          <w:rFonts w:ascii="Times New Roman" w:eastAsia="Times New Roman" w:hAnsi="Times New Roman" w:cs="Times New Roman"/>
          <w:b/>
          <w:sz w:val="28"/>
          <w:szCs w:val="28"/>
        </w:rPr>
        <w:t>ий</w:t>
      </w:r>
      <w:r w:rsidR="00ED4F79">
        <w:rPr>
          <w:rFonts w:ascii="Times New Roman" w:eastAsia="Times New Roman" w:hAnsi="Times New Roman" w:cs="Times New Roman"/>
          <w:b/>
          <w:sz w:val="28"/>
          <w:szCs w:val="28"/>
        </w:rPr>
        <w:t xml:space="preserve"> голов</w:t>
      </w:r>
      <w:r w:rsidR="003E0863">
        <w:rPr>
          <w:rFonts w:ascii="Times New Roman" w:eastAsia="Times New Roman" w:hAnsi="Times New Roman" w:cs="Times New Roman"/>
          <w:b/>
          <w:sz w:val="28"/>
          <w:szCs w:val="28"/>
        </w:rPr>
        <w:t>а</w:t>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t xml:space="preserve">              </w:t>
      </w:r>
      <w:r w:rsidR="008A67ED">
        <w:rPr>
          <w:rFonts w:ascii="Times New Roman" w:eastAsia="Times New Roman" w:hAnsi="Times New Roman" w:cs="Times New Roman"/>
          <w:b/>
          <w:sz w:val="28"/>
          <w:szCs w:val="28"/>
        </w:rPr>
        <w:t xml:space="preserve">     </w:t>
      </w:r>
      <w:r w:rsidR="008B7C24">
        <w:rPr>
          <w:rFonts w:ascii="Times New Roman" w:eastAsia="Times New Roman" w:hAnsi="Times New Roman" w:cs="Times New Roman"/>
          <w:b/>
          <w:sz w:val="28"/>
          <w:szCs w:val="28"/>
        </w:rPr>
        <w:t xml:space="preserve">          </w:t>
      </w:r>
      <w:r w:rsidR="008A67ED">
        <w:rPr>
          <w:rFonts w:ascii="Times New Roman" w:eastAsia="Times New Roman" w:hAnsi="Times New Roman" w:cs="Times New Roman"/>
          <w:b/>
          <w:sz w:val="28"/>
          <w:szCs w:val="28"/>
        </w:rPr>
        <w:t xml:space="preserve">      </w:t>
      </w:r>
      <w:r w:rsidR="00ED4F79">
        <w:rPr>
          <w:rFonts w:ascii="Times New Roman" w:eastAsia="Times New Roman" w:hAnsi="Times New Roman" w:cs="Times New Roman"/>
          <w:b/>
          <w:sz w:val="28"/>
          <w:szCs w:val="28"/>
        </w:rPr>
        <w:t xml:space="preserve"> </w:t>
      </w:r>
      <w:r w:rsidR="003E0863">
        <w:rPr>
          <w:rFonts w:ascii="Times New Roman" w:eastAsia="Times New Roman" w:hAnsi="Times New Roman" w:cs="Times New Roman"/>
          <w:b/>
          <w:sz w:val="28"/>
          <w:szCs w:val="28"/>
        </w:rPr>
        <w:t>Анатолій ФЕДОРУК</w:t>
      </w: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tbl>
      <w:tblPr>
        <w:tblpPr w:leftFromText="180" w:rightFromText="180" w:vertAnchor="page" w:horzAnchor="margin" w:tblpY="997"/>
        <w:tblW w:w="9037" w:type="dxa"/>
        <w:tblLook w:val="00A0" w:firstRow="1" w:lastRow="0" w:firstColumn="1" w:lastColumn="0" w:noHBand="0" w:noVBand="0"/>
      </w:tblPr>
      <w:tblGrid>
        <w:gridCol w:w="2804"/>
        <w:gridCol w:w="672"/>
        <w:gridCol w:w="2757"/>
        <w:gridCol w:w="2804"/>
      </w:tblGrid>
      <w:tr w:rsidR="006F7647" w:rsidRPr="0068187D" w:rsidTr="00C10CE1">
        <w:trPr>
          <w:gridAfter w:val="3"/>
          <w:wAfter w:w="6233" w:type="dxa"/>
        </w:trPr>
        <w:tc>
          <w:tcPr>
            <w:tcW w:w="2804" w:type="dxa"/>
            <w:hideMark/>
          </w:tcPr>
          <w:p w:rsidR="006F7647" w:rsidRPr="0068187D" w:rsidRDefault="006F7647" w:rsidP="00C10CE1">
            <w:pPr>
              <w:rPr>
                <w:rFonts w:ascii="Times New Roman" w:eastAsia="Times New Roman" w:hAnsi="Times New Roman" w:cs="Times New Roman"/>
                <w:b/>
                <w:bCs/>
                <w:sz w:val="24"/>
                <w:szCs w:val="24"/>
              </w:rPr>
            </w:pPr>
          </w:p>
        </w:tc>
      </w:tr>
      <w:tr w:rsidR="00C10CE1" w:rsidRPr="0068187D" w:rsidTr="00C10CE1">
        <w:tc>
          <w:tcPr>
            <w:tcW w:w="3476" w:type="dxa"/>
            <w:gridSpan w:val="2"/>
          </w:tcPr>
          <w:p w:rsidR="00C10CE1" w:rsidRPr="0068187D" w:rsidRDefault="00C10CE1" w:rsidP="00C10CE1">
            <w:pPr>
              <w:rPr>
                <w:rFonts w:ascii="Times New Roman" w:eastAsia="Times New Roman" w:hAnsi="Times New Roman" w:cs="Times New Roman"/>
                <w:b/>
                <w:sz w:val="24"/>
                <w:szCs w:val="24"/>
              </w:rPr>
            </w:pPr>
          </w:p>
        </w:tc>
        <w:tc>
          <w:tcPr>
            <w:tcW w:w="2757" w:type="dxa"/>
          </w:tcPr>
          <w:p w:rsidR="00C10CE1" w:rsidRPr="0068187D" w:rsidRDefault="00C10CE1" w:rsidP="00C10CE1">
            <w:pPr>
              <w:rPr>
                <w:rFonts w:ascii="Times New Roman" w:eastAsia="Times New Roman" w:hAnsi="Times New Roman" w:cs="Times New Roman"/>
                <w:b/>
                <w:bCs/>
                <w:sz w:val="24"/>
                <w:szCs w:val="24"/>
              </w:rPr>
            </w:pPr>
          </w:p>
        </w:tc>
        <w:tc>
          <w:tcPr>
            <w:tcW w:w="2804" w:type="dxa"/>
          </w:tcPr>
          <w:p w:rsidR="00C10CE1" w:rsidRPr="0068187D" w:rsidRDefault="00C10CE1" w:rsidP="00C10CE1">
            <w:pPr>
              <w:rPr>
                <w:rFonts w:ascii="Times New Roman" w:eastAsia="Times New Roman" w:hAnsi="Times New Roman" w:cs="Times New Roman"/>
                <w:b/>
                <w:sz w:val="24"/>
                <w:szCs w:val="24"/>
              </w:rPr>
            </w:pPr>
          </w:p>
        </w:tc>
      </w:tr>
      <w:tr w:rsidR="00C10CE1" w:rsidRPr="0068187D" w:rsidTr="00C10CE1">
        <w:tc>
          <w:tcPr>
            <w:tcW w:w="3476" w:type="dxa"/>
            <w:gridSpan w:val="2"/>
            <w:hideMark/>
          </w:tcPr>
          <w:p w:rsidR="00C10CE1" w:rsidRPr="0068187D" w:rsidRDefault="006F7647" w:rsidP="006F7647">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w:t>
            </w:r>
            <w:r w:rsidR="00C10CE1" w:rsidRPr="0068187D">
              <w:rPr>
                <w:rFonts w:ascii="Times New Roman" w:eastAsia="Times New Roman" w:hAnsi="Times New Roman" w:cs="Times New Roman"/>
                <w:b/>
                <w:bCs/>
                <w:sz w:val="24"/>
                <w:szCs w:val="24"/>
              </w:rPr>
              <w:t>еруюч</w:t>
            </w:r>
            <w:r>
              <w:rPr>
                <w:rFonts w:ascii="Times New Roman" w:eastAsia="Times New Roman" w:hAnsi="Times New Roman" w:cs="Times New Roman"/>
                <w:b/>
                <w:bCs/>
                <w:sz w:val="24"/>
                <w:szCs w:val="24"/>
              </w:rPr>
              <w:t>ий</w:t>
            </w:r>
            <w:r w:rsidR="00C10CE1" w:rsidRPr="0068187D">
              <w:rPr>
                <w:rFonts w:ascii="Times New Roman" w:eastAsia="Times New Roman" w:hAnsi="Times New Roman" w:cs="Times New Roman"/>
                <w:b/>
                <w:bCs/>
                <w:sz w:val="24"/>
                <w:szCs w:val="24"/>
              </w:rPr>
              <w:t xml:space="preserve"> справами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6F7647" w:rsidP="006F7647">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Дмитро</w:t>
            </w:r>
            <w:r w:rsidR="00C10CE1" w:rsidRPr="0068187D">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ГАПЧЕНКО</w:t>
            </w:r>
            <w:bookmarkStart w:id="1" w:name="_GoBack"/>
            <w:bookmarkEnd w:id="1"/>
          </w:p>
        </w:tc>
      </w:tr>
      <w:tr w:rsidR="00C10CE1" w:rsidRPr="0068187D" w:rsidTr="00C10CE1">
        <w:tc>
          <w:tcPr>
            <w:tcW w:w="3476" w:type="dxa"/>
            <w:gridSpan w:val="2"/>
          </w:tcPr>
          <w:p w:rsidR="00C10CE1" w:rsidRPr="0068187D" w:rsidRDefault="00C10CE1" w:rsidP="00C10CE1">
            <w:pPr>
              <w:rPr>
                <w:rFonts w:ascii="Times New Roman" w:eastAsia="Times New Roman" w:hAnsi="Times New Roman" w:cs="Times New Roman"/>
                <w:b/>
                <w:sz w:val="24"/>
                <w:szCs w:val="24"/>
              </w:rPr>
            </w:pPr>
          </w:p>
        </w:tc>
        <w:tc>
          <w:tcPr>
            <w:tcW w:w="2757" w:type="dxa"/>
          </w:tcPr>
          <w:p w:rsidR="00C10CE1" w:rsidRPr="0068187D" w:rsidRDefault="00C10CE1" w:rsidP="00C10CE1">
            <w:pPr>
              <w:rPr>
                <w:rFonts w:ascii="Times New Roman" w:eastAsia="Times New Roman" w:hAnsi="Times New Roman" w:cs="Times New Roman"/>
                <w:b/>
                <w:bCs/>
                <w:sz w:val="24"/>
                <w:szCs w:val="24"/>
              </w:rPr>
            </w:pPr>
          </w:p>
        </w:tc>
        <w:tc>
          <w:tcPr>
            <w:tcW w:w="2804" w:type="dxa"/>
          </w:tcPr>
          <w:p w:rsidR="00C10CE1" w:rsidRPr="0068187D" w:rsidRDefault="00C10CE1" w:rsidP="00C10CE1">
            <w:pPr>
              <w:rPr>
                <w:rFonts w:ascii="Times New Roman" w:eastAsia="Times New Roman" w:hAnsi="Times New Roman" w:cs="Times New Roman"/>
                <w:b/>
                <w:sz w:val="24"/>
                <w:szCs w:val="24"/>
              </w:rPr>
            </w:pPr>
          </w:p>
        </w:tc>
      </w:tr>
      <w:tr w:rsidR="00C10CE1" w:rsidRPr="0068187D" w:rsidTr="00C10CE1">
        <w:tc>
          <w:tcPr>
            <w:tcW w:w="3476" w:type="dxa"/>
            <w:gridSpan w:val="2"/>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Людмила РИЖЕНКО</w:t>
            </w:r>
          </w:p>
        </w:tc>
      </w:tr>
    </w:tbl>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Pr="0068187D" w:rsidRDefault="0068187D" w:rsidP="0068187D">
      <w:pPr>
        <w:rPr>
          <w:rFonts w:ascii="Times New Roman" w:eastAsia="Times New Roman" w:hAnsi="Times New Roman" w:cs="Times New Roman"/>
          <w:b/>
          <w:bCs/>
          <w:sz w:val="24"/>
          <w:szCs w:val="24"/>
        </w:rPr>
      </w:pPr>
    </w:p>
    <w:p w:rsidR="00AA1C73" w:rsidRDefault="00AA1C73" w:rsidP="00596B3C">
      <w:pPr>
        <w:rPr>
          <w:rFonts w:ascii="Times New Roman" w:eastAsia="Times New Roman" w:hAnsi="Times New Roman" w:cs="Times New Roman"/>
        </w:rPr>
      </w:pPr>
    </w:p>
    <w:sectPr w:rsidR="00AA1C73" w:rsidSect="008B7C24">
      <w:headerReference w:type="default" r:id="rId10"/>
      <w:pgSz w:w="11906" w:h="16838"/>
      <w:pgMar w:top="850" w:right="850" w:bottom="850" w:left="1417"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ADE" w:rsidRDefault="00D30ADE" w:rsidP="00D30ADE">
      <w:r>
        <w:separator/>
      </w:r>
    </w:p>
  </w:endnote>
  <w:endnote w:type="continuationSeparator" w:id="0">
    <w:p w:rsidR="00D30ADE" w:rsidRDefault="00D30ADE" w:rsidP="00D3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ADE" w:rsidRDefault="00D30ADE" w:rsidP="00D30ADE">
      <w:r>
        <w:separator/>
      </w:r>
    </w:p>
  </w:footnote>
  <w:footnote w:type="continuationSeparator" w:id="0">
    <w:p w:rsidR="00D30ADE" w:rsidRDefault="00D30ADE" w:rsidP="00D30A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A9D" w:rsidRDefault="00342A9D">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8BE"/>
    <w:multiLevelType w:val="multilevel"/>
    <w:tmpl w:val="A89E4E5A"/>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73"/>
    <w:rsid w:val="00082A59"/>
    <w:rsid w:val="00094BFD"/>
    <w:rsid w:val="0011042A"/>
    <w:rsid w:val="00112337"/>
    <w:rsid w:val="001F39D7"/>
    <w:rsid w:val="002161F0"/>
    <w:rsid w:val="002B0112"/>
    <w:rsid w:val="002B4B26"/>
    <w:rsid w:val="003018C1"/>
    <w:rsid w:val="00342A9D"/>
    <w:rsid w:val="003978A5"/>
    <w:rsid w:val="003D14DF"/>
    <w:rsid w:val="003E0863"/>
    <w:rsid w:val="0049303F"/>
    <w:rsid w:val="00503346"/>
    <w:rsid w:val="0052462C"/>
    <w:rsid w:val="00596B3C"/>
    <w:rsid w:val="005C1C5C"/>
    <w:rsid w:val="0068187D"/>
    <w:rsid w:val="006D2E61"/>
    <w:rsid w:val="006F7647"/>
    <w:rsid w:val="00747971"/>
    <w:rsid w:val="0078168C"/>
    <w:rsid w:val="007A5EFB"/>
    <w:rsid w:val="008253D3"/>
    <w:rsid w:val="00841E18"/>
    <w:rsid w:val="008A67ED"/>
    <w:rsid w:val="008B7C24"/>
    <w:rsid w:val="008D12CF"/>
    <w:rsid w:val="00914ACF"/>
    <w:rsid w:val="00A05983"/>
    <w:rsid w:val="00AA0C92"/>
    <w:rsid w:val="00AA1C73"/>
    <w:rsid w:val="00AA6E92"/>
    <w:rsid w:val="00AD5648"/>
    <w:rsid w:val="00BA3B3C"/>
    <w:rsid w:val="00BD2E5A"/>
    <w:rsid w:val="00C10CE1"/>
    <w:rsid w:val="00C62B27"/>
    <w:rsid w:val="00C74101"/>
    <w:rsid w:val="00CD41CB"/>
    <w:rsid w:val="00D16166"/>
    <w:rsid w:val="00D30ADE"/>
    <w:rsid w:val="00E11614"/>
    <w:rsid w:val="00E324D3"/>
    <w:rsid w:val="00E65EB5"/>
    <w:rsid w:val="00E74C64"/>
    <w:rsid w:val="00EC6538"/>
    <w:rsid w:val="00ED4F79"/>
    <w:rsid w:val="00F77D54"/>
    <w:rsid w:val="00F955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FC781"/>
  <w15:docId w15:val="{E3B2399A-F467-4840-B0BE-DE9B9414F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83D"/>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D9583D"/>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D9583D"/>
    <w:rPr>
      <w:rFonts w:ascii="Times New Roman" w:eastAsia="Times New Roman" w:hAnsi="Times New Roman" w:cs="Times New Roman"/>
      <w:sz w:val="24"/>
      <w:szCs w:val="24"/>
      <w:lang w:val="uk-UA" w:eastAsia="uk-UA"/>
    </w:rPr>
  </w:style>
  <w:style w:type="table" w:styleId="a6">
    <w:name w:val="Table Grid"/>
    <w:basedOn w:val="a1"/>
    <w:uiPriority w:val="39"/>
    <w:rsid w:val="00D95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D9583D"/>
    <w:pPr>
      <w:spacing w:before="100" w:beforeAutospacing="1" w:after="100" w:afterAutospacing="1"/>
    </w:pPr>
    <w:rPr>
      <w:rFonts w:ascii="Times New Roman" w:eastAsia="Times New Roman" w:hAnsi="Times New Roman" w:cs="Times New Roman"/>
      <w:sz w:val="24"/>
      <w:szCs w:val="24"/>
      <w:lang w:val="ru-RU" w:eastAsia="ru-RU"/>
    </w:rPr>
  </w:style>
  <w:style w:type="paragraph" w:styleId="a8">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paragraph" w:styleId="ad">
    <w:name w:val="Balloon Text"/>
    <w:basedOn w:val="a"/>
    <w:link w:val="ae"/>
    <w:uiPriority w:val="99"/>
    <w:semiHidden/>
    <w:unhideWhenUsed/>
    <w:rsid w:val="00EC6538"/>
    <w:rPr>
      <w:rFonts w:ascii="Segoe UI" w:hAnsi="Segoe UI" w:cs="Segoe UI"/>
      <w:sz w:val="18"/>
      <w:szCs w:val="18"/>
    </w:rPr>
  </w:style>
  <w:style w:type="character" w:customStyle="1" w:styleId="ae">
    <w:name w:val="Текст выноски Знак"/>
    <w:basedOn w:val="a0"/>
    <w:link w:val="ad"/>
    <w:uiPriority w:val="99"/>
    <w:semiHidden/>
    <w:rsid w:val="00EC6538"/>
    <w:rPr>
      <w:rFonts w:ascii="Segoe UI" w:eastAsiaTheme="minorEastAsia" w:hAnsi="Segoe UI" w:cs="Segoe UI"/>
      <w:sz w:val="18"/>
      <w:szCs w:val="18"/>
    </w:rPr>
  </w:style>
  <w:style w:type="paragraph" w:styleId="af">
    <w:name w:val="header"/>
    <w:basedOn w:val="a"/>
    <w:link w:val="af0"/>
    <w:uiPriority w:val="99"/>
    <w:unhideWhenUsed/>
    <w:rsid w:val="00D30ADE"/>
    <w:pPr>
      <w:tabs>
        <w:tab w:val="center" w:pos="4819"/>
        <w:tab w:val="right" w:pos="9639"/>
      </w:tabs>
    </w:pPr>
  </w:style>
  <w:style w:type="character" w:customStyle="1" w:styleId="af0">
    <w:name w:val="Верхний колонтитул Знак"/>
    <w:basedOn w:val="a0"/>
    <w:link w:val="af"/>
    <w:uiPriority w:val="99"/>
    <w:rsid w:val="00D30ADE"/>
    <w:rPr>
      <w:rFonts w:eastAsiaTheme="minorEastAsia"/>
    </w:rPr>
  </w:style>
  <w:style w:type="paragraph" w:styleId="af1">
    <w:name w:val="footer"/>
    <w:basedOn w:val="a"/>
    <w:link w:val="af2"/>
    <w:uiPriority w:val="99"/>
    <w:unhideWhenUsed/>
    <w:rsid w:val="00D30ADE"/>
    <w:pPr>
      <w:tabs>
        <w:tab w:val="center" w:pos="4819"/>
        <w:tab w:val="right" w:pos="9639"/>
      </w:tabs>
    </w:pPr>
  </w:style>
  <w:style w:type="character" w:customStyle="1" w:styleId="af2">
    <w:name w:val="Нижний колонтитул Знак"/>
    <w:basedOn w:val="a0"/>
    <w:link w:val="af1"/>
    <w:uiPriority w:val="99"/>
    <w:rsid w:val="00D30ADE"/>
    <w:rPr>
      <w:rFonts w:eastAsiaTheme="minorEastAsia"/>
    </w:rPr>
  </w:style>
  <w:style w:type="character" w:styleId="af3">
    <w:name w:val="annotation reference"/>
    <w:basedOn w:val="a0"/>
    <w:uiPriority w:val="99"/>
    <w:semiHidden/>
    <w:unhideWhenUsed/>
    <w:rsid w:val="00E74C64"/>
    <w:rPr>
      <w:sz w:val="16"/>
      <w:szCs w:val="16"/>
    </w:rPr>
  </w:style>
  <w:style w:type="paragraph" w:styleId="af4">
    <w:name w:val="annotation text"/>
    <w:basedOn w:val="a"/>
    <w:link w:val="af5"/>
    <w:uiPriority w:val="99"/>
    <w:semiHidden/>
    <w:unhideWhenUsed/>
    <w:rsid w:val="00E74C64"/>
    <w:rPr>
      <w:sz w:val="20"/>
      <w:szCs w:val="20"/>
    </w:rPr>
  </w:style>
  <w:style w:type="character" w:customStyle="1" w:styleId="af5">
    <w:name w:val="Текст примечания Знак"/>
    <w:basedOn w:val="a0"/>
    <w:link w:val="af4"/>
    <w:uiPriority w:val="99"/>
    <w:semiHidden/>
    <w:rsid w:val="00E74C64"/>
    <w:rPr>
      <w:rFonts w:eastAsiaTheme="minorEastAsia"/>
      <w:sz w:val="20"/>
      <w:szCs w:val="20"/>
    </w:rPr>
  </w:style>
  <w:style w:type="paragraph" w:styleId="af6">
    <w:name w:val="annotation subject"/>
    <w:basedOn w:val="af4"/>
    <w:next w:val="af4"/>
    <w:link w:val="af7"/>
    <w:uiPriority w:val="99"/>
    <w:semiHidden/>
    <w:unhideWhenUsed/>
    <w:rsid w:val="00E74C64"/>
    <w:rPr>
      <w:b/>
      <w:bCs/>
    </w:rPr>
  </w:style>
  <w:style w:type="character" w:customStyle="1" w:styleId="af7">
    <w:name w:val="Тема примечания Знак"/>
    <w:basedOn w:val="af5"/>
    <w:link w:val="af6"/>
    <w:uiPriority w:val="99"/>
    <w:semiHidden/>
    <w:rsid w:val="00E74C64"/>
    <w:rPr>
      <w:rFonts w:eastAsiaTheme="minorEastAsia"/>
      <w:b/>
      <w:bCs/>
      <w:sz w:val="20"/>
      <w:szCs w:val="20"/>
    </w:rPr>
  </w:style>
  <w:style w:type="paragraph" w:styleId="af8">
    <w:name w:val="List Paragraph"/>
    <w:basedOn w:val="a"/>
    <w:uiPriority w:val="34"/>
    <w:qFormat/>
    <w:rsid w:val="00C741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661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B17e7nbS8ET81vblSoEe4etyyA==">CgMxLjAyCGguZ2pkZ3hzOAByITFlbmdsb1FIM3ZTRlNOSkM3b2M3cFBOMGhFWV96ak1jRA==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3653CFFD-0FB6-4D69-A21B-7C7F7D23C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1526</Words>
  <Characters>870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2023-09-11T06:21:00Z</cp:lastPrinted>
  <dcterms:created xsi:type="dcterms:W3CDTF">2023-09-11T06:22:00Z</dcterms:created>
  <dcterms:modified xsi:type="dcterms:W3CDTF">2023-09-11T06:22:00Z</dcterms:modified>
</cp:coreProperties>
</file>