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B51" w:rsidRPr="00633B51" w:rsidRDefault="00633B51" w:rsidP="00633B51">
      <w:pPr>
        <w:tabs>
          <w:tab w:val="left" w:pos="0"/>
        </w:tabs>
        <w:spacing w:after="0" w:line="240" w:lineRule="auto"/>
        <w:jc w:val="center"/>
        <w:rPr>
          <w:rFonts w:ascii="Times New Roman" w:eastAsia="Times New Roman" w:hAnsi="Times New Roman" w:cs="Times New Roman"/>
          <w:i/>
          <w:sz w:val="28"/>
          <w:szCs w:val="28"/>
          <w:lang w:val="uk-UA"/>
        </w:rPr>
      </w:pPr>
      <w:r w:rsidRPr="00633B51">
        <w:rPr>
          <w:rFonts w:ascii="MS Sans Serif" w:eastAsia="Times New Roman" w:hAnsi="MS Sans Serif" w:cs="Times New Roman"/>
          <w:sz w:val="24"/>
          <w:szCs w:val="24"/>
          <w:lang w:val="uk-UA" w:eastAsia="ru-RU"/>
        </w:rPr>
        <w:tab/>
      </w:r>
      <w:r w:rsidRPr="00633B51">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simplePos x="0" y="0"/>
                <wp:positionH relativeFrom="column">
                  <wp:posOffset>5355590</wp:posOffset>
                </wp:positionH>
                <wp:positionV relativeFrom="page">
                  <wp:posOffset>467360</wp:posOffset>
                </wp:positionV>
                <wp:extent cx="676275" cy="277495"/>
                <wp:effectExtent l="0" t="0" r="9525" b="825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277495"/>
                        </a:xfrm>
                        <a:prstGeom prst="rect">
                          <a:avLst/>
                        </a:prstGeom>
                        <a:solidFill>
                          <a:sysClr val="window" lastClr="FFFFFF"/>
                        </a:solidFill>
                        <a:ln w="6350">
                          <a:noFill/>
                        </a:ln>
                      </wps:spPr>
                      <wps:txbx>
                        <w:txbxContent>
                          <w:p w:rsidR="00633B51" w:rsidRPr="00352D60" w:rsidRDefault="00633B51" w:rsidP="00633B51">
                            <w:pPr>
                              <w:rPr>
                                <w:b/>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21.7pt;margin-top:36.8pt;width:53.2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" fillcolor="window" stroked="f" strokeweight=".5pt">
                <v:path arrowok="t"/>
                <v:textbox>
                  <w:txbxContent>
                    <w:p w:rsidR="00633B51" w:rsidRPr="00352D60" w:rsidRDefault="00633B51" w:rsidP="00633B51">
                      <w:pPr>
                        <w:rPr>
                          <w:b/>
                          <w:lang w:val="uk-UA"/>
                        </w:rPr>
                      </w:pPr>
                      <w:bookmarkStart w:id="1" w:name="_GoBack"/>
                      <w:bookmarkEnd w:id="1"/>
                    </w:p>
                  </w:txbxContent>
                </v:textbox>
                <w10:wrap anchory="page"/>
              </v:shape>
            </w:pict>
          </mc:Fallback>
        </mc:AlternateContent>
      </w:r>
      <w:r w:rsidRPr="00633B51">
        <w:rPr>
          <w:rFonts w:ascii="Times New Roman" w:eastAsia="Times New Roman" w:hAnsi="Times New Roman" w:cs="Times New Roman"/>
          <w:noProof/>
          <w:sz w:val="28"/>
          <w:szCs w:val="28"/>
          <w:lang w:val="uk-UA" w:eastAsia="uk-UA"/>
        </w:rPr>
        <w:drawing>
          <wp:inline distT="0" distB="0" distL="0" distR="0">
            <wp:extent cx="42799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7990" cy="603250"/>
                    </a:xfrm>
                    <a:prstGeom prst="rect">
                      <a:avLst/>
                    </a:prstGeom>
                    <a:noFill/>
                    <a:ln>
                      <a:noFill/>
                    </a:ln>
                  </pic:spPr>
                </pic:pic>
              </a:graphicData>
            </a:graphic>
          </wp:inline>
        </w:drawing>
      </w:r>
    </w:p>
    <w:p w:rsidR="00633B51" w:rsidRPr="00633B51" w:rsidRDefault="00633B51" w:rsidP="00633B51">
      <w:pPr>
        <w:spacing w:after="0" w:line="276" w:lineRule="auto"/>
        <w:jc w:val="center"/>
        <w:outlineLvl w:val="0"/>
        <w:rPr>
          <w:rFonts w:ascii="Times New Roman" w:eastAsia="Times New Roman" w:hAnsi="Times New Roman" w:cs="Times New Roman"/>
          <w:b/>
          <w:i/>
          <w:spacing w:val="40"/>
          <w:sz w:val="28"/>
          <w:szCs w:val="28"/>
          <w:lang w:val="uk-UA"/>
        </w:rPr>
      </w:pPr>
      <w:r w:rsidRPr="00633B51">
        <w:rPr>
          <w:rFonts w:ascii="Times New Roman" w:eastAsia="Times New Roman" w:hAnsi="Times New Roman" w:cs="Times New Roman"/>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633B51" w:rsidRPr="00633B51" w:rsidTr="00A40805">
        <w:tc>
          <w:tcPr>
            <w:tcW w:w="9628" w:type="dxa"/>
            <w:tcBorders>
              <w:top w:val="thinThickMediumGap" w:sz="12" w:space="0" w:color="auto"/>
            </w:tcBorders>
          </w:tcPr>
          <w:p w:rsidR="00633B51" w:rsidRPr="00633B51" w:rsidRDefault="00633B51" w:rsidP="00633B51">
            <w:pPr>
              <w:spacing w:after="0" w:line="240" w:lineRule="auto"/>
              <w:jc w:val="center"/>
              <w:rPr>
                <w:rFonts w:ascii="Times New Roman" w:eastAsia="Times New Roman" w:hAnsi="Times New Roman" w:cs="Times New Roman"/>
                <w:b/>
                <w:spacing w:val="40"/>
                <w:sz w:val="28"/>
                <w:szCs w:val="28"/>
                <w:lang w:val="uk-UA"/>
              </w:rPr>
            </w:pPr>
            <w:r w:rsidRPr="00633B51">
              <w:rPr>
                <w:rFonts w:ascii="Times New Roman" w:eastAsia="Times New Roman" w:hAnsi="Times New Roman" w:cs="Times New Roman"/>
                <w:b/>
                <w:spacing w:val="40"/>
                <w:sz w:val="28"/>
                <w:szCs w:val="28"/>
                <w:lang w:val="uk-UA"/>
              </w:rPr>
              <w:t>ВИКОНАВЧИЙ КОМІТЕТ</w:t>
            </w:r>
          </w:p>
          <w:p w:rsidR="00633B51" w:rsidRPr="00633B51" w:rsidRDefault="00633B51" w:rsidP="00633B51">
            <w:pPr>
              <w:spacing w:after="0" w:line="240" w:lineRule="auto"/>
              <w:jc w:val="center"/>
              <w:rPr>
                <w:rFonts w:ascii="Times New Roman" w:eastAsia="Times New Roman" w:hAnsi="Times New Roman" w:cs="Times New Roman"/>
                <w:b/>
                <w:spacing w:val="40"/>
                <w:sz w:val="28"/>
                <w:szCs w:val="28"/>
                <w:lang w:val="uk-UA"/>
              </w:rPr>
            </w:pPr>
          </w:p>
          <w:p w:rsidR="00633B51" w:rsidRPr="00633B51" w:rsidRDefault="00633B51" w:rsidP="00633B51">
            <w:pPr>
              <w:spacing w:after="0" w:line="240" w:lineRule="auto"/>
              <w:jc w:val="center"/>
              <w:rPr>
                <w:rFonts w:ascii="Calibri" w:eastAsia="Times New Roman" w:hAnsi="Calibri" w:cs="Times New Roman"/>
                <w:lang w:val="uk-UA"/>
              </w:rPr>
            </w:pPr>
            <w:r w:rsidRPr="00633B51">
              <w:rPr>
                <w:rFonts w:ascii="Times New Roman" w:eastAsia="Times New Roman" w:hAnsi="Times New Roman" w:cs="Times New Roman"/>
                <w:b/>
                <w:spacing w:val="40"/>
                <w:sz w:val="28"/>
                <w:szCs w:val="28"/>
                <w:lang w:val="uk-UA"/>
              </w:rPr>
              <w:t>(ПОЗАЧЕРГОВЕ ЗАСІДАННЯ)</w:t>
            </w:r>
          </w:p>
        </w:tc>
      </w:tr>
    </w:tbl>
    <w:p w:rsidR="00633B51" w:rsidRPr="00633B51" w:rsidRDefault="00633B51" w:rsidP="00633B51">
      <w:pPr>
        <w:keepNext/>
        <w:tabs>
          <w:tab w:val="left" w:pos="14743"/>
        </w:tabs>
        <w:spacing w:after="0" w:line="240" w:lineRule="auto"/>
        <w:jc w:val="center"/>
        <w:rPr>
          <w:rFonts w:ascii="Times New Roman" w:eastAsia="Times New Roman" w:hAnsi="Times New Roman" w:cs="Times New Roman"/>
          <w:spacing w:val="80"/>
          <w:sz w:val="28"/>
          <w:szCs w:val="28"/>
          <w:lang w:val="uk-UA"/>
        </w:rPr>
      </w:pPr>
      <w:r w:rsidRPr="00633B51">
        <w:rPr>
          <w:rFonts w:ascii="Times New Roman" w:eastAsia="Times New Roman" w:hAnsi="Times New Roman" w:cs="Times New Roman"/>
          <w:b/>
          <w:spacing w:val="80"/>
          <w:sz w:val="28"/>
          <w:szCs w:val="28"/>
          <w:lang w:val="uk-UA"/>
        </w:rPr>
        <w:t>РІШЕННЯ</w:t>
      </w:r>
    </w:p>
    <w:tbl>
      <w:tblPr>
        <w:tblW w:w="9498" w:type="dxa"/>
        <w:tblLook w:val="04A0" w:firstRow="1" w:lastRow="0" w:firstColumn="1" w:lastColumn="0" w:noHBand="0" w:noVBand="1"/>
      </w:tblPr>
      <w:tblGrid>
        <w:gridCol w:w="3166"/>
        <w:gridCol w:w="3166"/>
        <w:gridCol w:w="3166"/>
      </w:tblGrid>
      <w:tr w:rsidR="00633B51" w:rsidRPr="00633B51" w:rsidTr="00A40805">
        <w:tc>
          <w:tcPr>
            <w:tcW w:w="3166" w:type="dxa"/>
          </w:tcPr>
          <w:p w:rsidR="00633B51" w:rsidRPr="00633B51" w:rsidRDefault="00B10463" w:rsidP="00633B51">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29</w:t>
            </w:r>
            <w:r w:rsidR="00633B51" w:rsidRPr="00633B51">
              <w:rPr>
                <w:rFonts w:ascii="Times New Roman" w:eastAsia="Times New Roman" w:hAnsi="Times New Roman" w:cs="Times New Roman"/>
                <w:bCs/>
                <w:sz w:val="28"/>
                <w:szCs w:val="28"/>
                <w:lang w:val="uk-UA"/>
              </w:rPr>
              <w:t>.09.2023</w:t>
            </w:r>
          </w:p>
        </w:tc>
        <w:tc>
          <w:tcPr>
            <w:tcW w:w="3166" w:type="dxa"/>
          </w:tcPr>
          <w:p w:rsidR="00633B51" w:rsidRPr="00633B51" w:rsidRDefault="00633B51" w:rsidP="00633B51">
            <w:pPr>
              <w:spacing w:after="0" w:line="240" w:lineRule="auto"/>
              <w:jc w:val="center"/>
              <w:rPr>
                <w:rFonts w:ascii="Times New Roman" w:eastAsia="Times New Roman" w:hAnsi="Times New Roman" w:cs="Times New Roman"/>
                <w:sz w:val="28"/>
                <w:szCs w:val="28"/>
                <w:lang w:val="uk-UA"/>
              </w:rPr>
            </w:pPr>
          </w:p>
        </w:tc>
        <w:tc>
          <w:tcPr>
            <w:tcW w:w="3166" w:type="dxa"/>
          </w:tcPr>
          <w:p w:rsidR="00633B51" w:rsidRPr="00C448B8" w:rsidRDefault="00633B51" w:rsidP="00C448B8">
            <w:pPr>
              <w:spacing w:after="0" w:line="240" w:lineRule="auto"/>
              <w:jc w:val="right"/>
              <w:rPr>
                <w:rFonts w:ascii="Times New Roman" w:eastAsia="Times New Roman" w:hAnsi="Times New Roman" w:cs="Times New Roman"/>
                <w:sz w:val="28"/>
                <w:szCs w:val="28"/>
                <w:lang w:val="uk-UA"/>
              </w:rPr>
            </w:pPr>
            <w:r w:rsidRPr="00633B51">
              <w:rPr>
                <w:rFonts w:ascii="Times New Roman" w:eastAsia="Times New Roman" w:hAnsi="Times New Roman" w:cs="Times New Roman"/>
                <w:bCs/>
                <w:sz w:val="28"/>
                <w:szCs w:val="28"/>
                <w:lang w:val="uk-UA"/>
              </w:rPr>
              <w:t xml:space="preserve">№  </w:t>
            </w:r>
            <w:r w:rsidR="00352D60">
              <w:rPr>
                <w:rFonts w:ascii="Times New Roman" w:eastAsia="Times New Roman" w:hAnsi="Times New Roman" w:cs="Times New Roman"/>
                <w:bCs/>
                <w:sz w:val="28"/>
                <w:szCs w:val="28"/>
                <w:lang w:val="en-US"/>
              </w:rPr>
              <w:t>82</w:t>
            </w:r>
            <w:r w:rsidR="00C448B8">
              <w:rPr>
                <w:rFonts w:ascii="Times New Roman" w:eastAsia="Times New Roman" w:hAnsi="Times New Roman" w:cs="Times New Roman"/>
                <w:bCs/>
                <w:sz w:val="28"/>
                <w:szCs w:val="28"/>
                <w:lang w:val="uk-UA"/>
              </w:rPr>
              <w:t>9</w:t>
            </w:r>
          </w:p>
        </w:tc>
      </w:tr>
    </w:tbl>
    <w:p w:rsidR="00633B51" w:rsidRPr="00633B51" w:rsidRDefault="00633B51" w:rsidP="00633B51">
      <w:pPr>
        <w:tabs>
          <w:tab w:val="center" w:pos="4720"/>
          <w:tab w:val="left" w:pos="8340"/>
        </w:tabs>
        <w:spacing w:after="0" w:line="240" w:lineRule="auto"/>
        <w:ind w:right="-61"/>
        <w:rPr>
          <w:rFonts w:ascii="Times New Roman" w:eastAsia="Times New Roman" w:hAnsi="Times New Roman" w:cs="Times New Roman"/>
          <w:b/>
          <w:sz w:val="28"/>
          <w:szCs w:val="28"/>
          <w:lang w:val="uk-UA" w:eastAsia="ru-RU"/>
        </w:rPr>
      </w:pPr>
    </w:p>
    <w:p w:rsidR="00633B51" w:rsidRPr="00633B51" w:rsidRDefault="00633B51" w:rsidP="00633B51">
      <w:pPr>
        <w:spacing w:after="0" w:line="240" w:lineRule="auto"/>
        <w:ind w:left="-284" w:right="367"/>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 xml:space="preserve">Про проведення осіннього двомісячника </w:t>
      </w:r>
    </w:p>
    <w:p w:rsidR="00633B51" w:rsidRPr="00633B51" w:rsidRDefault="00633B51" w:rsidP="00633B51">
      <w:pPr>
        <w:spacing w:after="0" w:line="240" w:lineRule="auto"/>
        <w:ind w:left="-284" w:right="367"/>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 xml:space="preserve">по </w:t>
      </w:r>
      <w:r w:rsidRPr="00633B51">
        <w:rPr>
          <w:rFonts w:ascii="Times New Roman" w:eastAsia="Times New Roman" w:hAnsi="Times New Roman" w:cs="Times New Roman"/>
          <w:b/>
          <w:bCs/>
          <w:sz w:val="28"/>
          <w:szCs w:val="28"/>
          <w:lang w:val="uk-UA" w:eastAsia="ru-RU"/>
        </w:rPr>
        <w:t xml:space="preserve">санітарній очистці та благоустрою територій </w:t>
      </w:r>
    </w:p>
    <w:p w:rsidR="00633B51" w:rsidRPr="00633B51" w:rsidRDefault="00633B51" w:rsidP="00633B51">
      <w:pPr>
        <w:spacing w:after="0" w:line="240" w:lineRule="auto"/>
        <w:ind w:left="-284" w:right="367"/>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bCs/>
          <w:sz w:val="28"/>
          <w:szCs w:val="28"/>
          <w:lang w:val="uk-UA" w:eastAsia="ru-RU"/>
        </w:rPr>
        <w:t xml:space="preserve">населених пунктів </w:t>
      </w:r>
      <w:proofErr w:type="spellStart"/>
      <w:r w:rsidRPr="00633B51">
        <w:rPr>
          <w:rFonts w:ascii="Times New Roman" w:eastAsia="Times New Roman" w:hAnsi="Times New Roman" w:cs="Times New Roman"/>
          <w:b/>
          <w:sz w:val="28"/>
          <w:szCs w:val="28"/>
          <w:lang w:val="uk-UA" w:eastAsia="ru-RU"/>
        </w:rPr>
        <w:t>Бучанської</w:t>
      </w:r>
      <w:proofErr w:type="spellEnd"/>
      <w:r w:rsidRPr="00633B51">
        <w:rPr>
          <w:rFonts w:ascii="Times New Roman" w:eastAsia="Times New Roman" w:hAnsi="Times New Roman" w:cs="Times New Roman"/>
          <w:b/>
          <w:sz w:val="28"/>
          <w:szCs w:val="28"/>
          <w:lang w:val="uk-UA" w:eastAsia="ru-RU"/>
        </w:rPr>
        <w:t xml:space="preserve"> міської </w:t>
      </w:r>
    </w:p>
    <w:p w:rsidR="00633B51" w:rsidRPr="00633B51" w:rsidRDefault="00633B51" w:rsidP="00633B51">
      <w:pPr>
        <w:spacing w:after="0" w:line="240" w:lineRule="auto"/>
        <w:ind w:left="-284" w:right="367"/>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територіальної громади</w:t>
      </w:r>
    </w:p>
    <w:p w:rsidR="00633B51" w:rsidRPr="00633B51" w:rsidRDefault="00633B51" w:rsidP="00633B51">
      <w:pPr>
        <w:spacing w:after="0" w:line="240" w:lineRule="auto"/>
        <w:ind w:left="-284" w:right="367"/>
        <w:jc w:val="both"/>
        <w:rPr>
          <w:rFonts w:ascii="Times New Roman" w:eastAsia="Times New Roman" w:hAnsi="Times New Roman" w:cs="Times New Roman"/>
          <w:b/>
          <w:bCs/>
          <w:sz w:val="28"/>
          <w:szCs w:val="28"/>
          <w:lang w:val="uk-UA" w:eastAsia="ru-RU"/>
        </w:rPr>
      </w:pPr>
    </w:p>
    <w:p w:rsidR="00633B51" w:rsidRPr="00633B51" w:rsidRDefault="00633B51" w:rsidP="00633B51">
      <w:pPr>
        <w:spacing w:after="0" w:line="240" w:lineRule="auto"/>
        <w:ind w:left="-284" w:right="367" w:firstLine="709"/>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З метою забезпечення утримання територій населених пунктів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територіальної громади у належному стані, їх санітарного очищення, збереження об’єктів загального користування та створення умов, сприятливих для життєдіяльності населення, керуючись Законом України «Про благоустрій населених пунктів», ст. 30 Закону України «Про місцеве самоврядування в Україні», виконавчий комітет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ради</w:t>
      </w:r>
    </w:p>
    <w:p w:rsidR="00633B51" w:rsidRPr="00633B51" w:rsidRDefault="00633B51" w:rsidP="00633B51">
      <w:pPr>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spacing w:after="0" w:line="240" w:lineRule="auto"/>
        <w:ind w:left="-284" w:right="367" w:firstLine="360"/>
        <w:jc w:val="both"/>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ВИРІШИВ:</w:t>
      </w:r>
    </w:p>
    <w:p w:rsidR="00633B51" w:rsidRPr="00633B51" w:rsidRDefault="00BC6E6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Оголосити з 01 жовтня по 30</w:t>
      </w:r>
      <w:r w:rsidR="00633B51" w:rsidRPr="00633B51">
        <w:rPr>
          <w:rFonts w:ascii="Times New Roman" w:eastAsia="Times New Roman" w:hAnsi="Times New Roman" w:cs="Times New Roman"/>
          <w:sz w:val="28"/>
          <w:szCs w:val="28"/>
          <w:lang w:val="uk-UA" w:eastAsia="ru-RU"/>
        </w:rPr>
        <w:t xml:space="preserve"> листопада 2023 року осінній двомісячник </w:t>
      </w:r>
      <w:r w:rsidR="00D8756A">
        <w:rPr>
          <w:rFonts w:ascii="Times New Roman" w:eastAsia="Times New Roman" w:hAnsi="Times New Roman" w:cs="Times New Roman"/>
          <w:sz w:val="28"/>
          <w:szCs w:val="28"/>
          <w:lang w:val="uk-UA" w:eastAsia="ru-RU"/>
        </w:rPr>
        <w:t>з</w:t>
      </w:r>
      <w:r w:rsidR="00633B51" w:rsidRPr="00633B51">
        <w:rPr>
          <w:rFonts w:ascii="Times New Roman" w:eastAsia="Times New Roman" w:hAnsi="Times New Roman" w:cs="Times New Roman"/>
          <w:sz w:val="28"/>
          <w:szCs w:val="28"/>
          <w:lang w:val="uk-UA" w:eastAsia="ru-RU"/>
        </w:rPr>
        <w:t xml:space="preserve"> благоустрою та санітарній очистці населених пунктів </w:t>
      </w:r>
      <w:proofErr w:type="spellStart"/>
      <w:r w:rsidR="00633B51" w:rsidRPr="00633B51">
        <w:rPr>
          <w:rFonts w:ascii="Times New Roman" w:eastAsia="Times New Roman" w:hAnsi="Times New Roman" w:cs="Times New Roman"/>
          <w:sz w:val="28"/>
          <w:szCs w:val="28"/>
          <w:lang w:val="uk-UA" w:eastAsia="ru-RU"/>
        </w:rPr>
        <w:t>Бучанської</w:t>
      </w:r>
      <w:proofErr w:type="spellEnd"/>
      <w:r w:rsidR="00633B51" w:rsidRPr="00633B51">
        <w:rPr>
          <w:rFonts w:ascii="Times New Roman" w:eastAsia="Times New Roman" w:hAnsi="Times New Roman" w:cs="Times New Roman"/>
          <w:sz w:val="28"/>
          <w:szCs w:val="28"/>
          <w:lang w:val="uk-UA" w:eastAsia="ru-RU"/>
        </w:rPr>
        <w:t xml:space="preserve"> міської територіальної громади.</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Утворити штаб з питань організації проведення у населених пунктах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територіальної громади осіннього двомісячника </w:t>
      </w:r>
      <w:r w:rsidR="00A27224">
        <w:rPr>
          <w:rFonts w:ascii="Times New Roman" w:eastAsia="Times New Roman" w:hAnsi="Times New Roman" w:cs="Times New Roman"/>
          <w:sz w:val="28"/>
          <w:szCs w:val="28"/>
          <w:lang w:val="uk-UA" w:eastAsia="ru-RU"/>
        </w:rPr>
        <w:t>з</w:t>
      </w:r>
      <w:r w:rsidRPr="00633B51">
        <w:rPr>
          <w:rFonts w:ascii="Times New Roman" w:eastAsia="Times New Roman" w:hAnsi="Times New Roman" w:cs="Times New Roman"/>
          <w:sz w:val="28"/>
          <w:szCs w:val="28"/>
          <w:lang w:val="uk-UA" w:eastAsia="ru-RU"/>
        </w:rPr>
        <w:t xml:space="preserve"> благоустрою та санітарній очистці у складі згідно з додатком (додаток 1).</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Інспекції з благоустрою зобов’язати керівників підприємств, організацій, установ всіх форм власності, керівників торговельної мережі, жителів приватного сектору виконати комплекс заходів, спрямованих на поліпшення стану довкілля, а саме: благоустрою населених пунктів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територіальної громади, смуг відводу автомобільних доріг та залізничного транспорту, прилеглих територій до будівель закладів освіти, культури, медицини, житлового фонду, парків, скверів, дитячих та спортивних майданчиків, вулиць, ліквідацію виявлених стихійних сміттєзвалищ (додаток 2).</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Депутатам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ради та старостам населених пунктів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територіальної громади залучити громадськість до проведення заходів, спрямованих на поліпшення стану довкілля, передбачених додатком 2 до цього рішення.</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Керівникам підприємств, організацій, установ усіх форм власності, керівникам торговельної мережі до 01 грудня 2023 року надати до інспекції з благоустрою інформацію про проведену роботу.</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lastRenderedPageBreak/>
        <w:t xml:space="preserve">Оприлюднити прийняте рішення на офіційному сайті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ради, в черговому номері газети «</w:t>
      </w:r>
      <w:proofErr w:type="spellStart"/>
      <w:r w:rsidRPr="00633B51">
        <w:rPr>
          <w:rFonts w:ascii="Times New Roman" w:eastAsia="Times New Roman" w:hAnsi="Times New Roman" w:cs="Times New Roman"/>
          <w:sz w:val="28"/>
          <w:szCs w:val="28"/>
          <w:lang w:val="uk-UA" w:eastAsia="ru-RU"/>
        </w:rPr>
        <w:t>Бучанські</w:t>
      </w:r>
      <w:proofErr w:type="spellEnd"/>
      <w:r w:rsidRPr="00633B51">
        <w:rPr>
          <w:rFonts w:ascii="Times New Roman" w:eastAsia="Times New Roman" w:hAnsi="Times New Roman" w:cs="Times New Roman"/>
          <w:sz w:val="28"/>
          <w:szCs w:val="28"/>
          <w:lang w:val="uk-UA" w:eastAsia="ru-RU"/>
        </w:rPr>
        <w:t xml:space="preserve"> новини», а також </w:t>
      </w:r>
      <w:proofErr w:type="spellStart"/>
      <w:r w:rsidRPr="00633B51">
        <w:rPr>
          <w:rFonts w:ascii="Times New Roman" w:eastAsia="Times New Roman" w:hAnsi="Times New Roman" w:cs="Times New Roman"/>
          <w:sz w:val="28"/>
          <w:szCs w:val="28"/>
          <w:lang w:val="uk-UA" w:eastAsia="ru-RU"/>
        </w:rPr>
        <w:t>соцмережах</w:t>
      </w:r>
      <w:proofErr w:type="spellEnd"/>
      <w:r w:rsidRPr="00633B51">
        <w:rPr>
          <w:rFonts w:ascii="Times New Roman" w:eastAsia="Times New Roman" w:hAnsi="Times New Roman" w:cs="Times New Roman"/>
          <w:sz w:val="28"/>
          <w:szCs w:val="28"/>
          <w:lang w:val="uk-UA" w:eastAsia="ru-RU"/>
        </w:rPr>
        <w:t>.</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Інспекції з благоустрою проінформувати про хід виконання даного рішення на засіданні виконавчого комітету </w:t>
      </w:r>
      <w:proofErr w:type="spellStart"/>
      <w:r w:rsidRPr="00633B51">
        <w:rPr>
          <w:rFonts w:ascii="Times New Roman" w:eastAsia="Times New Roman" w:hAnsi="Times New Roman" w:cs="Times New Roman"/>
          <w:sz w:val="28"/>
          <w:szCs w:val="28"/>
          <w:lang w:val="uk-UA" w:eastAsia="ru-RU"/>
        </w:rPr>
        <w:t>Бучанської</w:t>
      </w:r>
      <w:proofErr w:type="spellEnd"/>
      <w:r w:rsidRPr="00633B51">
        <w:rPr>
          <w:rFonts w:ascii="Times New Roman" w:eastAsia="Times New Roman" w:hAnsi="Times New Roman" w:cs="Times New Roman"/>
          <w:sz w:val="28"/>
          <w:szCs w:val="28"/>
          <w:lang w:val="uk-UA" w:eastAsia="ru-RU"/>
        </w:rPr>
        <w:t xml:space="preserve"> міської ради в грудні 2023 року.</w:t>
      </w:r>
    </w:p>
    <w:p w:rsidR="00633B51" w:rsidRPr="00633B51" w:rsidRDefault="00633B51" w:rsidP="00633B51">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Контроль за виконанням даного рішення покласти на заступника міського голови Д.М. </w:t>
      </w:r>
      <w:proofErr w:type="spellStart"/>
      <w:r w:rsidRPr="00633B51">
        <w:rPr>
          <w:rFonts w:ascii="Times New Roman" w:eastAsia="Times New Roman" w:hAnsi="Times New Roman" w:cs="Times New Roman"/>
          <w:sz w:val="28"/>
          <w:szCs w:val="28"/>
          <w:lang w:val="uk-UA" w:eastAsia="ru-RU"/>
        </w:rPr>
        <w:t>Чейчука</w:t>
      </w:r>
      <w:proofErr w:type="spellEnd"/>
      <w:r w:rsidRPr="00633B51">
        <w:rPr>
          <w:rFonts w:ascii="Times New Roman" w:eastAsia="Times New Roman" w:hAnsi="Times New Roman" w:cs="Times New Roman"/>
          <w:sz w:val="28"/>
          <w:szCs w:val="28"/>
          <w:lang w:val="uk-UA" w:eastAsia="ru-RU"/>
        </w:rPr>
        <w:t>.</w:t>
      </w:r>
    </w:p>
    <w:p w:rsidR="00633B51" w:rsidRPr="00633B51" w:rsidRDefault="00633B51" w:rsidP="00633B51">
      <w:pPr>
        <w:tabs>
          <w:tab w:val="left" w:pos="6804"/>
        </w:tabs>
        <w:spacing w:after="120" w:line="240" w:lineRule="auto"/>
        <w:ind w:left="-284" w:right="367"/>
        <w:rPr>
          <w:rFonts w:ascii="Times New Roman" w:eastAsia="Times New Roman" w:hAnsi="Times New Roman" w:cs="Times New Roman"/>
          <w:b/>
          <w:sz w:val="28"/>
          <w:szCs w:val="28"/>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Міський  голова</w:t>
      </w:r>
      <w:r w:rsidRPr="00633B51">
        <w:rPr>
          <w:rFonts w:ascii="Times New Roman" w:eastAsia="Times New Roman" w:hAnsi="Times New Roman" w:cs="Times New Roman"/>
          <w:b/>
          <w:sz w:val="28"/>
          <w:szCs w:val="28"/>
          <w:lang w:val="uk-UA" w:eastAsia="ru-RU"/>
        </w:rPr>
        <w:tab/>
      </w:r>
      <w:r w:rsidRPr="00633B51">
        <w:rPr>
          <w:rFonts w:ascii="Times New Roman" w:eastAsia="Times New Roman" w:hAnsi="Times New Roman" w:cs="Times New Roman"/>
          <w:b/>
          <w:sz w:val="28"/>
          <w:szCs w:val="28"/>
          <w:lang w:val="uk-UA" w:eastAsia="ru-RU"/>
        </w:rPr>
        <w:tab/>
      </w:r>
      <w:r w:rsidRPr="00633B51">
        <w:rPr>
          <w:rFonts w:ascii="Times New Roman" w:eastAsia="Times New Roman" w:hAnsi="Times New Roman" w:cs="Times New Roman"/>
          <w:b/>
          <w:sz w:val="28"/>
          <w:szCs w:val="28"/>
          <w:lang w:val="uk-UA" w:eastAsia="ru-RU"/>
        </w:rPr>
        <w:tab/>
      </w:r>
      <w:r w:rsidRPr="00633B51">
        <w:rPr>
          <w:rFonts w:ascii="Times New Roman" w:eastAsia="Times New Roman" w:hAnsi="Times New Roman" w:cs="Times New Roman"/>
          <w:b/>
          <w:sz w:val="28"/>
          <w:szCs w:val="28"/>
          <w:lang w:val="uk-UA" w:eastAsia="ru-RU"/>
        </w:rPr>
        <w:tab/>
      </w:r>
      <w:r w:rsidRPr="00633B51">
        <w:rPr>
          <w:rFonts w:ascii="Times New Roman" w:eastAsia="Times New Roman" w:hAnsi="Times New Roman" w:cs="Times New Roman"/>
          <w:b/>
          <w:sz w:val="28"/>
          <w:szCs w:val="28"/>
          <w:lang w:val="uk-UA" w:eastAsia="ru-RU"/>
        </w:rPr>
        <w:tab/>
        <w:t xml:space="preserve">                        Анатолій ФЕДОРУК</w:t>
      </w: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633B51" w:rsidRPr="00633B51" w:rsidRDefault="00633B51" w:rsidP="00633B51">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tbl>
      <w:tblPr>
        <w:tblW w:w="9639" w:type="dxa"/>
        <w:tblLayout w:type="fixed"/>
        <w:tblLook w:val="0000" w:firstRow="0" w:lastRow="0" w:firstColumn="0" w:lastColumn="0" w:noHBand="0" w:noVBand="0"/>
      </w:tblPr>
      <w:tblGrid>
        <w:gridCol w:w="3969"/>
        <w:gridCol w:w="2835"/>
        <w:gridCol w:w="2835"/>
      </w:tblGrid>
      <w:tr w:rsidR="00633B51" w:rsidRPr="00633B51" w:rsidTr="00A40805">
        <w:trPr>
          <w:trHeight w:val="925"/>
        </w:trPr>
        <w:tc>
          <w:tcPr>
            <w:tcW w:w="3969"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b/>
                <w:bCs/>
                <w:color w:val="000000"/>
                <w:sz w:val="28"/>
                <w:szCs w:val="28"/>
                <w:lang w:val="uk-UA" w:eastAsia="uk-UA"/>
              </w:rPr>
              <w:lastRenderedPageBreak/>
              <w:t>Заступник міського голови</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____________2023</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roofErr w:type="spellStart"/>
            <w:r w:rsidRPr="00633B51">
              <w:rPr>
                <w:rFonts w:ascii="Times New Roman" w:eastAsia="Times New Roman" w:hAnsi="Times New Roman" w:cs="Times New Roman"/>
                <w:color w:val="000000"/>
                <w:sz w:val="28"/>
                <w:szCs w:val="28"/>
                <w:lang w:eastAsia="uk-UA"/>
              </w:rPr>
              <w:t>Дмитро</w:t>
            </w:r>
            <w:proofErr w:type="spellEnd"/>
            <w:r w:rsidRPr="00633B51">
              <w:rPr>
                <w:rFonts w:ascii="Times New Roman" w:eastAsia="Times New Roman" w:hAnsi="Times New Roman" w:cs="Times New Roman"/>
                <w:color w:val="000000"/>
                <w:sz w:val="28"/>
                <w:szCs w:val="28"/>
                <w:lang w:eastAsia="uk-UA"/>
              </w:rPr>
              <w:t xml:space="preserve"> ЧЕЙЧУК</w:t>
            </w:r>
          </w:p>
        </w:tc>
      </w:tr>
      <w:tr w:rsidR="00633B51" w:rsidRPr="00633B51" w:rsidTr="00A40805">
        <w:trPr>
          <w:trHeight w:val="925"/>
        </w:trPr>
        <w:tc>
          <w:tcPr>
            <w:tcW w:w="3969"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b/>
                <w:bCs/>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b/>
                <w:bCs/>
                <w:color w:val="000000"/>
                <w:sz w:val="28"/>
                <w:szCs w:val="28"/>
                <w:lang w:val="uk-UA" w:eastAsia="uk-UA"/>
              </w:rPr>
              <w:t>Керуючий справами</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____________2023</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Дмитро ГАПЧЕНКО</w:t>
            </w:r>
          </w:p>
        </w:tc>
      </w:tr>
      <w:tr w:rsidR="00633B51" w:rsidRPr="00633B51" w:rsidTr="00A40805">
        <w:trPr>
          <w:trHeight w:val="925"/>
        </w:trPr>
        <w:tc>
          <w:tcPr>
            <w:tcW w:w="3969"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b/>
                <w:bCs/>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b/>
                <w:bCs/>
                <w:color w:val="000000"/>
                <w:sz w:val="28"/>
                <w:szCs w:val="28"/>
                <w:lang w:val="uk-UA" w:eastAsia="uk-UA"/>
              </w:rPr>
              <w:t>Начальник управління юридично-кадрової роботи</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____________2023</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Людмила РИЖЕНКО</w:t>
            </w:r>
          </w:p>
        </w:tc>
      </w:tr>
      <w:tr w:rsidR="00633B51" w:rsidRPr="00633B51" w:rsidTr="00A40805">
        <w:trPr>
          <w:trHeight w:val="925"/>
        </w:trPr>
        <w:tc>
          <w:tcPr>
            <w:tcW w:w="3969"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b/>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b/>
                <w:color w:val="000000"/>
                <w:sz w:val="28"/>
                <w:szCs w:val="28"/>
                <w:lang w:val="uk-UA" w:eastAsia="uk-UA"/>
              </w:rPr>
              <w:t>Начальник інспекції з благоустрою управління житлово-комунального господарства та благоустрою</w:t>
            </w: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____________2023</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Ярослав ДУЧЕНКО</w:t>
            </w:r>
          </w:p>
          <w:p w:rsidR="00633B51" w:rsidRPr="00633B51" w:rsidRDefault="00633B51" w:rsidP="00633B51">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633B51" w:rsidRPr="00633B51" w:rsidRDefault="00633B51" w:rsidP="00633B51">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tc>
      </w:tr>
    </w:tbl>
    <w:p w:rsidR="00633B51" w:rsidRPr="00633B51" w:rsidRDefault="00633B51" w:rsidP="00633B51">
      <w:pPr>
        <w:spacing w:after="0" w:line="256" w:lineRule="auto"/>
        <w:jc w:val="both"/>
        <w:rPr>
          <w:rFonts w:ascii="Calibri" w:eastAsia="Times New Roman" w:hAnsi="Calibri" w:cs="Times New Roman"/>
          <w:lang w:val="uk-UA"/>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284" w:right="367"/>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eastAsia="ru-RU"/>
        </w:rPr>
      </w:pPr>
    </w:p>
    <w:p w:rsidR="00633B51" w:rsidRPr="00633B51" w:rsidRDefault="00633B51" w:rsidP="00633B51">
      <w:pPr>
        <w:spacing w:after="0" w:line="240" w:lineRule="auto"/>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r w:rsidRPr="00633B51">
        <w:rPr>
          <w:rFonts w:ascii="Times New Roman" w:eastAsia="Times New Roman" w:hAnsi="Times New Roman" w:cs="Times New Roman"/>
          <w:bCs/>
          <w:sz w:val="20"/>
          <w:szCs w:val="24"/>
          <w:lang w:val="uk-UA" w:eastAsia="ru-RU"/>
        </w:rPr>
        <w:lastRenderedPageBreak/>
        <w:t>Додаток 1</w:t>
      </w:r>
    </w:p>
    <w:p w:rsidR="00633B51" w:rsidRPr="00633B51" w:rsidRDefault="00633B51" w:rsidP="00633B51">
      <w:pPr>
        <w:spacing w:after="0" w:line="240" w:lineRule="auto"/>
        <w:ind w:left="5670"/>
        <w:jc w:val="both"/>
        <w:rPr>
          <w:rFonts w:ascii="Times New Roman" w:eastAsia="Times New Roman" w:hAnsi="Times New Roman" w:cs="Times New Roman"/>
          <w:bCs/>
          <w:sz w:val="20"/>
          <w:szCs w:val="24"/>
          <w:lang w:val="uk-UA" w:eastAsia="ru-RU"/>
        </w:rPr>
      </w:pPr>
      <w:r w:rsidRPr="00633B51">
        <w:rPr>
          <w:rFonts w:ascii="Times New Roman" w:eastAsia="Times New Roman" w:hAnsi="Times New Roman" w:cs="Times New Roman"/>
          <w:bCs/>
          <w:sz w:val="20"/>
          <w:szCs w:val="24"/>
          <w:lang w:val="uk-UA" w:eastAsia="ru-RU"/>
        </w:rPr>
        <w:t xml:space="preserve">до рішення виконавчого комітету </w:t>
      </w:r>
      <w:proofErr w:type="spellStart"/>
      <w:r w:rsidRPr="00633B51">
        <w:rPr>
          <w:rFonts w:ascii="Times New Roman" w:eastAsia="Times New Roman" w:hAnsi="Times New Roman" w:cs="Times New Roman"/>
          <w:bCs/>
          <w:sz w:val="20"/>
          <w:szCs w:val="24"/>
          <w:lang w:val="uk-UA" w:eastAsia="ru-RU"/>
        </w:rPr>
        <w:t>Бучанської</w:t>
      </w:r>
      <w:proofErr w:type="spellEnd"/>
      <w:r w:rsidRPr="00633B51">
        <w:rPr>
          <w:rFonts w:ascii="Times New Roman" w:eastAsia="Times New Roman" w:hAnsi="Times New Roman" w:cs="Times New Roman"/>
          <w:bCs/>
          <w:sz w:val="20"/>
          <w:szCs w:val="24"/>
          <w:lang w:val="uk-UA" w:eastAsia="ru-RU"/>
        </w:rPr>
        <w:t xml:space="preserve"> міської ради </w:t>
      </w:r>
      <w:r w:rsidR="00C448B8">
        <w:rPr>
          <w:rFonts w:ascii="Times New Roman" w:eastAsia="Times New Roman" w:hAnsi="Times New Roman" w:cs="Times New Roman"/>
          <w:bCs/>
          <w:sz w:val="20"/>
          <w:szCs w:val="24"/>
          <w:lang w:val="uk-UA" w:eastAsia="ru-RU"/>
        </w:rPr>
        <w:t>29</w:t>
      </w:r>
      <w:r w:rsidRPr="00633B51">
        <w:rPr>
          <w:rFonts w:ascii="Times New Roman" w:eastAsia="Times New Roman" w:hAnsi="Times New Roman" w:cs="Times New Roman"/>
          <w:bCs/>
          <w:sz w:val="20"/>
          <w:szCs w:val="24"/>
          <w:lang w:val="uk-UA" w:eastAsia="ru-RU"/>
        </w:rPr>
        <w:t xml:space="preserve"> вересня 2023 року №</w:t>
      </w:r>
      <w:r w:rsidR="00C448B8">
        <w:rPr>
          <w:rFonts w:ascii="Times New Roman" w:eastAsia="Times New Roman" w:hAnsi="Times New Roman" w:cs="Times New Roman"/>
          <w:bCs/>
          <w:sz w:val="20"/>
          <w:szCs w:val="24"/>
          <w:lang w:val="uk-UA" w:eastAsia="ru-RU"/>
        </w:rPr>
        <w:t xml:space="preserve"> 829</w:t>
      </w: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664"/>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jc w:val="center"/>
        <w:rPr>
          <w:rFonts w:ascii="Times New Roman" w:eastAsia="Times New Roman" w:hAnsi="Times New Roman" w:cs="Times New Roman"/>
          <w:b/>
          <w:bCs/>
          <w:sz w:val="24"/>
          <w:szCs w:val="24"/>
          <w:lang w:val="uk-UA" w:eastAsia="ru-RU"/>
        </w:rPr>
      </w:pPr>
      <w:r w:rsidRPr="00633B51">
        <w:rPr>
          <w:rFonts w:ascii="Times New Roman" w:eastAsia="Times New Roman" w:hAnsi="Times New Roman" w:cs="Times New Roman"/>
          <w:b/>
          <w:bCs/>
          <w:sz w:val="24"/>
          <w:szCs w:val="24"/>
          <w:lang w:val="uk-UA" w:eastAsia="ru-RU"/>
        </w:rPr>
        <w:t>С К Л А Д</w:t>
      </w:r>
    </w:p>
    <w:p w:rsidR="00633B51" w:rsidRPr="00633B51" w:rsidRDefault="00633B51" w:rsidP="00633B51">
      <w:pPr>
        <w:spacing w:after="0" w:line="240" w:lineRule="auto"/>
        <w:jc w:val="center"/>
        <w:rPr>
          <w:rFonts w:ascii="Times New Roman" w:eastAsia="Times New Roman" w:hAnsi="Times New Roman" w:cs="Times New Roman"/>
          <w:b/>
          <w:bCs/>
          <w:sz w:val="24"/>
          <w:szCs w:val="24"/>
          <w:lang w:val="uk-UA" w:eastAsia="ru-RU"/>
        </w:rPr>
      </w:pPr>
      <w:r w:rsidRPr="00633B51">
        <w:rPr>
          <w:rFonts w:ascii="Times New Roman" w:eastAsia="Times New Roman" w:hAnsi="Times New Roman" w:cs="Times New Roman"/>
          <w:b/>
          <w:bCs/>
          <w:sz w:val="24"/>
          <w:szCs w:val="24"/>
          <w:lang w:val="uk-UA" w:eastAsia="ru-RU"/>
        </w:rPr>
        <w:t xml:space="preserve">штабу з питань організації проведення </w:t>
      </w:r>
    </w:p>
    <w:p w:rsidR="00633B51" w:rsidRPr="00633B51" w:rsidRDefault="00633B51" w:rsidP="00633B51">
      <w:pPr>
        <w:spacing w:after="0" w:line="240" w:lineRule="auto"/>
        <w:jc w:val="center"/>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bCs/>
          <w:sz w:val="24"/>
          <w:szCs w:val="24"/>
          <w:lang w:val="uk-UA" w:eastAsia="ru-RU"/>
        </w:rPr>
        <w:t>осіннього двомісячника по санітарній очистці  та благоустрою</w:t>
      </w:r>
      <w:r w:rsidRPr="00633B51">
        <w:rPr>
          <w:rFonts w:ascii="Times New Roman" w:eastAsia="Times New Roman" w:hAnsi="Times New Roman" w:cs="Times New Roman"/>
          <w:b/>
          <w:sz w:val="24"/>
          <w:szCs w:val="24"/>
          <w:lang w:val="uk-UA" w:eastAsia="ru-RU"/>
        </w:rPr>
        <w:t xml:space="preserve"> населених пунктів </w:t>
      </w:r>
      <w:proofErr w:type="spellStart"/>
      <w:r w:rsidRPr="00633B51">
        <w:rPr>
          <w:rFonts w:ascii="Times New Roman" w:eastAsia="Times New Roman" w:hAnsi="Times New Roman" w:cs="Times New Roman"/>
          <w:b/>
          <w:sz w:val="24"/>
          <w:szCs w:val="24"/>
          <w:lang w:val="uk-UA" w:eastAsia="ru-RU"/>
        </w:rPr>
        <w:t>Бучанської</w:t>
      </w:r>
      <w:proofErr w:type="spellEnd"/>
      <w:r w:rsidRPr="00633B51">
        <w:rPr>
          <w:rFonts w:ascii="Times New Roman" w:eastAsia="Times New Roman" w:hAnsi="Times New Roman" w:cs="Times New Roman"/>
          <w:b/>
          <w:sz w:val="24"/>
          <w:szCs w:val="24"/>
          <w:lang w:val="uk-UA" w:eastAsia="ru-RU"/>
        </w:rPr>
        <w:t xml:space="preserve"> міської територіальної громади</w:t>
      </w:r>
    </w:p>
    <w:p w:rsidR="00633B51" w:rsidRPr="00633B51" w:rsidRDefault="00BC6E61" w:rsidP="00633B51">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sz w:val="24"/>
          <w:szCs w:val="24"/>
          <w:lang w:val="uk-UA" w:eastAsia="ru-RU"/>
        </w:rPr>
        <w:t>з 01 жовтня 2023 року по 30</w:t>
      </w:r>
      <w:r w:rsidR="00633B51" w:rsidRPr="00633B51">
        <w:rPr>
          <w:rFonts w:ascii="Times New Roman" w:eastAsia="Times New Roman" w:hAnsi="Times New Roman" w:cs="Times New Roman"/>
          <w:b/>
          <w:sz w:val="24"/>
          <w:szCs w:val="24"/>
          <w:lang w:val="uk-UA" w:eastAsia="ru-RU"/>
        </w:rPr>
        <w:t xml:space="preserve"> листопада 2023 року</w:t>
      </w:r>
    </w:p>
    <w:p w:rsidR="00633B51" w:rsidRPr="00633B51" w:rsidRDefault="00633B51" w:rsidP="00633B51">
      <w:pPr>
        <w:spacing w:after="0" w:line="240" w:lineRule="auto"/>
        <w:jc w:val="center"/>
        <w:rPr>
          <w:rFonts w:ascii="Times New Roman" w:eastAsia="Times New Roman" w:hAnsi="Times New Roman" w:cs="Times New Roman"/>
          <w:b/>
          <w:bCs/>
          <w:sz w:val="20"/>
          <w:szCs w:val="24"/>
          <w:lang w:val="uk-UA"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59"/>
        <w:gridCol w:w="7200"/>
      </w:tblGrid>
      <w:tr w:rsidR="00633B51" w:rsidRPr="00633B51" w:rsidTr="00A40805">
        <w:tc>
          <w:tcPr>
            <w:tcW w:w="2269" w:type="dxa"/>
          </w:tcPr>
          <w:p w:rsidR="00633B51" w:rsidRPr="00633B51" w:rsidRDefault="00633B51" w:rsidP="00633B51">
            <w:pPr>
              <w:spacing w:after="0" w:line="240" w:lineRule="auto"/>
              <w:rPr>
                <w:rFonts w:ascii="Times New Roman" w:eastAsia="Times New Roman" w:hAnsi="Times New Roman" w:cs="Times New Roman"/>
                <w:bCs/>
                <w:sz w:val="24"/>
                <w:szCs w:val="24"/>
                <w:lang w:val="uk-UA" w:eastAsia="ru-RU"/>
              </w:rPr>
            </w:pPr>
            <w:proofErr w:type="spellStart"/>
            <w:r w:rsidRPr="00633B51">
              <w:rPr>
                <w:rFonts w:ascii="Times New Roman" w:eastAsia="Times New Roman" w:hAnsi="Times New Roman" w:cs="Times New Roman"/>
                <w:bCs/>
                <w:sz w:val="24"/>
                <w:szCs w:val="24"/>
                <w:lang w:val="uk-UA" w:eastAsia="ru-RU"/>
              </w:rPr>
              <w:t>Федорук</w:t>
            </w:r>
            <w:proofErr w:type="spellEnd"/>
            <w:r w:rsidRPr="00633B51">
              <w:rPr>
                <w:rFonts w:ascii="Times New Roman" w:eastAsia="Times New Roman" w:hAnsi="Times New Roman" w:cs="Times New Roman"/>
                <w:bCs/>
                <w:sz w:val="24"/>
                <w:szCs w:val="24"/>
                <w:lang w:val="uk-UA" w:eastAsia="ru-RU"/>
              </w:rPr>
              <w:t xml:space="preserve"> А.П. </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bCs/>
                <w:sz w:val="24"/>
                <w:szCs w:val="24"/>
                <w:lang w:val="uk-UA" w:eastAsia="ru-RU"/>
              </w:rPr>
            </w:pPr>
            <w:r w:rsidRPr="00633B51">
              <w:rPr>
                <w:rFonts w:ascii="Times New Roman" w:eastAsia="Times New Roman" w:hAnsi="Times New Roman" w:cs="Times New Roman"/>
                <w:bCs/>
                <w:sz w:val="24"/>
                <w:szCs w:val="24"/>
                <w:lang w:val="uk-UA" w:eastAsia="ru-RU"/>
              </w:rPr>
              <w:t>-</w:t>
            </w:r>
          </w:p>
        </w:tc>
        <w:tc>
          <w:tcPr>
            <w:tcW w:w="7200" w:type="dxa"/>
          </w:tcPr>
          <w:p w:rsidR="00633B51" w:rsidRPr="00633B51" w:rsidRDefault="00633B51" w:rsidP="00633B51">
            <w:pPr>
              <w:spacing w:after="0" w:line="240" w:lineRule="auto"/>
              <w:rPr>
                <w:rFonts w:ascii="Times New Roman" w:eastAsia="Times New Roman" w:hAnsi="Times New Roman" w:cs="Times New Roman"/>
                <w:bCs/>
                <w:sz w:val="24"/>
                <w:szCs w:val="24"/>
                <w:lang w:val="uk-UA" w:eastAsia="ru-RU"/>
              </w:rPr>
            </w:pPr>
            <w:r w:rsidRPr="00633B51">
              <w:rPr>
                <w:rFonts w:ascii="Times New Roman" w:eastAsia="Times New Roman" w:hAnsi="Times New Roman" w:cs="Times New Roman"/>
                <w:bCs/>
                <w:sz w:val="24"/>
                <w:szCs w:val="24"/>
                <w:lang w:val="uk-UA" w:eastAsia="ru-RU"/>
              </w:rPr>
              <w:t>міський голова, керівник штабу;</w:t>
            </w:r>
          </w:p>
        </w:tc>
      </w:tr>
      <w:tr w:rsidR="00633B51" w:rsidRPr="00633B51" w:rsidTr="00A40805">
        <w:tc>
          <w:tcPr>
            <w:tcW w:w="2269" w:type="dxa"/>
          </w:tcPr>
          <w:p w:rsidR="00633B51" w:rsidRPr="00633B51" w:rsidRDefault="00633B51" w:rsidP="00633B51">
            <w:pPr>
              <w:spacing w:after="0" w:line="240" w:lineRule="auto"/>
              <w:rPr>
                <w:rFonts w:ascii="Times New Roman" w:eastAsia="Times New Roman" w:hAnsi="Times New Roman" w:cs="Times New Roman"/>
                <w:bCs/>
                <w:sz w:val="24"/>
                <w:szCs w:val="24"/>
                <w:lang w:val="uk-UA" w:eastAsia="ru-RU"/>
              </w:rPr>
            </w:pPr>
            <w:proofErr w:type="spellStart"/>
            <w:r w:rsidRPr="00633B51">
              <w:rPr>
                <w:rFonts w:ascii="Times New Roman" w:eastAsia="Times New Roman" w:hAnsi="Times New Roman" w:cs="Times New Roman"/>
                <w:bCs/>
                <w:sz w:val="24"/>
                <w:szCs w:val="24"/>
                <w:lang w:val="uk-UA" w:eastAsia="ru-RU"/>
              </w:rPr>
              <w:t>Чейчук</w:t>
            </w:r>
            <w:proofErr w:type="spellEnd"/>
            <w:r w:rsidRPr="00633B51">
              <w:rPr>
                <w:rFonts w:ascii="Times New Roman" w:eastAsia="Times New Roman" w:hAnsi="Times New Roman" w:cs="Times New Roman"/>
                <w:bCs/>
                <w:sz w:val="24"/>
                <w:szCs w:val="24"/>
                <w:lang w:val="uk-UA" w:eastAsia="ru-RU"/>
              </w:rPr>
              <w:t xml:space="preserve"> Д.М. </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bCs/>
                <w:sz w:val="24"/>
                <w:szCs w:val="24"/>
                <w:lang w:val="uk-UA" w:eastAsia="ru-RU"/>
              </w:rPr>
            </w:pPr>
            <w:r w:rsidRPr="00633B51">
              <w:rPr>
                <w:rFonts w:ascii="Times New Roman" w:eastAsia="Times New Roman" w:hAnsi="Times New Roman" w:cs="Times New Roman"/>
                <w:bCs/>
                <w:sz w:val="24"/>
                <w:szCs w:val="24"/>
                <w:lang w:val="uk-UA" w:eastAsia="ru-RU"/>
              </w:rPr>
              <w:t>-</w:t>
            </w:r>
          </w:p>
        </w:tc>
        <w:tc>
          <w:tcPr>
            <w:tcW w:w="7200" w:type="dxa"/>
          </w:tcPr>
          <w:p w:rsidR="00633B51" w:rsidRPr="00633B51" w:rsidRDefault="00633B51" w:rsidP="00633B51">
            <w:pPr>
              <w:spacing w:after="0" w:line="240" w:lineRule="auto"/>
              <w:rPr>
                <w:rFonts w:ascii="Times New Roman" w:eastAsia="Times New Roman" w:hAnsi="Times New Roman" w:cs="Times New Roman"/>
                <w:bCs/>
                <w:sz w:val="24"/>
                <w:szCs w:val="24"/>
                <w:lang w:val="uk-UA" w:eastAsia="ru-RU"/>
              </w:rPr>
            </w:pPr>
            <w:r w:rsidRPr="00633B51">
              <w:rPr>
                <w:rFonts w:ascii="Times New Roman" w:eastAsia="Times New Roman" w:hAnsi="Times New Roman" w:cs="Times New Roman"/>
                <w:bCs/>
                <w:sz w:val="24"/>
                <w:szCs w:val="24"/>
                <w:lang w:val="uk-UA" w:eastAsia="ru-RU"/>
              </w:rPr>
              <w:t>заступник міського голови, заступник керівника штабу;</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Дученко</w:t>
            </w:r>
            <w:proofErr w:type="spellEnd"/>
            <w:r w:rsidRPr="00633B51">
              <w:rPr>
                <w:rFonts w:ascii="Times New Roman" w:eastAsia="Times New Roman" w:hAnsi="Times New Roman" w:cs="Times New Roman"/>
                <w:sz w:val="24"/>
                <w:szCs w:val="24"/>
                <w:lang w:val="uk-UA" w:eastAsia="ru-RU"/>
              </w:rPr>
              <w:t xml:space="preserve"> Я.М.</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0D2871"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Pr="00C606B1">
              <w:rPr>
                <w:rFonts w:ascii="Times New Roman" w:eastAsia="Times New Roman" w:hAnsi="Times New Roman" w:cs="Times New Roman"/>
                <w:sz w:val="24"/>
                <w:szCs w:val="24"/>
                <w:lang w:val="uk-UA" w:eastAsia="ru-RU"/>
              </w:rPr>
              <w:t xml:space="preserve">ачальник інспекції з благоустрою </w:t>
            </w:r>
            <w:r w:rsidRPr="000D2871">
              <w:rPr>
                <w:rFonts w:ascii="Times New Roman" w:eastAsia="Times New Roman" w:hAnsi="Times New Roman" w:cs="Times New Roman"/>
                <w:sz w:val="24"/>
                <w:szCs w:val="24"/>
                <w:lang w:val="uk-UA" w:eastAsia="ru-RU"/>
              </w:rPr>
              <w:t>уп</w:t>
            </w:r>
            <w:r>
              <w:rPr>
                <w:rFonts w:ascii="Times New Roman" w:eastAsia="Times New Roman" w:hAnsi="Times New Roman" w:cs="Times New Roman"/>
                <w:sz w:val="24"/>
                <w:szCs w:val="24"/>
                <w:lang w:val="uk-UA" w:eastAsia="ru-RU"/>
              </w:rPr>
              <w:t xml:space="preserve">равління житлово – комунального </w:t>
            </w:r>
            <w:r w:rsidRPr="000D2871">
              <w:rPr>
                <w:rFonts w:ascii="Times New Roman" w:eastAsia="Times New Roman" w:hAnsi="Times New Roman" w:cs="Times New Roman"/>
                <w:sz w:val="24"/>
                <w:szCs w:val="24"/>
                <w:lang w:val="uk-UA" w:eastAsia="ru-RU"/>
              </w:rPr>
              <w:t xml:space="preserve">господарства та благоустрою </w:t>
            </w:r>
            <w:proofErr w:type="spellStart"/>
            <w:r w:rsidR="00633B51" w:rsidRPr="00633B51">
              <w:rPr>
                <w:rFonts w:ascii="Times New Roman" w:eastAsia="Times New Roman" w:hAnsi="Times New Roman" w:cs="Times New Roman"/>
                <w:sz w:val="24"/>
                <w:szCs w:val="24"/>
                <w:lang w:val="uk-UA" w:eastAsia="ru-RU"/>
              </w:rPr>
              <w:t>Бучанської</w:t>
            </w:r>
            <w:proofErr w:type="spellEnd"/>
            <w:r w:rsidR="00633B51" w:rsidRPr="00633B51">
              <w:rPr>
                <w:rFonts w:ascii="Times New Roman" w:eastAsia="Times New Roman" w:hAnsi="Times New Roman" w:cs="Times New Roman"/>
                <w:sz w:val="24"/>
                <w:szCs w:val="24"/>
                <w:lang w:val="uk-UA" w:eastAsia="ru-RU"/>
              </w:rPr>
              <w:t xml:space="preserve"> міської ради, секретар штабу;</w:t>
            </w:r>
          </w:p>
        </w:tc>
      </w:tr>
      <w:tr w:rsidR="00633B51" w:rsidRPr="00633B51" w:rsidTr="00A40805">
        <w:tc>
          <w:tcPr>
            <w:tcW w:w="9828" w:type="dxa"/>
            <w:gridSpan w:val="3"/>
            <w:vAlign w:val="center"/>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p>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Члени штабу:</w:t>
            </w:r>
          </w:p>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Мостіпака</w:t>
            </w:r>
            <w:proofErr w:type="spellEnd"/>
            <w:r w:rsidRPr="00633B51">
              <w:rPr>
                <w:rFonts w:ascii="Times New Roman" w:eastAsia="Times New Roman" w:hAnsi="Times New Roman" w:cs="Times New Roman"/>
                <w:sz w:val="24"/>
                <w:szCs w:val="24"/>
                <w:lang w:val="uk-UA" w:eastAsia="ru-RU"/>
              </w:rPr>
              <w:t xml:space="preserve"> С.В.</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начальник КП «</w:t>
            </w:r>
            <w:proofErr w:type="spellStart"/>
            <w:r w:rsidRPr="00633B51">
              <w:rPr>
                <w:rFonts w:ascii="Times New Roman" w:eastAsia="Times New Roman" w:hAnsi="Times New Roman" w:cs="Times New Roman"/>
                <w:sz w:val="24"/>
                <w:szCs w:val="24"/>
                <w:lang w:val="uk-UA" w:eastAsia="ru-RU"/>
              </w:rPr>
              <w:t>Бучасервіс</w:t>
            </w:r>
            <w:proofErr w:type="spellEnd"/>
            <w:r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Галущак</w:t>
            </w:r>
            <w:proofErr w:type="spellEnd"/>
            <w:r w:rsidRPr="00633B51">
              <w:rPr>
                <w:rFonts w:ascii="Times New Roman" w:eastAsia="Times New Roman" w:hAnsi="Times New Roman" w:cs="Times New Roman"/>
                <w:sz w:val="24"/>
                <w:szCs w:val="24"/>
                <w:lang w:val="uk-UA" w:eastAsia="ru-RU"/>
              </w:rPr>
              <w:t xml:space="preserve"> В.М.</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0D2871"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директор</w:t>
            </w:r>
            <w:r w:rsidR="00633B51" w:rsidRPr="00633B51">
              <w:rPr>
                <w:rFonts w:ascii="Times New Roman" w:eastAsia="Times New Roman" w:hAnsi="Times New Roman" w:cs="Times New Roman"/>
                <w:sz w:val="24"/>
                <w:szCs w:val="24"/>
                <w:lang w:val="uk-UA" w:eastAsia="ru-RU"/>
              </w:rPr>
              <w:t xml:space="preserve"> КП «</w:t>
            </w:r>
            <w:proofErr w:type="spellStart"/>
            <w:r w:rsidR="00633B51" w:rsidRPr="00633B51">
              <w:rPr>
                <w:rFonts w:ascii="Times New Roman" w:eastAsia="Times New Roman" w:hAnsi="Times New Roman" w:cs="Times New Roman"/>
                <w:sz w:val="24"/>
                <w:szCs w:val="24"/>
                <w:lang w:val="uk-UA" w:eastAsia="ru-RU"/>
              </w:rPr>
              <w:t>Бучазеленбуд</w:t>
            </w:r>
            <w:proofErr w:type="spellEnd"/>
            <w:r w:rsidR="00633B51"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Микиша</w:t>
            </w:r>
            <w:proofErr w:type="spellEnd"/>
            <w:r w:rsidRPr="00633B51">
              <w:rPr>
                <w:rFonts w:ascii="Times New Roman" w:eastAsia="Times New Roman" w:hAnsi="Times New Roman" w:cs="Times New Roman"/>
                <w:sz w:val="24"/>
                <w:szCs w:val="24"/>
                <w:lang w:val="uk-UA" w:eastAsia="ru-RU"/>
              </w:rPr>
              <w:t xml:space="preserve"> С.М..</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староста в с. </w:t>
            </w:r>
            <w:proofErr w:type="spellStart"/>
            <w:r w:rsidRPr="00633B51">
              <w:rPr>
                <w:rFonts w:ascii="Times New Roman" w:eastAsia="Times New Roman" w:hAnsi="Times New Roman" w:cs="Times New Roman"/>
                <w:sz w:val="24"/>
                <w:szCs w:val="24"/>
                <w:lang w:val="uk-UA" w:eastAsia="ru-RU"/>
              </w:rPr>
              <w:t>Блиставиця</w:t>
            </w:r>
            <w:proofErr w:type="spellEnd"/>
            <w:r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Петрушевська</w:t>
            </w:r>
            <w:proofErr w:type="spellEnd"/>
            <w:r w:rsidRPr="00633B51">
              <w:rPr>
                <w:rFonts w:ascii="Times New Roman" w:eastAsia="Times New Roman" w:hAnsi="Times New Roman" w:cs="Times New Roman"/>
                <w:sz w:val="24"/>
                <w:szCs w:val="24"/>
                <w:lang w:val="uk-UA" w:eastAsia="ru-RU"/>
              </w:rPr>
              <w:t xml:space="preserve"> І.М.</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староста в с. Луб’янка;</w:t>
            </w:r>
          </w:p>
        </w:tc>
      </w:tr>
      <w:tr w:rsidR="00633B51" w:rsidRPr="00633B51" w:rsidTr="00A40805">
        <w:tc>
          <w:tcPr>
            <w:tcW w:w="2269" w:type="dxa"/>
          </w:tcPr>
          <w:p w:rsidR="00633B51" w:rsidRPr="00633B51" w:rsidRDefault="00433341" w:rsidP="00633B51">
            <w:pPr>
              <w:spacing w:after="0" w:line="240" w:lineRule="auto"/>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Дученко</w:t>
            </w:r>
            <w:proofErr w:type="spellEnd"/>
            <w:r>
              <w:rPr>
                <w:rFonts w:ascii="Times New Roman" w:eastAsia="Times New Roman" w:hAnsi="Times New Roman" w:cs="Times New Roman"/>
                <w:sz w:val="24"/>
                <w:szCs w:val="24"/>
                <w:lang w:val="uk-UA" w:eastAsia="ru-RU"/>
              </w:rPr>
              <w:t xml:space="preserve"> Я.М</w:t>
            </w:r>
            <w:r w:rsidR="00633B51" w:rsidRPr="00633B51">
              <w:rPr>
                <w:rFonts w:ascii="Times New Roman" w:eastAsia="Times New Roman" w:hAnsi="Times New Roman" w:cs="Times New Roman"/>
                <w:sz w:val="24"/>
                <w:szCs w:val="24"/>
                <w:lang w:val="uk-UA" w:eastAsia="ru-RU"/>
              </w:rPr>
              <w:t>.</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433341" w:rsidP="0043334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 </w:t>
            </w:r>
            <w:proofErr w:type="spellStart"/>
            <w:r w:rsidRPr="00633B51">
              <w:rPr>
                <w:rFonts w:ascii="Times New Roman" w:eastAsia="Times New Roman" w:hAnsi="Times New Roman" w:cs="Times New Roman"/>
                <w:sz w:val="24"/>
                <w:szCs w:val="24"/>
                <w:lang w:val="uk-UA" w:eastAsia="ru-RU"/>
              </w:rPr>
              <w:t>Гаврилівка</w:t>
            </w:r>
            <w:proofErr w:type="spellEnd"/>
            <w:r w:rsidRPr="00633B51">
              <w:rPr>
                <w:rFonts w:ascii="Times New Roman" w:eastAsia="Times New Roman" w:hAnsi="Times New Roman" w:cs="Times New Roman"/>
                <w:sz w:val="24"/>
                <w:szCs w:val="24"/>
                <w:lang w:val="uk-UA" w:eastAsia="ru-RU"/>
              </w:rPr>
              <w:t xml:space="preserve">, с. </w:t>
            </w:r>
            <w:proofErr w:type="spellStart"/>
            <w:r w:rsidRPr="00633B51">
              <w:rPr>
                <w:rFonts w:ascii="Times New Roman" w:eastAsia="Times New Roman" w:hAnsi="Times New Roman" w:cs="Times New Roman"/>
                <w:sz w:val="24"/>
                <w:szCs w:val="24"/>
                <w:lang w:val="uk-UA" w:eastAsia="ru-RU"/>
              </w:rPr>
              <w:t>Тарасівщина</w:t>
            </w:r>
            <w:proofErr w:type="spellEnd"/>
            <w:r>
              <w:rPr>
                <w:rFonts w:ascii="Times New Roman" w:eastAsia="Times New Roman" w:hAnsi="Times New Roman" w:cs="Times New Roman"/>
                <w:sz w:val="24"/>
                <w:szCs w:val="24"/>
                <w:lang w:val="uk-UA" w:eastAsia="ru-RU"/>
              </w:rPr>
              <w:t xml:space="preserve"> н</w:t>
            </w:r>
            <w:r w:rsidRPr="00C606B1">
              <w:rPr>
                <w:rFonts w:ascii="Times New Roman" w:eastAsia="Times New Roman" w:hAnsi="Times New Roman" w:cs="Times New Roman"/>
                <w:sz w:val="24"/>
                <w:szCs w:val="24"/>
                <w:lang w:val="uk-UA" w:eastAsia="ru-RU"/>
              </w:rPr>
              <w:t xml:space="preserve">ачальник інспекції з благоустрою </w:t>
            </w:r>
            <w:r w:rsidRPr="000D2871">
              <w:rPr>
                <w:rFonts w:ascii="Times New Roman" w:eastAsia="Times New Roman" w:hAnsi="Times New Roman" w:cs="Times New Roman"/>
                <w:sz w:val="24"/>
                <w:szCs w:val="24"/>
                <w:lang w:val="uk-UA" w:eastAsia="ru-RU"/>
              </w:rPr>
              <w:t>уп</w:t>
            </w:r>
            <w:r>
              <w:rPr>
                <w:rFonts w:ascii="Times New Roman" w:eastAsia="Times New Roman" w:hAnsi="Times New Roman" w:cs="Times New Roman"/>
                <w:sz w:val="24"/>
                <w:szCs w:val="24"/>
                <w:lang w:val="uk-UA" w:eastAsia="ru-RU"/>
              </w:rPr>
              <w:t xml:space="preserve">равління житлово – комунального </w:t>
            </w:r>
            <w:r w:rsidRPr="000D2871">
              <w:rPr>
                <w:rFonts w:ascii="Times New Roman" w:eastAsia="Times New Roman" w:hAnsi="Times New Roman" w:cs="Times New Roman"/>
                <w:sz w:val="24"/>
                <w:szCs w:val="24"/>
                <w:lang w:val="uk-UA" w:eastAsia="ru-RU"/>
              </w:rPr>
              <w:t xml:space="preserve">господарства та благоустрою </w:t>
            </w:r>
            <w:proofErr w:type="spellStart"/>
            <w:r w:rsidRPr="00633B51">
              <w:rPr>
                <w:rFonts w:ascii="Times New Roman" w:eastAsia="Times New Roman" w:hAnsi="Times New Roman" w:cs="Times New Roman"/>
                <w:sz w:val="24"/>
                <w:szCs w:val="24"/>
                <w:lang w:val="uk-UA" w:eastAsia="ru-RU"/>
              </w:rPr>
              <w:t>Бучансь</w:t>
            </w:r>
            <w:r>
              <w:rPr>
                <w:rFonts w:ascii="Times New Roman" w:eastAsia="Times New Roman" w:hAnsi="Times New Roman" w:cs="Times New Roman"/>
                <w:sz w:val="24"/>
                <w:szCs w:val="24"/>
                <w:lang w:val="uk-UA" w:eastAsia="ru-RU"/>
              </w:rPr>
              <w:t>кої</w:t>
            </w:r>
            <w:proofErr w:type="spellEnd"/>
            <w:r>
              <w:rPr>
                <w:rFonts w:ascii="Times New Roman" w:eastAsia="Times New Roman" w:hAnsi="Times New Roman" w:cs="Times New Roman"/>
                <w:sz w:val="24"/>
                <w:szCs w:val="24"/>
                <w:lang w:val="uk-UA" w:eastAsia="ru-RU"/>
              </w:rPr>
              <w:t xml:space="preserve"> міської ради</w:t>
            </w:r>
            <w:r w:rsidR="00633B51"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Липовецький</w:t>
            </w:r>
            <w:proofErr w:type="spellEnd"/>
            <w:r w:rsidRPr="00633B51">
              <w:rPr>
                <w:rFonts w:ascii="Times New Roman" w:eastAsia="Times New Roman" w:hAnsi="Times New Roman" w:cs="Times New Roman"/>
                <w:sz w:val="24"/>
                <w:szCs w:val="24"/>
                <w:lang w:val="uk-UA" w:eastAsia="ru-RU"/>
              </w:rPr>
              <w:t xml:space="preserve"> А.М.</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староста в с. Ворзель;</w:t>
            </w:r>
          </w:p>
        </w:tc>
      </w:tr>
      <w:tr w:rsidR="00633B51" w:rsidRPr="00633B51" w:rsidTr="00A40805">
        <w:tc>
          <w:tcPr>
            <w:tcW w:w="2269" w:type="dxa"/>
          </w:tcPr>
          <w:p w:rsidR="00633B51" w:rsidRPr="00633B51" w:rsidRDefault="000D2871"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Сашко Т.М.</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690DBC" w:rsidP="00690DBC">
            <w:pPr>
              <w:spacing w:after="0" w:line="240" w:lineRule="auto"/>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т.в.о</w:t>
            </w:r>
            <w:proofErr w:type="spellEnd"/>
            <w:r>
              <w:rPr>
                <w:rFonts w:ascii="Times New Roman" w:eastAsia="Times New Roman" w:hAnsi="Times New Roman" w:cs="Times New Roman"/>
                <w:sz w:val="24"/>
                <w:szCs w:val="24"/>
                <w:lang w:val="uk-UA" w:eastAsia="ru-RU"/>
              </w:rPr>
              <w:t xml:space="preserve">. </w:t>
            </w:r>
            <w:r w:rsidR="00633B51" w:rsidRPr="00633B51">
              <w:rPr>
                <w:rFonts w:ascii="Times New Roman" w:eastAsia="Times New Roman" w:hAnsi="Times New Roman" w:cs="Times New Roman"/>
                <w:sz w:val="24"/>
                <w:szCs w:val="24"/>
                <w:lang w:val="uk-UA" w:eastAsia="ru-RU"/>
              </w:rPr>
              <w:t>старост</w:t>
            </w:r>
            <w:r>
              <w:rPr>
                <w:rFonts w:ascii="Times New Roman" w:eastAsia="Times New Roman" w:hAnsi="Times New Roman" w:cs="Times New Roman"/>
                <w:sz w:val="24"/>
                <w:szCs w:val="24"/>
                <w:lang w:val="uk-UA" w:eastAsia="ru-RU"/>
              </w:rPr>
              <w:t>и</w:t>
            </w:r>
            <w:r w:rsidR="00633B51" w:rsidRPr="00633B51">
              <w:rPr>
                <w:rFonts w:ascii="Times New Roman" w:eastAsia="Times New Roman" w:hAnsi="Times New Roman" w:cs="Times New Roman"/>
                <w:sz w:val="24"/>
                <w:szCs w:val="24"/>
                <w:lang w:val="uk-UA" w:eastAsia="ru-RU"/>
              </w:rPr>
              <w:t xml:space="preserve"> в с. </w:t>
            </w:r>
            <w:proofErr w:type="spellStart"/>
            <w:r w:rsidR="00633B51" w:rsidRPr="00633B51">
              <w:rPr>
                <w:rFonts w:ascii="Times New Roman" w:eastAsia="Times New Roman" w:hAnsi="Times New Roman" w:cs="Times New Roman"/>
                <w:sz w:val="24"/>
                <w:szCs w:val="24"/>
                <w:lang w:val="uk-UA" w:eastAsia="ru-RU"/>
              </w:rPr>
              <w:t>Мироцьке</w:t>
            </w:r>
            <w:proofErr w:type="spellEnd"/>
            <w:r w:rsidR="00633B51"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Купраш</w:t>
            </w:r>
            <w:proofErr w:type="spellEnd"/>
            <w:r w:rsidRPr="00633B51">
              <w:rPr>
                <w:rFonts w:ascii="Times New Roman" w:eastAsia="Times New Roman" w:hAnsi="Times New Roman" w:cs="Times New Roman"/>
                <w:sz w:val="24"/>
                <w:szCs w:val="24"/>
                <w:lang w:val="uk-UA" w:eastAsia="ru-RU"/>
              </w:rPr>
              <w:t xml:space="preserve"> А.О.</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староста в с. Бабинці, с. Буда-</w:t>
            </w:r>
            <w:proofErr w:type="spellStart"/>
            <w:r w:rsidRPr="00633B51">
              <w:rPr>
                <w:rFonts w:ascii="Times New Roman" w:eastAsia="Times New Roman" w:hAnsi="Times New Roman" w:cs="Times New Roman"/>
                <w:sz w:val="24"/>
                <w:szCs w:val="24"/>
                <w:lang w:val="uk-UA" w:eastAsia="ru-RU"/>
              </w:rPr>
              <w:t>Бабинецька</w:t>
            </w:r>
            <w:proofErr w:type="spellEnd"/>
            <w:r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Козир Р.І.</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староста в с. </w:t>
            </w:r>
            <w:proofErr w:type="spellStart"/>
            <w:r w:rsidRPr="00633B51">
              <w:rPr>
                <w:rFonts w:ascii="Times New Roman" w:eastAsia="Times New Roman" w:hAnsi="Times New Roman" w:cs="Times New Roman"/>
                <w:sz w:val="24"/>
                <w:szCs w:val="24"/>
                <w:lang w:val="uk-UA" w:eastAsia="ru-RU"/>
              </w:rPr>
              <w:t>Здвижівка</w:t>
            </w:r>
            <w:proofErr w:type="spellEnd"/>
            <w:r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Марченко В.Д.</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690DBC" w:rsidP="00690DBC">
            <w:pPr>
              <w:spacing w:after="0" w:line="240" w:lineRule="auto"/>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т.в.о</w:t>
            </w:r>
            <w:proofErr w:type="spellEnd"/>
            <w:r>
              <w:rPr>
                <w:rFonts w:ascii="Times New Roman" w:eastAsia="Times New Roman" w:hAnsi="Times New Roman" w:cs="Times New Roman"/>
                <w:sz w:val="24"/>
                <w:szCs w:val="24"/>
                <w:lang w:val="uk-UA" w:eastAsia="ru-RU"/>
              </w:rPr>
              <w:t xml:space="preserve">. </w:t>
            </w:r>
            <w:r w:rsidR="00633B51" w:rsidRPr="00633B51">
              <w:rPr>
                <w:rFonts w:ascii="Times New Roman" w:eastAsia="Times New Roman" w:hAnsi="Times New Roman" w:cs="Times New Roman"/>
                <w:sz w:val="24"/>
                <w:szCs w:val="24"/>
                <w:lang w:val="uk-UA" w:eastAsia="ru-RU"/>
              </w:rPr>
              <w:t>старост</w:t>
            </w:r>
            <w:r>
              <w:rPr>
                <w:rFonts w:ascii="Times New Roman" w:eastAsia="Times New Roman" w:hAnsi="Times New Roman" w:cs="Times New Roman"/>
                <w:sz w:val="24"/>
                <w:szCs w:val="24"/>
                <w:lang w:val="uk-UA" w:eastAsia="ru-RU"/>
              </w:rPr>
              <w:t>и</w:t>
            </w:r>
            <w:r w:rsidR="00633B51" w:rsidRPr="00633B51">
              <w:rPr>
                <w:rFonts w:ascii="Times New Roman" w:eastAsia="Times New Roman" w:hAnsi="Times New Roman" w:cs="Times New Roman"/>
                <w:sz w:val="24"/>
                <w:szCs w:val="24"/>
                <w:lang w:val="uk-UA" w:eastAsia="ru-RU"/>
              </w:rPr>
              <w:t xml:space="preserve"> в с. Синяк, с. Червоне, с. </w:t>
            </w:r>
            <w:proofErr w:type="spellStart"/>
            <w:r w:rsidR="00633B51" w:rsidRPr="00633B51">
              <w:rPr>
                <w:rFonts w:ascii="Times New Roman" w:eastAsia="Times New Roman" w:hAnsi="Times New Roman" w:cs="Times New Roman"/>
                <w:sz w:val="24"/>
                <w:szCs w:val="24"/>
                <w:lang w:val="uk-UA" w:eastAsia="ru-RU"/>
              </w:rPr>
              <w:t>Вороньківка</w:t>
            </w:r>
            <w:proofErr w:type="spellEnd"/>
            <w:r w:rsidR="00633B51" w:rsidRPr="00633B51">
              <w:rPr>
                <w:rFonts w:ascii="Times New Roman" w:eastAsia="Times New Roman" w:hAnsi="Times New Roman" w:cs="Times New Roman"/>
                <w:sz w:val="24"/>
                <w:szCs w:val="24"/>
                <w:lang w:val="uk-UA" w:eastAsia="ru-RU"/>
              </w:rPr>
              <w:t xml:space="preserve">, с. </w:t>
            </w:r>
            <w:proofErr w:type="spellStart"/>
            <w:r w:rsidR="00633B51" w:rsidRPr="00633B51">
              <w:rPr>
                <w:rFonts w:ascii="Times New Roman" w:eastAsia="Times New Roman" w:hAnsi="Times New Roman" w:cs="Times New Roman"/>
                <w:sz w:val="24"/>
                <w:szCs w:val="24"/>
                <w:lang w:val="uk-UA" w:eastAsia="ru-RU"/>
              </w:rPr>
              <w:t>Раківка</w:t>
            </w:r>
            <w:proofErr w:type="spellEnd"/>
            <w:r w:rsidR="00633B51" w:rsidRPr="00633B51">
              <w:rPr>
                <w:rFonts w:ascii="Times New Roman" w:eastAsia="Times New Roman" w:hAnsi="Times New Roman" w:cs="Times New Roman"/>
                <w:sz w:val="24"/>
                <w:szCs w:val="24"/>
                <w:lang w:val="uk-UA" w:eastAsia="ru-RU"/>
              </w:rPr>
              <w:t>;</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Джам</w:t>
            </w:r>
            <w:proofErr w:type="spellEnd"/>
            <w:r w:rsidRPr="00633B51">
              <w:rPr>
                <w:rFonts w:ascii="Times New Roman" w:eastAsia="Times New Roman" w:hAnsi="Times New Roman" w:cs="Times New Roman"/>
                <w:sz w:val="24"/>
                <w:szCs w:val="24"/>
                <w:lang w:val="uk-UA" w:eastAsia="ru-RU"/>
              </w:rPr>
              <w:t xml:space="preserve"> О.І.</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547ADF"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w:t>
            </w:r>
            <w:r w:rsidR="00633B51" w:rsidRPr="00633B51">
              <w:rPr>
                <w:rFonts w:ascii="Times New Roman" w:eastAsia="Times New Roman" w:hAnsi="Times New Roman" w:cs="Times New Roman"/>
                <w:sz w:val="24"/>
                <w:szCs w:val="24"/>
                <w:lang w:val="uk-UA" w:eastAsia="ru-RU"/>
              </w:rPr>
              <w:t xml:space="preserve">оловний лікар «Комунального некомерційного підприємства </w:t>
            </w:r>
            <w:proofErr w:type="spellStart"/>
            <w:r w:rsidR="00633B51" w:rsidRPr="00633B51">
              <w:rPr>
                <w:rFonts w:ascii="Times New Roman" w:eastAsia="Times New Roman" w:hAnsi="Times New Roman" w:cs="Times New Roman"/>
                <w:sz w:val="24"/>
                <w:szCs w:val="24"/>
                <w:lang w:val="uk-UA" w:eastAsia="ru-RU"/>
              </w:rPr>
              <w:t>Бучанський</w:t>
            </w:r>
            <w:proofErr w:type="spellEnd"/>
            <w:r w:rsidR="00633B51" w:rsidRPr="00633B51">
              <w:rPr>
                <w:rFonts w:ascii="Times New Roman" w:eastAsia="Times New Roman" w:hAnsi="Times New Roman" w:cs="Times New Roman"/>
                <w:sz w:val="24"/>
                <w:szCs w:val="24"/>
                <w:lang w:val="uk-UA" w:eastAsia="ru-RU"/>
              </w:rPr>
              <w:t xml:space="preserve"> центр первинної медико-санітарної допомоги»;</w:t>
            </w:r>
          </w:p>
        </w:tc>
      </w:tr>
      <w:tr w:rsidR="00633B51" w:rsidRPr="000D2871" w:rsidTr="00A40805">
        <w:tc>
          <w:tcPr>
            <w:tcW w:w="2269" w:type="dxa"/>
          </w:tcPr>
          <w:p w:rsidR="00633B51" w:rsidRPr="00633B51" w:rsidRDefault="000D2871"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Легка Н.В</w:t>
            </w:r>
            <w:r w:rsidR="00633B51" w:rsidRPr="00633B51">
              <w:rPr>
                <w:rFonts w:ascii="Times New Roman" w:eastAsia="Times New Roman" w:hAnsi="Times New Roman" w:cs="Times New Roman"/>
                <w:sz w:val="24"/>
                <w:szCs w:val="24"/>
                <w:lang w:val="uk-UA" w:eastAsia="ru-RU"/>
              </w:rPr>
              <w:t>.</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0D2871" w:rsidP="00633B5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в.о. </w:t>
            </w:r>
            <w:r w:rsidR="00633B51" w:rsidRPr="00633B51">
              <w:rPr>
                <w:rFonts w:ascii="Times New Roman" w:eastAsia="Times New Roman" w:hAnsi="Times New Roman" w:cs="Times New Roman"/>
                <w:sz w:val="24"/>
                <w:szCs w:val="24"/>
                <w:lang w:val="uk-UA" w:eastAsia="ru-RU"/>
              </w:rPr>
              <w:t>начальник</w:t>
            </w:r>
            <w:r>
              <w:rPr>
                <w:rFonts w:ascii="Times New Roman" w:eastAsia="Times New Roman" w:hAnsi="Times New Roman" w:cs="Times New Roman"/>
                <w:sz w:val="24"/>
                <w:szCs w:val="24"/>
                <w:lang w:val="uk-UA" w:eastAsia="ru-RU"/>
              </w:rPr>
              <w:t>а</w:t>
            </w:r>
            <w:r w:rsidR="00633B51" w:rsidRPr="00633B51">
              <w:rPr>
                <w:rFonts w:ascii="Times New Roman" w:eastAsia="Times New Roman" w:hAnsi="Times New Roman" w:cs="Times New Roman"/>
                <w:sz w:val="24"/>
                <w:szCs w:val="24"/>
                <w:lang w:val="uk-UA" w:eastAsia="ru-RU"/>
              </w:rPr>
              <w:t xml:space="preserve"> відділу житлово-комунальної інфраструктури</w:t>
            </w:r>
            <w:r w:rsidR="00690DBC" w:rsidRPr="000D2871">
              <w:rPr>
                <w:rFonts w:ascii="Times New Roman" w:eastAsia="Times New Roman" w:hAnsi="Times New Roman" w:cs="Times New Roman"/>
                <w:sz w:val="24"/>
                <w:szCs w:val="24"/>
                <w:lang w:val="uk-UA" w:eastAsia="ru-RU"/>
              </w:rPr>
              <w:t xml:space="preserve"> уп</w:t>
            </w:r>
            <w:r w:rsidR="00690DBC">
              <w:rPr>
                <w:rFonts w:ascii="Times New Roman" w:eastAsia="Times New Roman" w:hAnsi="Times New Roman" w:cs="Times New Roman"/>
                <w:sz w:val="24"/>
                <w:szCs w:val="24"/>
                <w:lang w:val="uk-UA" w:eastAsia="ru-RU"/>
              </w:rPr>
              <w:t xml:space="preserve">равління житлово – комунального </w:t>
            </w:r>
            <w:r w:rsidR="00690DBC" w:rsidRPr="000D2871">
              <w:rPr>
                <w:rFonts w:ascii="Times New Roman" w:eastAsia="Times New Roman" w:hAnsi="Times New Roman" w:cs="Times New Roman"/>
                <w:sz w:val="24"/>
                <w:szCs w:val="24"/>
                <w:lang w:val="uk-UA" w:eastAsia="ru-RU"/>
              </w:rPr>
              <w:t>господарства та благоустрою</w:t>
            </w:r>
            <w:r w:rsidR="00633B51" w:rsidRPr="00633B51">
              <w:rPr>
                <w:rFonts w:ascii="Times New Roman" w:eastAsia="Times New Roman" w:hAnsi="Times New Roman" w:cs="Times New Roman"/>
                <w:sz w:val="24"/>
                <w:szCs w:val="24"/>
                <w:lang w:val="uk-UA" w:eastAsia="ru-RU"/>
              </w:rPr>
              <w:t xml:space="preserve"> </w:t>
            </w:r>
            <w:proofErr w:type="spellStart"/>
            <w:r w:rsidR="00633B51" w:rsidRPr="00633B51">
              <w:rPr>
                <w:rFonts w:ascii="Times New Roman" w:eastAsia="Times New Roman" w:hAnsi="Times New Roman" w:cs="Times New Roman"/>
                <w:sz w:val="24"/>
                <w:szCs w:val="24"/>
                <w:lang w:val="uk-UA" w:eastAsia="ru-RU"/>
              </w:rPr>
              <w:t>Бучанської</w:t>
            </w:r>
            <w:proofErr w:type="spellEnd"/>
            <w:r w:rsidR="00633B51" w:rsidRPr="00633B51">
              <w:rPr>
                <w:rFonts w:ascii="Times New Roman" w:eastAsia="Times New Roman" w:hAnsi="Times New Roman" w:cs="Times New Roman"/>
                <w:sz w:val="24"/>
                <w:szCs w:val="24"/>
                <w:lang w:val="uk-UA" w:eastAsia="ru-RU"/>
              </w:rPr>
              <w:t xml:space="preserve"> міської ради;</w:t>
            </w:r>
          </w:p>
        </w:tc>
      </w:tr>
      <w:tr w:rsidR="00633B51" w:rsidRPr="00C448B8"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Грицаєнко</w:t>
            </w:r>
            <w:proofErr w:type="spellEnd"/>
            <w:r w:rsidRPr="00633B51">
              <w:rPr>
                <w:rFonts w:ascii="Times New Roman" w:eastAsia="Times New Roman" w:hAnsi="Times New Roman" w:cs="Times New Roman"/>
                <w:sz w:val="24"/>
                <w:szCs w:val="24"/>
                <w:lang w:val="uk-UA" w:eastAsia="ru-RU"/>
              </w:rPr>
              <w:t xml:space="preserve"> С.О.</w:t>
            </w:r>
          </w:p>
        </w:tc>
        <w:tc>
          <w:tcPr>
            <w:tcW w:w="359" w:type="dxa"/>
          </w:tcPr>
          <w:p w:rsidR="00633B51" w:rsidRPr="00633B51" w:rsidRDefault="0051323E" w:rsidP="00633B5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завідувач сектору муніципальної безпеки </w:t>
            </w:r>
            <w:proofErr w:type="spellStart"/>
            <w:r w:rsidRPr="00633B51">
              <w:rPr>
                <w:rFonts w:ascii="Times New Roman" w:eastAsia="Times New Roman" w:hAnsi="Times New Roman" w:cs="Times New Roman"/>
                <w:sz w:val="24"/>
                <w:szCs w:val="24"/>
                <w:lang w:val="uk-UA" w:eastAsia="ru-RU"/>
              </w:rPr>
              <w:t>Бучанської</w:t>
            </w:r>
            <w:proofErr w:type="spellEnd"/>
            <w:r w:rsidRPr="00633B51">
              <w:rPr>
                <w:rFonts w:ascii="Times New Roman" w:eastAsia="Times New Roman" w:hAnsi="Times New Roman" w:cs="Times New Roman"/>
                <w:sz w:val="24"/>
                <w:szCs w:val="24"/>
                <w:lang w:val="uk-UA" w:eastAsia="ru-RU"/>
              </w:rPr>
              <w:t xml:space="preserve"> міської ради;</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Сімон</w:t>
            </w:r>
            <w:proofErr w:type="spellEnd"/>
            <w:r w:rsidRPr="00633B51">
              <w:rPr>
                <w:rFonts w:ascii="Times New Roman" w:eastAsia="Times New Roman" w:hAnsi="Times New Roman" w:cs="Times New Roman"/>
                <w:sz w:val="24"/>
                <w:szCs w:val="24"/>
                <w:lang w:val="uk-UA" w:eastAsia="ru-RU"/>
              </w:rPr>
              <w:t xml:space="preserve"> Т.А. </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начальник фінансового управління </w:t>
            </w:r>
            <w:proofErr w:type="spellStart"/>
            <w:r w:rsidRPr="00633B51">
              <w:rPr>
                <w:rFonts w:ascii="Times New Roman" w:eastAsia="Times New Roman" w:hAnsi="Times New Roman" w:cs="Times New Roman"/>
                <w:sz w:val="24"/>
                <w:szCs w:val="24"/>
                <w:lang w:val="uk-UA" w:eastAsia="ru-RU"/>
              </w:rPr>
              <w:t>Бучанської</w:t>
            </w:r>
            <w:proofErr w:type="spellEnd"/>
            <w:r w:rsidRPr="00633B51">
              <w:rPr>
                <w:rFonts w:ascii="Times New Roman" w:eastAsia="Times New Roman" w:hAnsi="Times New Roman" w:cs="Times New Roman"/>
                <w:sz w:val="24"/>
                <w:szCs w:val="24"/>
                <w:lang w:val="uk-UA" w:eastAsia="ru-RU"/>
              </w:rPr>
              <w:t xml:space="preserve"> міської ради;</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Цимбал О.І.</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начальник відділу освіти </w:t>
            </w:r>
            <w:proofErr w:type="spellStart"/>
            <w:r w:rsidRPr="00633B51">
              <w:rPr>
                <w:rFonts w:ascii="Times New Roman" w:eastAsia="Times New Roman" w:hAnsi="Times New Roman" w:cs="Times New Roman"/>
                <w:sz w:val="24"/>
                <w:szCs w:val="24"/>
                <w:lang w:val="uk-UA" w:eastAsia="ru-RU"/>
              </w:rPr>
              <w:t>Бучанської</w:t>
            </w:r>
            <w:proofErr w:type="spellEnd"/>
            <w:r w:rsidRPr="00633B51">
              <w:rPr>
                <w:rFonts w:ascii="Times New Roman" w:eastAsia="Times New Roman" w:hAnsi="Times New Roman" w:cs="Times New Roman"/>
                <w:sz w:val="24"/>
                <w:szCs w:val="24"/>
                <w:lang w:val="uk-UA" w:eastAsia="ru-RU"/>
              </w:rPr>
              <w:t xml:space="preserve"> міської ради;</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Лобас С.В.</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начальник відділення поліції №1 </w:t>
            </w:r>
            <w:proofErr w:type="spellStart"/>
            <w:r w:rsidRPr="00633B51">
              <w:rPr>
                <w:rFonts w:ascii="Times New Roman" w:eastAsia="Times New Roman" w:hAnsi="Times New Roman" w:cs="Times New Roman"/>
                <w:sz w:val="24"/>
                <w:szCs w:val="24"/>
                <w:lang w:val="uk-UA" w:eastAsia="ru-RU"/>
              </w:rPr>
              <w:t>Бучанського</w:t>
            </w:r>
            <w:proofErr w:type="spellEnd"/>
            <w:r w:rsidRPr="00633B51">
              <w:rPr>
                <w:rFonts w:ascii="Times New Roman" w:eastAsia="Times New Roman" w:hAnsi="Times New Roman" w:cs="Times New Roman"/>
                <w:sz w:val="24"/>
                <w:szCs w:val="24"/>
                <w:lang w:val="uk-UA" w:eastAsia="ru-RU"/>
              </w:rPr>
              <w:t xml:space="preserve"> РУП ГУ НП у Київській області;</w:t>
            </w:r>
          </w:p>
        </w:tc>
      </w:tr>
      <w:tr w:rsidR="00633B51" w:rsidRPr="00633B51" w:rsidTr="00A40805">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proofErr w:type="spellStart"/>
            <w:r w:rsidRPr="00633B51">
              <w:rPr>
                <w:rFonts w:ascii="Times New Roman" w:eastAsia="Times New Roman" w:hAnsi="Times New Roman" w:cs="Times New Roman"/>
                <w:sz w:val="24"/>
                <w:szCs w:val="24"/>
                <w:lang w:val="uk-UA" w:eastAsia="ru-RU"/>
              </w:rPr>
              <w:t>Бучинський</w:t>
            </w:r>
            <w:proofErr w:type="spellEnd"/>
            <w:r w:rsidRPr="00633B51">
              <w:rPr>
                <w:rFonts w:ascii="Times New Roman" w:eastAsia="Times New Roman" w:hAnsi="Times New Roman" w:cs="Times New Roman"/>
                <w:sz w:val="24"/>
                <w:szCs w:val="24"/>
                <w:lang w:val="uk-UA" w:eastAsia="ru-RU"/>
              </w:rPr>
              <w:t xml:space="preserve"> Л.Я.</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eastAsia="ru-RU"/>
              </w:rPr>
            </w:pPr>
            <w:proofErr w:type="spellStart"/>
            <w:r w:rsidRPr="00633B51">
              <w:rPr>
                <w:rFonts w:ascii="Times New Roman" w:eastAsia="Times New Roman" w:hAnsi="Times New Roman" w:cs="Times New Roman"/>
                <w:sz w:val="24"/>
                <w:szCs w:val="24"/>
                <w:lang w:eastAsia="ru-RU"/>
              </w:rPr>
              <w:t>головний</w:t>
            </w:r>
            <w:proofErr w:type="spellEnd"/>
            <w:r w:rsidRPr="00633B51">
              <w:rPr>
                <w:rFonts w:ascii="Times New Roman" w:eastAsia="Times New Roman" w:hAnsi="Times New Roman" w:cs="Times New Roman"/>
                <w:sz w:val="24"/>
                <w:szCs w:val="24"/>
                <w:lang w:eastAsia="ru-RU"/>
              </w:rPr>
              <w:t xml:space="preserve"> </w:t>
            </w:r>
            <w:proofErr w:type="spellStart"/>
            <w:r w:rsidRPr="00633B51">
              <w:rPr>
                <w:rFonts w:ascii="Times New Roman" w:eastAsia="Times New Roman" w:hAnsi="Times New Roman" w:cs="Times New Roman"/>
                <w:sz w:val="24"/>
                <w:szCs w:val="24"/>
                <w:lang w:eastAsia="ru-RU"/>
              </w:rPr>
              <w:t>лікар</w:t>
            </w:r>
            <w:proofErr w:type="spellEnd"/>
            <w:r w:rsidRPr="00633B51">
              <w:rPr>
                <w:rFonts w:ascii="Times New Roman" w:eastAsia="Times New Roman" w:hAnsi="Times New Roman" w:cs="Times New Roman"/>
                <w:sz w:val="24"/>
                <w:szCs w:val="24"/>
                <w:lang w:eastAsia="ru-RU"/>
              </w:rPr>
              <w:t xml:space="preserve"> </w:t>
            </w:r>
            <w:r w:rsidRPr="00633B51">
              <w:rPr>
                <w:rFonts w:ascii="Times New Roman" w:eastAsia="Times New Roman" w:hAnsi="Times New Roman" w:cs="Times New Roman"/>
                <w:sz w:val="24"/>
                <w:szCs w:val="24"/>
                <w:lang w:val="uk-UA" w:eastAsia="ru-RU"/>
              </w:rPr>
              <w:t>«</w:t>
            </w:r>
            <w:proofErr w:type="spellStart"/>
            <w:r w:rsidRPr="00633B51">
              <w:rPr>
                <w:rFonts w:ascii="Times New Roman" w:eastAsia="Times New Roman" w:hAnsi="Times New Roman" w:cs="Times New Roman"/>
                <w:bCs/>
                <w:sz w:val="24"/>
                <w:szCs w:val="24"/>
                <w:lang w:eastAsia="ru-RU"/>
              </w:rPr>
              <w:t>Комунальн</w:t>
            </w:r>
            <w:proofErr w:type="spellEnd"/>
            <w:r w:rsidRPr="00633B51">
              <w:rPr>
                <w:rFonts w:ascii="Times New Roman" w:eastAsia="Times New Roman" w:hAnsi="Times New Roman" w:cs="Times New Roman"/>
                <w:bCs/>
                <w:sz w:val="24"/>
                <w:szCs w:val="24"/>
                <w:lang w:val="uk-UA" w:eastAsia="ru-RU"/>
              </w:rPr>
              <w:t>ого</w:t>
            </w:r>
            <w:r w:rsidRPr="00633B51">
              <w:rPr>
                <w:rFonts w:ascii="Times New Roman" w:eastAsia="Times New Roman" w:hAnsi="Times New Roman" w:cs="Times New Roman"/>
                <w:bCs/>
                <w:sz w:val="24"/>
                <w:szCs w:val="24"/>
                <w:lang w:eastAsia="ru-RU"/>
              </w:rPr>
              <w:t xml:space="preserve"> </w:t>
            </w:r>
            <w:proofErr w:type="spellStart"/>
            <w:r w:rsidRPr="00633B51">
              <w:rPr>
                <w:rFonts w:ascii="Times New Roman" w:eastAsia="Times New Roman" w:hAnsi="Times New Roman" w:cs="Times New Roman"/>
                <w:bCs/>
                <w:sz w:val="24"/>
                <w:szCs w:val="24"/>
                <w:lang w:eastAsia="ru-RU"/>
              </w:rPr>
              <w:t>некомерційн</w:t>
            </w:r>
            <w:proofErr w:type="spellEnd"/>
            <w:r w:rsidRPr="00633B51">
              <w:rPr>
                <w:rFonts w:ascii="Times New Roman" w:eastAsia="Times New Roman" w:hAnsi="Times New Roman" w:cs="Times New Roman"/>
                <w:bCs/>
                <w:sz w:val="24"/>
                <w:szCs w:val="24"/>
                <w:lang w:val="uk-UA" w:eastAsia="ru-RU"/>
              </w:rPr>
              <w:t>ого</w:t>
            </w:r>
            <w:r w:rsidRPr="00633B51">
              <w:rPr>
                <w:rFonts w:ascii="Times New Roman" w:eastAsia="Times New Roman" w:hAnsi="Times New Roman" w:cs="Times New Roman"/>
                <w:bCs/>
                <w:sz w:val="24"/>
                <w:szCs w:val="24"/>
                <w:lang w:eastAsia="ru-RU"/>
              </w:rPr>
              <w:t xml:space="preserve"> </w:t>
            </w:r>
            <w:proofErr w:type="spellStart"/>
            <w:r w:rsidRPr="00633B51">
              <w:rPr>
                <w:rFonts w:ascii="Times New Roman" w:eastAsia="Times New Roman" w:hAnsi="Times New Roman" w:cs="Times New Roman"/>
                <w:bCs/>
                <w:sz w:val="24"/>
                <w:szCs w:val="24"/>
                <w:lang w:eastAsia="ru-RU"/>
              </w:rPr>
              <w:t>підприємств</w:t>
            </w:r>
            <w:proofErr w:type="spellEnd"/>
            <w:r w:rsidRPr="00633B51">
              <w:rPr>
                <w:rFonts w:ascii="Times New Roman" w:eastAsia="Times New Roman" w:hAnsi="Times New Roman" w:cs="Times New Roman"/>
                <w:bCs/>
                <w:sz w:val="24"/>
                <w:szCs w:val="24"/>
                <w:lang w:val="uk-UA" w:eastAsia="ru-RU"/>
              </w:rPr>
              <w:t>а</w:t>
            </w:r>
            <w:r w:rsidRPr="00633B51">
              <w:rPr>
                <w:rFonts w:ascii="Times New Roman" w:eastAsia="Times New Roman" w:hAnsi="Times New Roman" w:cs="Times New Roman"/>
                <w:bCs/>
                <w:sz w:val="24"/>
                <w:szCs w:val="24"/>
                <w:lang w:eastAsia="ru-RU"/>
              </w:rPr>
              <w:t xml:space="preserve"> «</w:t>
            </w:r>
            <w:proofErr w:type="spellStart"/>
            <w:r w:rsidRPr="00633B51">
              <w:rPr>
                <w:rFonts w:ascii="Times New Roman" w:eastAsia="Times New Roman" w:hAnsi="Times New Roman" w:cs="Times New Roman"/>
                <w:bCs/>
                <w:sz w:val="24"/>
                <w:szCs w:val="24"/>
                <w:lang w:eastAsia="ru-RU"/>
              </w:rPr>
              <w:t>Бучанський</w:t>
            </w:r>
            <w:proofErr w:type="spellEnd"/>
            <w:r w:rsidRPr="00633B51">
              <w:rPr>
                <w:rFonts w:ascii="Times New Roman" w:eastAsia="Times New Roman" w:hAnsi="Times New Roman" w:cs="Times New Roman"/>
                <w:bCs/>
                <w:sz w:val="24"/>
                <w:szCs w:val="24"/>
                <w:lang w:eastAsia="ru-RU"/>
              </w:rPr>
              <w:t xml:space="preserve"> консультативно-</w:t>
            </w:r>
            <w:proofErr w:type="spellStart"/>
            <w:r w:rsidRPr="00633B51">
              <w:rPr>
                <w:rFonts w:ascii="Times New Roman" w:eastAsia="Times New Roman" w:hAnsi="Times New Roman" w:cs="Times New Roman"/>
                <w:bCs/>
                <w:sz w:val="24"/>
                <w:szCs w:val="24"/>
                <w:lang w:eastAsia="ru-RU"/>
              </w:rPr>
              <w:t>діагностичний</w:t>
            </w:r>
            <w:proofErr w:type="spellEnd"/>
            <w:r w:rsidRPr="00633B51">
              <w:rPr>
                <w:rFonts w:ascii="Times New Roman" w:eastAsia="Times New Roman" w:hAnsi="Times New Roman" w:cs="Times New Roman"/>
                <w:bCs/>
                <w:sz w:val="24"/>
                <w:szCs w:val="24"/>
                <w:lang w:eastAsia="ru-RU"/>
              </w:rPr>
              <w:t xml:space="preserve"> центр»</w:t>
            </w:r>
            <w:r w:rsidRPr="00633B51">
              <w:rPr>
                <w:rFonts w:ascii="Times New Roman" w:eastAsia="Times New Roman" w:hAnsi="Times New Roman" w:cs="Times New Roman"/>
                <w:sz w:val="24"/>
                <w:szCs w:val="24"/>
                <w:lang w:eastAsia="ru-RU"/>
              </w:rPr>
              <w:t>;</w:t>
            </w:r>
          </w:p>
        </w:tc>
      </w:tr>
      <w:tr w:rsidR="00633B51" w:rsidRPr="00C448B8" w:rsidTr="00A40805">
        <w:tc>
          <w:tcPr>
            <w:tcW w:w="2269" w:type="dxa"/>
          </w:tcPr>
          <w:p w:rsidR="00633B51" w:rsidRPr="00633B51" w:rsidRDefault="00690DBC" w:rsidP="004A2943">
            <w:pPr>
              <w:spacing w:after="0" w:line="240" w:lineRule="auto"/>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Жуховська</w:t>
            </w:r>
            <w:proofErr w:type="spellEnd"/>
            <w:r>
              <w:rPr>
                <w:rFonts w:ascii="Times New Roman" w:eastAsia="Times New Roman" w:hAnsi="Times New Roman" w:cs="Times New Roman"/>
                <w:sz w:val="24"/>
                <w:szCs w:val="24"/>
                <w:lang w:val="uk-UA" w:eastAsia="ru-RU"/>
              </w:rPr>
              <w:t xml:space="preserve"> Ю.В.</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90DBC">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начальник </w:t>
            </w:r>
            <w:r w:rsidR="00690DBC">
              <w:rPr>
                <w:rFonts w:ascii="Times New Roman" w:eastAsia="Times New Roman" w:hAnsi="Times New Roman" w:cs="Times New Roman"/>
                <w:sz w:val="24"/>
                <w:szCs w:val="24"/>
                <w:lang w:val="uk-UA" w:eastAsia="ru-RU"/>
              </w:rPr>
              <w:t xml:space="preserve">управління комунікацій, </w:t>
            </w:r>
            <w:proofErr w:type="spellStart"/>
            <w:r w:rsidR="00690DBC">
              <w:rPr>
                <w:rFonts w:ascii="Times New Roman" w:eastAsia="Times New Roman" w:hAnsi="Times New Roman" w:cs="Times New Roman"/>
                <w:sz w:val="24"/>
                <w:szCs w:val="24"/>
                <w:lang w:val="uk-UA" w:eastAsia="ru-RU"/>
              </w:rPr>
              <w:t>зв’язків</w:t>
            </w:r>
            <w:proofErr w:type="spellEnd"/>
            <w:r w:rsidR="00690DBC">
              <w:rPr>
                <w:rFonts w:ascii="Times New Roman" w:eastAsia="Times New Roman" w:hAnsi="Times New Roman" w:cs="Times New Roman"/>
                <w:sz w:val="24"/>
                <w:szCs w:val="24"/>
                <w:lang w:val="uk-UA" w:eastAsia="ru-RU"/>
              </w:rPr>
              <w:t xml:space="preserve"> та інформаційної політики </w:t>
            </w:r>
            <w:proofErr w:type="spellStart"/>
            <w:r w:rsidRPr="00633B51">
              <w:rPr>
                <w:rFonts w:ascii="Times New Roman" w:eastAsia="Times New Roman" w:hAnsi="Times New Roman" w:cs="Times New Roman"/>
                <w:sz w:val="24"/>
                <w:szCs w:val="24"/>
                <w:lang w:val="uk-UA" w:eastAsia="ru-RU"/>
              </w:rPr>
              <w:t>Бучанської</w:t>
            </w:r>
            <w:proofErr w:type="spellEnd"/>
            <w:r w:rsidRPr="00633B51">
              <w:rPr>
                <w:rFonts w:ascii="Times New Roman" w:eastAsia="Times New Roman" w:hAnsi="Times New Roman" w:cs="Times New Roman"/>
                <w:sz w:val="24"/>
                <w:szCs w:val="24"/>
                <w:lang w:val="uk-UA" w:eastAsia="ru-RU"/>
              </w:rPr>
              <w:t xml:space="preserve"> міської ради;</w:t>
            </w:r>
          </w:p>
        </w:tc>
      </w:tr>
      <w:tr w:rsidR="00633B51" w:rsidRPr="00633B51" w:rsidTr="00A40805">
        <w:trPr>
          <w:trHeight w:val="201"/>
        </w:trPr>
        <w:tc>
          <w:tcPr>
            <w:tcW w:w="2269"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 згодою</w:t>
            </w:r>
          </w:p>
        </w:tc>
        <w:tc>
          <w:tcPr>
            <w:tcW w:w="359" w:type="dxa"/>
          </w:tcPr>
          <w:p w:rsidR="00633B51" w:rsidRPr="00633B51" w:rsidRDefault="00633B51" w:rsidP="00633B51">
            <w:pPr>
              <w:spacing w:after="0" w:line="240" w:lineRule="auto"/>
              <w:jc w:val="center"/>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w:t>
            </w:r>
          </w:p>
        </w:tc>
        <w:tc>
          <w:tcPr>
            <w:tcW w:w="7200" w:type="dxa"/>
          </w:tcPr>
          <w:p w:rsidR="00633B51" w:rsidRPr="00633B51" w:rsidRDefault="00633B51" w:rsidP="00633B51">
            <w:p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представник </w:t>
            </w:r>
            <w:proofErr w:type="spellStart"/>
            <w:r w:rsidRPr="00633B51">
              <w:rPr>
                <w:rFonts w:ascii="Times New Roman" w:eastAsia="Times New Roman" w:hAnsi="Times New Roman" w:cs="Times New Roman"/>
                <w:sz w:val="24"/>
                <w:szCs w:val="24"/>
                <w:lang w:val="uk-UA" w:eastAsia="ru-RU"/>
              </w:rPr>
              <w:t>Бучанського</w:t>
            </w:r>
            <w:proofErr w:type="spellEnd"/>
            <w:r w:rsidRPr="00633B51">
              <w:rPr>
                <w:rFonts w:ascii="Times New Roman" w:eastAsia="Times New Roman" w:hAnsi="Times New Roman" w:cs="Times New Roman"/>
                <w:sz w:val="24"/>
                <w:szCs w:val="24"/>
                <w:lang w:val="uk-UA" w:eastAsia="ru-RU"/>
              </w:rPr>
              <w:t xml:space="preserve"> районного управління </w:t>
            </w:r>
            <w:proofErr w:type="spellStart"/>
            <w:r w:rsidRPr="00633B51">
              <w:rPr>
                <w:rFonts w:ascii="Times New Roman" w:eastAsia="Times New Roman" w:hAnsi="Times New Roman" w:cs="Times New Roman"/>
                <w:sz w:val="24"/>
                <w:szCs w:val="24"/>
                <w:lang w:val="uk-UA" w:eastAsia="ru-RU"/>
              </w:rPr>
              <w:t>Держпродспоживслужби</w:t>
            </w:r>
            <w:proofErr w:type="spellEnd"/>
            <w:r w:rsidRPr="00633B51">
              <w:rPr>
                <w:rFonts w:ascii="Times New Roman" w:eastAsia="Times New Roman" w:hAnsi="Times New Roman" w:cs="Times New Roman"/>
                <w:sz w:val="24"/>
                <w:szCs w:val="24"/>
                <w:lang w:val="uk-UA" w:eastAsia="ru-RU"/>
              </w:rPr>
              <w:t xml:space="preserve"> у Київській обл.</w:t>
            </w:r>
          </w:p>
        </w:tc>
      </w:tr>
    </w:tbl>
    <w:p w:rsidR="00633B51" w:rsidRPr="00633B51" w:rsidRDefault="00633B51" w:rsidP="00633B51">
      <w:pPr>
        <w:spacing w:after="0" w:line="240" w:lineRule="auto"/>
        <w:rPr>
          <w:rFonts w:ascii="Times New Roman" w:eastAsia="Times New Roman" w:hAnsi="Times New Roman" w:cs="Times New Roman"/>
          <w:bCs/>
          <w:sz w:val="24"/>
          <w:szCs w:val="24"/>
          <w:lang w:val="uk-UA" w:eastAsia="ru-RU"/>
        </w:rPr>
      </w:pPr>
    </w:p>
    <w:p w:rsidR="00633B51" w:rsidRPr="00633B51" w:rsidRDefault="00633B51" w:rsidP="00633B51">
      <w:pPr>
        <w:tabs>
          <w:tab w:val="left" w:pos="5760"/>
        </w:tabs>
        <w:spacing w:after="0" w:line="240" w:lineRule="auto"/>
        <w:rPr>
          <w:rFonts w:ascii="Times New Roman" w:eastAsia="Times New Roman" w:hAnsi="Times New Roman" w:cs="Times New Roman"/>
          <w:b/>
          <w:bCs/>
          <w:sz w:val="28"/>
          <w:szCs w:val="28"/>
          <w:lang w:val="uk-UA" w:eastAsia="ru-RU"/>
        </w:rPr>
      </w:pPr>
    </w:p>
    <w:p w:rsidR="00633B51" w:rsidRPr="00633B51" w:rsidRDefault="00633B51" w:rsidP="00633B51">
      <w:pPr>
        <w:tabs>
          <w:tab w:val="left" w:pos="5760"/>
        </w:tabs>
        <w:spacing w:after="0" w:line="240" w:lineRule="auto"/>
        <w:rPr>
          <w:rFonts w:ascii="Times New Roman" w:eastAsia="Times New Roman" w:hAnsi="Times New Roman" w:cs="Times New Roman"/>
          <w:b/>
          <w:bCs/>
          <w:sz w:val="28"/>
          <w:szCs w:val="28"/>
          <w:lang w:val="uk-UA" w:eastAsia="ru-RU"/>
        </w:rPr>
      </w:pPr>
    </w:p>
    <w:p w:rsidR="00633B51" w:rsidRPr="00633B51" w:rsidRDefault="00633B51" w:rsidP="00633B51">
      <w:pPr>
        <w:tabs>
          <w:tab w:val="left" w:pos="5760"/>
        </w:tabs>
        <w:spacing w:after="0" w:line="240" w:lineRule="auto"/>
        <w:rPr>
          <w:rFonts w:ascii="Times New Roman" w:eastAsia="Times New Roman" w:hAnsi="Times New Roman" w:cs="Times New Roman"/>
          <w:b/>
          <w:bCs/>
          <w:sz w:val="28"/>
          <w:szCs w:val="28"/>
          <w:lang w:val="uk-UA" w:eastAsia="ru-RU"/>
        </w:rPr>
      </w:pPr>
    </w:p>
    <w:p w:rsidR="00633B51" w:rsidRPr="00633B51" w:rsidRDefault="00633B51" w:rsidP="00633B51">
      <w:pPr>
        <w:tabs>
          <w:tab w:val="left" w:pos="5760"/>
        </w:tabs>
        <w:spacing w:after="0" w:line="240" w:lineRule="auto"/>
        <w:rPr>
          <w:rFonts w:ascii="Times New Roman" w:eastAsia="Times New Roman" w:hAnsi="Times New Roman" w:cs="Times New Roman"/>
          <w:b/>
          <w:bCs/>
          <w:sz w:val="28"/>
          <w:szCs w:val="28"/>
          <w:lang w:eastAsia="ru-RU"/>
        </w:rPr>
      </w:pPr>
    </w:p>
    <w:p w:rsidR="00633B51" w:rsidRPr="00633B51" w:rsidRDefault="00633B51" w:rsidP="00633B51">
      <w:pPr>
        <w:tabs>
          <w:tab w:val="left" w:pos="5760"/>
        </w:tabs>
        <w:spacing w:after="0" w:line="240" w:lineRule="auto"/>
        <w:rPr>
          <w:rFonts w:ascii="Times New Roman" w:eastAsia="Times New Roman" w:hAnsi="Times New Roman" w:cs="Times New Roman"/>
          <w:b/>
          <w:bCs/>
          <w:sz w:val="28"/>
          <w:szCs w:val="28"/>
          <w:lang w:eastAsia="ru-RU"/>
        </w:rPr>
      </w:pPr>
    </w:p>
    <w:p w:rsidR="00633B51" w:rsidRPr="00633B51" w:rsidRDefault="00633B51" w:rsidP="00633B51">
      <w:pPr>
        <w:spacing w:after="0" w:line="240" w:lineRule="auto"/>
        <w:ind w:right="225"/>
        <w:jc w:val="both"/>
        <w:rPr>
          <w:rFonts w:ascii="Times New Roman" w:eastAsia="Times New Roman" w:hAnsi="Times New Roman" w:cs="Times New Roman"/>
          <w:bCs/>
          <w:sz w:val="20"/>
          <w:szCs w:val="24"/>
          <w:lang w:val="uk-UA" w:eastAsia="ru-RU"/>
        </w:rPr>
      </w:pPr>
    </w:p>
    <w:p w:rsidR="00633B51" w:rsidRPr="00633B51" w:rsidRDefault="00633B51" w:rsidP="00633B51">
      <w:pPr>
        <w:spacing w:after="0" w:line="240" w:lineRule="auto"/>
        <w:ind w:left="5387" w:right="225"/>
        <w:jc w:val="both"/>
        <w:rPr>
          <w:rFonts w:ascii="Times New Roman" w:eastAsia="Times New Roman" w:hAnsi="Times New Roman" w:cs="Times New Roman"/>
          <w:bCs/>
          <w:sz w:val="20"/>
          <w:szCs w:val="24"/>
          <w:lang w:val="uk-UA" w:eastAsia="ru-RU"/>
        </w:rPr>
      </w:pPr>
      <w:r w:rsidRPr="00633B51">
        <w:rPr>
          <w:rFonts w:ascii="Times New Roman" w:eastAsia="Times New Roman" w:hAnsi="Times New Roman" w:cs="Times New Roman"/>
          <w:bCs/>
          <w:sz w:val="20"/>
          <w:szCs w:val="24"/>
          <w:lang w:val="uk-UA" w:eastAsia="ru-RU"/>
        </w:rPr>
        <w:t>Додаток 2</w:t>
      </w:r>
    </w:p>
    <w:p w:rsidR="00633B51" w:rsidRPr="00633B51" w:rsidRDefault="00633B51" w:rsidP="00633B51">
      <w:pPr>
        <w:spacing w:after="0" w:line="240" w:lineRule="auto"/>
        <w:ind w:left="5387" w:right="225"/>
        <w:jc w:val="both"/>
        <w:rPr>
          <w:rFonts w:ascii="Times New Roman" w:eastAsia="Times New Roman" w:hAnsi="Times New Roman" w:cs="Times New Roman"/>
          <w:bCs/>
          <w:sz w:val="20"/>
          <w:szCs w:val="24"/>
          <w:lang w:val="uk-UA" w:eastAsia="ru-RU"/>
        </w:rPr>
      </w:pPr>
      <w:r w:rsidRPr="00633B51">
        <w:rPr>
          <w:rFonts w:ascii="Times New Roman" w:eastAsia="Times New Roman" w:hAnsi="Times New Roman" w:cs="Times New Roman"/>
          <w:bCs/>
          <w:sz w:val="20"/>
          <w:szCs w:val="24"/>
          <w:lang w:val="uk-UA" w:eastAsia="ru-RU"/>
        </w:rPr>
        <w:t xml:space="preserve">до рішення виконавчого комітету </w:t>
      </w:r>
      <w:proofErr w:type="spellStart"/>
      <w:r w:rsidRPr="00633B51">
        <w:rPr>
          <w:rFonts w:ascii="Times New Roman" w:eastAsia="Times New Roman" w:hAnsi="Times New Roman" w:cs="Times New Roman"/>
          <w:bCs/>
          <w:sz w:val="20"/>
          <w:szCs w:val="24"/>
          <w:lang w:val="uk-UA" w:eastAsia="ru-RU"/>
        </w:rPr>
        <w:t>Бучанської</w:t>
      </w:r>
      <w:proofErr w:type="spellEnd"/>
      <w:r w:rsidRPr="00633B51">
        <w:rPr>
          <w:rFonts w:ascii="Times New Roman" w:eastAsia="Times New Roman" w:hAnsi="Times New Roman" w:cs="Times New Roman"/>
          <w:bCs/>
          <w:sz w:val="20"/>
          <w:szCs w:val="24"/>
          <w:lang w:val="uk-UA" w:eastAsia="ru-RU"/>
        </w:rPr>
        <w:t xml:space="preserve"> міської ради</w:t>
      </w:r>
    </w:p>
    <w:p w:rsidR="00633B51" w:rsidRPr="00633B51" w:rsidRDefault="00C448B8" w:rsidP="00633B51">
      <w:pPr>
        <w:spacing w:after="0" w:line="240" w:lineRule="auto"/>
        <w:ind w:left="5387" w:right="225"/>
        <w:jc w:val="both"/>
        <w:rPr>
          <w:rFonts w:ascii="Times New Roman" w:eastAsia="Times New Roman" w:hAnsi="Times New Roman" w:cs="Times New Roman"/>
          <w:bCs/>
          <w:sz w:val="20"/>
          <w:szCs w:val="24"/>
          <w:lang w:val="uk-UA" w:eastAsia="ru-RU"/>
        </w:rPr>
      </w:pPr>
      <w:r>
        <w:rPr>
          <w:rFonts w:ascii="Times New Roman" w:eastAsia="Times New Roman" w:hAnsi="Times New Roman" w:cs="Times New Roman"/>
          <w:bCs/>
          <w:sz w:val="20"/>
          <w:szCs w:val="24"/>
          <w:lang w:val="uk-UA" w:eastAsia="ru-RU"/>
        </w:rPr>
        <w:t>29</w:t>
      </w:r>
      <w:r w:rsidR="00633B51" w:rsidRPr="00633B51">
        <w:rPr>
          <w:rFonts w:ascii="Times New Roman" w:eastAsia="Times New Roman" w:hAnsi="Times New Roman" w:cs="Times New Roman"/>
          <w:bCs/>
          <w:sz w:val="20"/>
          <w:szCs w:val="24"/>
          <w:lang w:val="uk-UA" w:eastAsia="ru-RU"/>
        </w:rPr>
        <w:t xml:space="preserve"> вересня 2023 року № </w:t>
      </w:r>
      <w:r>
        <w:rPr>
          <w:rFonts w:ascii="Times New Roman" w:eastAsia="Times New Roman" w:hAnsi="Times New Roman" w:cs="Times New Roman"/>
          <w:bCs/>
          <w:sz w:val="20"/>
          <w:szCs w:val="24"/>
          <w:lang w:val="uk-UA" w:eastAsia="ru-RU"/>
        </w:rPr>
        <w:t>829</w:t>
      </w:r>
      <w:bookmarkStart w:id="0" w:name="_GoBack"/>
      <w:bookmarkEnd w:id="0"/>
    </w:p>
    <w:p w:rsidR="00633B51" w:rsidRPr="00633B51" w:rsidRDefault="00633B51" w:rsidP="00633B51">
      <w:pPr>
        <w:spacing w:before="240" w:after="60" w:line="240" w:lineRule="auto"/>
        <w:ind w:right="225"/>
        <w:jc w:val="center"/>
        <w:outlineLvl w:val="8"/>
        <w:rPr>
          <w:rFonts w:ascii="Cambria" w:eastAsia="Times New Roman" w:hAnsi="Cambria" w:cs="Times New Roman"/>
          <w:b/>
          <w:sz w:val="24"/>
          <w:szCs w:val="24"/>
          <w:lang w:val="uk-UA" w:eastAsia="ru-RU"/>
        </w:rPr>
      </w:pPr>
      <w:r w:rsidRPr="00633B51">
        <w:rPr>
          <w:rFonts w:ascii="Cambria" w:eastAsia="Times New Roman" w:hAnsi="Cambria" w:cs="Times New Roman"/>
          <w:b/>
          <w:sz w:val="24"/>
          <w:szCs w:val="24"/>
          <w:lang w:val="uk-UA" w:eastAsia="ru-RU"/>
        </w:rPr>
        <w:t>Заходи</w:t>
      </w:r>
    </w:p>
    <w:p w:rsidR="00633B51" w:rsidRPr="00633B51" w:rsidRDefault="00633B51" w:rsidP="00633B51">
      <w:pPr>
        <w:spacing w:after="0" w:line="240" w:lineRule="auto"/>
        <w:ind w:left="-426" w:right="225" w:firstLine="142"/>
        <w:jc w:val="center"/>
        <w:rPr>
          <w:rFonts w:ascii="Times New Roman" w:eastAsia="Times New Roman" w:hAnsi="Times New Roman" w:cs="Times New Roman"/>
          <w:b/>
          <w:bCs/>
          <w:sz w:val="24"/>
          <w:szCs w:val="24"/>
          <w:lang w:val="uk-UA" w:eastAsia="ru-RU"/>
        </w:rPr>
      </w:pPr>
      <w:r w:rsidRPr="00633B51">
        <w:rPr>
          <w:rFonts w:ascii="Times New Roman" w:eastAsia="Times New Roman" w:hAnsi="Times New Roman" w:cs="Times New Roman"/>
          <w:b/>
          <w:bCs/>
          <w:sz w:val="24"/>
          <w:szCs w:val="24"/>
          <w:lang w:val="uk-UA" w:eastAsia="ru-RU"/>
        </w:rPr>
        <w:t xml:space="preserve">по комплексному впорядкуванню </w:t>
      </w:r>
      <w:r w:rsidRPr="00633B51">
        <w:rPr>
          <w:rFonts w:ascii="Times New Roman" w:eastAsia="Times New Roman" w:hAnsi="Times New Roman" w:cs="Times New Roman"/>
          <w:b/>
          <w:sz w:val="24"/>
          <w:szCs w:val="24"/>
          <w:lang w:val="uk-UA" w:eastAsia="ru-RU"/>
        </w:rPr>
        <w:t xml:space="preserve">населених пунктів </w:t>
      </w:r>
      <w:proofErr w:type="spellStart"/>
      <w:r w:rsidRPr="00633B51">
        <w:rPr>
          <w:rFonts w:ascii="Times New Roman" w:eastAsia="Times New Roman" w:hAnsi="Times New Roman" w:cs="Times New Roman"/>
          <w:b/>
          <w:sz w:val="24"/>
          <w:szCs w:val="24"/>
          <w:lang w:val="uk-UA" w:eastAsia="ru-RU"/>
        </w:rPr>
        <w:t>Бучанської</w:t>
      </w:r>
      <w:proofErr w:type="spellEnd"/>
      <w:r w:rsidRPr="00633B51">
        <w:rPr>
          <w:rFonts w:ascii="Times New Roman" w:eastAsia="Times New Roman" w:hAnsi="Times New Roman" w:cs="Times New Roman"/>
          <w:b/>
          <w:sz w:val="24"/>
          <w:szCs w:val="24"/>
          <w:lang w:val="uk-UA" w:eastAsia="ru-RU"/>
        </w:rPr>
        <w:t xml:space="preserve"> міської територіальної громади</w:t>
      </w:r>
      <w:r w:rsidRPr="00633B51">
        <w:rPr>
          <w:rFonts w:ascii="Times New Roman" w:eastAsia="Times New Roman" w:hAnsi="Times New Roman" w:cs="Times New Roman"/>
          <w:b/>
          <w:bCs/>
          <w:sz w:val="24"/>
          <w:szCs w:val="24"/>
          <w:lang w:val="uk-UA" w:eastAsia="ru-RU"/>
        </w:rPr>
        <w:t xml:space="preserve"> в рамках проведення двомісячника по санітарній очистці  та бла</w:t>
      </w:r>
      <w:r w:rsidR="00BC6E61">
        <w:rPr>
          <w:rFonts w:ascii="Times New Roman" w:eastAsia="Times New Roman" w:hAnsi="Times New Roman" w:cs="Times New Roman"/>
          <w:b/>
          <w:bCs/>
          <w:sz w:val="24"/>
          <w:szCs w:val="24"/>
          <w:lang w:val="uk-UA" w:eastAsia="ru-RU"/>
        </w:rPr>
        <w:t>гоустрою з 01.10.2023 року по 30.11</w:t>
      </w:r>
      <w:r w:rsidRPr="00633B51">
        <w:rPr>
          <w:rFonts w:ascii="Times New Roman" w:eastAsia="Times New Roman" w:hAnsi="Times New Roman" w:cs="Times New Roman"/>
          <w:b/>
          <w:bCs/>
          <w:sz w:val="24"/>
          <w:szCs w:val="24"/>
          <w:lang w:val="uk-UA" w:eastAsia="ru-RU"/>
        </w:rPr>
        <w:t>.2023 року</w:t>
      </w:r>
    </w:p>
    <w:p w:rsidR="00633B51" w:rsidRPr="00633B51" w:rsidRDefault="00633B51" w:rsidP="00633B51">
      <w:pPr>
        <w:spacing w:after="0" w:line="240" w:lineRule="auto"/>
        <w:ind w:left="2124" w:hanging="2124"/>
        <w:jc w:val="center"/>
        <w:rPr>
          <w:rFonts w:ascii="Times New Roman" w:eastAsia="Times New Roman" w:hAnsi="Times New Roman" w:cs="Times New Roman"/>
          <w:b/>
          <w:bCs/>
          <w:sz w:val="20"/>
          <w:szCs w:val="24"/>
          <w:lang w:val="uk-UA" w:eastAsia="ru-RU"/>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5790"/>
        <w:gridCol w:w="1588"/>
      </w:tblGrid>
      <w:tr w:rsidR="00633B51" w:rsidRPr="00633B51" w:rsidTr="00A40805">
        <w:tc>
          <w:tcPr>
            <w:tcW w:w="2522" w:type="dxa"/>
          </w:tcPr>
          <w:p w:rsidR="00633B51" w:rsidRPr="00633B51" w:rsidRDefault="00633B51" w:rsidP="00633B51">
            <w:pPr>
              <w:spacing w:after="0" w:line="240" w:lineRule="auto"/>
              <w:jc w:val="center"/>
              <w:rPr>
                <w:rFonts w:ascii="Times New Roman" w:eastAsia="Times New Roman" w:hAnsi="Times New Roman" w:cs="Times New Roman"/>
                <w:b/>
                <w:bCs/>
                <w:sz w:val="20"/>
                <w:szCs w:val="24"/>
                <w:lang w:val="uk-UA" w:eastAsia="ru-RU"/>
              </w:rPr>
            </w:pPr>
            <w:r w:rsidRPr="00633B51">
              <w:rPr>
                <w:rFonts w:ascii="Times New Roman" w:eastAsia="Times New Roman" w:hAnsi="Times New Roman" w:cs="Times New Roman"/>
                <w:b/>
                <w:bCs/>
                <w:sz w:val="20"/>
                <w:szCs w:val="24"/>
                <w:lang w:val="uk-UA" w:eastAsia="ru-RU"/>
              </w:rPr>
              <w:t>Підприємства, установи, організації</w:t>
            </w:r>
          </w:p>
        </w:tc>
        <w:tc>
          <w:tcPr>
            <w:tcW w:w="5790" w:type="dxa"/>
          </w:tcPr>
          <w:p w:rsidR="00633B51" w:rsidRPr="00633B51" w:rsidRDefault="00633B51" w:rsidP="00633B51">
            <w:pPr>
              <w:spacing w:after="0" w:line="240" w:lineRule="auto"/>
              <w:jc w:val="center"/>
              <w:rPr>
                <w:rFonts w:ascii="Times New Roman" w:eastAsia="Times New Roman" w:hAnsi="Times New Roman" w:cs="Times New Roman"/>
                <w:b/>
                <w:bCs/>
                <w:sz w:val="20"/>
                <w:szCs w:val="24"/>
                <w:lang w:val="uk-UA" w:eastAsia="ru-RU"/>
              </w:rPr>
            </w:pPr>
            <w:r w:rsidRPr="00633B51">
              <w:rPr>
                <w:rFonts w:ascii="Times New Roman" w:eastAsia="Times New Roman" w:hAnsi="Times New Roman" w:cs="Times New Roman"/>
                <w:b/>
                <w:bCs/>
                <w:sz w:val="20"/>
                <w:szCs w:val="24"/>
                <w:lang w:val="uk-UA" w:eastAsia="ru-RU"/>
              </w:rPr>
              <w:t>Перелік робіт, покладених на організацію, підприємство, установу</w:t>
            </w:r>
          </w:p>
        </w:tc>
        <w:tc>
          <w:tcPr>
            <w:tcW w:w="1588" w:type="dxa"/>
          </w:tcPr>
          <w:p w:rsidR="00633B51" w:rsidRPr="00633B51" w:rsidRDefault="00633B51" w:rsidP="00633B51">
            <w:pPr>
              <w:spacing w:after="0" w:line="240" w:lineRule="auto"/>
              <w:jc w:val="center"/>
              <w:rPr>
                <w:rFonts w:ascii="Times New Roman" w:eastAsia="Times New Roman" w:hAnsi="Times New Roman" w:cs="Times New Roman"/>
                <w:b/>
                <w:bCs/>
                <w:sz w:val="20"/>
                <w:szCs w:val="24"/>
                <w:lang w:val="uk-UA" w:eastAsia="ru-RU"/>
              </w:rPr>
            </w:pPr>
            <w:r w:rsidRPr="00633B51">
              <w:rPr>
                <w:rFonts w:ascii="Times New Roman" w:eastAsia="Times New Roman" w:hAnsi="Times New Roman" w:cs="Times New Roman"/>
                <w:b/>
                <w:bCs/>
                <w:sz w:val="20"/>
                <w:szCs w:val="24"/>
                <w:lang w:val="uk-UA" w:eastAsia="ru-RU"/>
              </w:rPr>
              <w:t>Термін виконання</w:t>
            </w:r>
          </w:p>
        </w:tc>
      </w:tr>
      <w:tr w:rsidR="00633B51" w:rsidRPr="00633B51" w:rsidTr="00A40805">
        <w:tc>
          <w:tcPr>
            <w:tcW w:w="2522" w:type="dxa"/>
          </w:tcPr>
          <w:p w:rsidR="00633B51" w:rsidRPr="00633B51" w:rsidRDefault="00633B51" w:rsidP="00633B51">
            <w:pPr>
              <w:spacing w:after="0" w:line="240" w:lineRule="auto"/>
              <w:jc w:val="center"/>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0"/>
                <w:szCs w:val="24"/>
                <w:lang w:val="uk-UA" w:eastAsia="ru-RU"/>
              </w:rPr>
              <w:t>1</w:t>
            </w:r>
          </w:p>
        </w:tc>
        <w:tc>
          <w:tcPr>
            <w:tcW w:w="5790" w:type="dxa"/>
          </w:tcPr>
          <w:p w:rsidR="00633B51" w:rsidRPr="00633B51" w:rsidRDefault="00633B51" w:rsidP="00633B51">
            <w:pPr>
              <w:spacing w:after="0" w:line="240" w:lineRule="auto"/>
              <w:jc w:val="center"/>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0"/>
                <w:szCs w:val="24"/>
                <w:lang w:val="uk-UA" w:eastAsia="ru-RU"/>
              </w:rPr>
              <w:t>2</w:t>
            </w:r>
          </w:p>
        </w:tc>
        <w:tc>
          <w:tcPr>
            <w:tcW w:w="1588" w:type="dxa"/>
          </w:tcPr>
          <w:p w:rsidR="00633B51" w:rsidRPr="00633B51" w:rsidRDefault="00633B51" w:rsidP="00633B51">
            <w:pPr>
              <w:spacing w:after="0" w:line="240" w:lineRule="auto"/>
              <w:jc w:val="center"/>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0"/>
                <w:szCs w:val="24"/>
                <w:lang w:val="uk-UA" w:eastAsia="ru-RU"/>
              </w:rPr>
              <w:t>3</w:t>
            </w:r>
          </w:p>
        </w:tc>
      </w:tr>
      <w:tr w:rsidR="00633B51" w:rsidRPr="00633B51" w:rsidTr="00A40805">
        <w:trPr>
          <w:trHeight w:hRule="exact" w:val="2823"/>
        </w:trPr>
        <w:tc>
          <w:tcPr>
            <w:tcW w:w="2522" w:type="dxa"/>
            <w:vMerge w:val="restart"/>
          </w:tcPr>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КП «</w:t>
            </w:r>
            <w:proofErr w:type="spellStart"/>
            <w:r w:rsidRPr="00633B51">
              <w:rPr>
                <w:rFonts w:ascii="Times New Roman" w:eastAsia="Times New Roman" w:hAnsi="Times New Roman" w:cs="Times New Roman"/>
                <w:b/>
                <w:sz w:val="24"/>
                <w:szCs w:val="24"/>
                <w:lang w:val="uk-UA" w:eastAsia="ru-RU"/>
              </w:rPr>
              <w:t>Бучасервіс</w:t>
            </w:r>
            <w:proofErr w:type="spellEnd"/>
            <w:r w:rsidRPr="00633B51">
              <w:rPr>
                <w:rFonts w:ascii="Times New Roman" w:eastAsia="Times New Roman" w:hAnsi="Times New Roman" w:cs="Times New Roman"/>
                <w:b/>
                <w:sz w:val="24"/>
                <w:szCs w:val="24"/>
                <w:lang w:val="uk-UA" w:eastAsia="ru-RU"/>
              </w:rPr>
              <w:t xml:space="preserve">», </w:t>
            </w:r>
          </w:p>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p>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 xml:space="preserve">Житлово-будівельні кооперативи, </w:t>
            </w:r>
          </w:p>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p>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 xml:space="preserve">приватні </w:t>
            </w:r>
            <w:proofErr w:type="spellStart"/>
            <w:r w:rsidRPr="00633B51">
              <w:rPr>
                <w:rFonts w:ascii="Times New Roman" w:eastAsia="Times New Roman" w:hAnsi="Times New Roman" w:cs="Times New Roman"/>
                <w:b/>
                <w:sz w:val="24"/>
                <w:szCs w:val="24"/>
                <w:lang w:val="uk-UA" w:eastAsia="ru-RU"/>
              </w:rPr>
              <w:t>ЖЕКи</w:t>
            </w:r>
            <w:proofErr w:type="spellEnd"/>
            <w:r w:rsidRPr="00633B51">
              <w:rPr>
                <w:rFonts w:ascii="Times New Roman" w:eastAsia="Times New Roman" w:hAnsi="Times New Roman" w:cs="Times New Roman"/>
                <w:b/>
                <w:sz w:val="24"/>
                <w:szCs w:val="24"/>
                <w:lang w:val="uk-UA" w:eastAsia="ru-RU"/>
              </w:rPr>
              <w:t>,</w:t>
            </w:r>
          </w:p>
          <w:p w:rsidR="00633B51" w:rsidRPr="00633B51" w:rsidRDefault="00633B51" w:rsidP="00633B51">
            <w:pPr>
              <w:spacing w:after="0" w:line="240" w:lineRule="auto"/>
              <w:rPr>
                <w:rFonts w:ascii="Times New Roman" w:eastAsia="Times New Roman" w:hAnsi="Times New Roman" w:cs="Times New Roman"/>
                <w:b/>
                <w:sz w:val="24"/>
                <w:szCs w:val="24"/>
                <w:lang w:val="uk-UA" w:eastAsia="ru-RU"/>
              </w:rPr>
            </w:pPr>
          </w:p>
          <w:p w:rsidR="00633B51" w:rsidRPr="00633B51" w:rsidRDefault="00633B51" w:rsidP="00633B51">
            <w:p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b/>
                <w:sz w:val="24"/>
                <w:szCs w:val="24"/>
                <w:lang w:val="uk-UA" w:eastAsia="ru-RU"/>
              </w:rPr>
              <w:t>ОСББ</w:t>
            </w:r>
          </w:p>
          <w:p w:rsidR="00633B51" w:rsidRPr="00633B51" w:rsidRDefault="00633B51" w:rsidP="00633B51">
            <w:pPr>
              <w:spacing w:after="0" w:line="240" w:lineRule="auto"/>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ind w:left="360"/>
              <w:rPr>
                <w:rFonts w:ascii="Times New Roman" w:eastAsia="Times New Roman" w:hAnsi="Times New Roman" w:cs="Times New Roman"/>
                <w:sz w:val="20"/>
                <w:szCs w:val="24"/>
                <w:lang w:val="uk-UA" w:eastAsia="ru-RU"/>
              </w:rPr>
            </w:pPr>
          </w:p>
        </w:tc>
        <w:tc>
          <w:tcPr>
            <w:tcW w:w="5790" w:type="dxa"/>
          </w:tcPr>
          <w:p w:rsidR="00633B51" w:rsidRPr="00633B51" w:rsidRDefault="00633B51" w:rsidP="00633B51">
            <w:pPr>
              <w:spacing w:after="0" w:line="240" w:lineRule="auto"/>
              <w:ind w:left="-65"/>
              <w:jc w:val="center"/>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Житловий фонд міста</w:t>
            </w:r>
          </w:p>
          <w:p w:rsidR="00633B51" w:rsidRPr="00633B51" w:rsidRDefault="00633B51" w:rsidP="00633B5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привести в належний санітарний та естетичний стан прибудинкові території та прилеглі до них території, впорядкувати клумби та квітники;</w:t>
            </w:r>
          </w:p>
          <w:p w:rsidR="00633B51" w:rsidRPr="00633B51" w:rsidRDefault="00633B51" w:rsidP="00633B5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позагрібати і вивезти листя, хмиз та сміття;</w:t>
            </w:r>
          </w:p>
          <w:p w:rsidR="00633B51" w:rsidRPr="00633B51" w:rsidRDefault="00633B51" w:rsidP="00633B5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відремонтувати та пофарбувати лавки, урни, біля під’їздів;</w:t>
            </w:r>
          </w:p>
          <w:p w:rsidR="00633B51" w:rsidRPr="00633B51" w:rsidRDefault="00633B51" w:rsidP="00633B5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звільнити від написів та об’яв стіни житлових будинків, опори вуличного освітлення, дерева.</w:t>
            </w:r>
          </w:p>
          <w:p w:rsidR="00633B51" w:rsidRPr="00633B51" w:rsidRDefault="00633B51" w:rsidP="00633B51">
            <w:pPr>
              <w:spacing w:after="0" w:line="240" w:lineRule="auto"/>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rPr>
                <w:rFonts w:ascii="Times New Roman" w:eastAsia="Times New Roman" w:hAnsi="Times New Roman" w:cs="Times New Roman"/>
                <w:sz w:val="20"/>
                <w:szCs w:val="24"/>
                <w:lang w:val="uk-UA" w:eastAsia="ru-RU"/>
              </w:rPr>
            </w:pPr>
          </w:p>
          <w:p w:rsidR="00633B51" w:rsidRPr="00633B51" w:rsidRDefault="00633B51" w:rsidP="00633B51">
            <w:pPr>
              <w:spacing w:after="0" w:line="240" w:lineRule="auto"/>
              <w:rPr>
                <w:rFonts w:ascii="Times New Roman" w:eastAsia="Times New Roman" w:hAnsi="Times New Roman" w:cs="Times New Roman"/>
                <w:sz w:val="20"/>
                <w:szCs w:val="24"/>
                <w:lang w:val="uk-UA" w:eastAsia="ru-RU"/>
              </w:rPr>
            </w:pPr>
          </w:p>
          <w:p w:rsidR="00633B51" w:rsidRPr="00633B51" w:rsidRDefault="00633B51" w:rsidP="00633B51">
            <w:pPr>
              <w:numPr>
                <w:ilvl w:val="0"/>
                <w:numId w:val="3"/>
              </w:num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0"/>
                <w:szCs w:val="24"/>
                <w:lang w:val="uk-UA" w:eastAsia="ru-RU"/>
              </w:rPr>
              <w:t>-</w:t>
            </w:r>
            <w:proofErr w:type="spellStart"/>
            <w:r w:rsidRPr="00633B51">
              <w:rPr>
                <w:rFonts w:ascii="Times New Roman" w:eastAsia="Times New Roman" w:hAnsi="Times New Roman" w:cs="Times New Roman"/>
                <w:sz w:val="20"/>
                <w:szCs w:val="24"/>
                <w:lang w:val="uk-UA" w:eastAsia="ru-RU"/>
              </w:rPr>
              <w:t>пр</w:t>
            </w:r>
            <w:proofErr w:type="spellEnd"/>
          </w:p>
          <w:p w:rsidR="00633B51" w:rsidRPr="00633B51" w:rsidRDefault="00633B51" w:rsidP="00633B51">
            <w:pPr>
              <w:numPr>
                <w:ilvl w:val="0"/>
                <w:numId w:val="3"/>
              </w:num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0"/>
                <w:szCs w:val="24"/>
                <w:lang w:val="uk-UA" w:eastAsia="ru-RU"/>
              </w:rPr>
              <w:t xml:space="preserve"> </w:t>
            </w:r>
          </w:p>
          <w:p w:rsidR="00633B51" w:rsidRPr="00633B51" w:rsidRDefault="00633B51" w:rsidP="00633B51">
            <w:pPr>
              <w:spacing w:after="0" w:line="240" w:lineRule="auto"/>
              <w:ind w:left="720"/>
              <w:rPr>
                <w:rFonts w:ascii="Times New Roman" w:eastAsia="Times New Roman" w:hAnsi="Times New Roman" w:cs="Times New Roman"/>
                <w:sz w:val="20"/>
                <w:szCs w:val="24"/>
                <w:lang w:val="uk-UA" w:eastAsia="ru-RU"/>
              </w:rPr>
            </w:pPr>
          </w:p>
        </w:tc>
        <w:tc>
          <w:tcPr>
            <w:tcW w:w="1588" w:type="dxa"/>
          </w:tcPr>
          <w:p w:rsidR="00633B51" w:rsidRPr="00633B51" w:rsidRDefault="00633B51" w:rsidP="00633B51">
            <w:pPr>
              <w:spacing w:before="150" w:after="100" w:afterAutospacing="1" w:line="240" w:lineRule="auto"/>
              <w:rPr>
                <w:rFonts w:ascii="Times New Roman" w:eastAsia="Times New Roman" w:hAnsi="Times New Roman" w:cs="Times New Roman"/>
                <w:bCs/>
                <w:color w:val="646464"/>
                <w:sz w:val="20"/>
                <w:szCs w:val="20"/>
                <w:lang w:eastAsia="ru-RU"/>
              </w:rPr>
            </w:pPr>
            <w:r w:rsidRPr="00633B51">
              <w:rPr>
                <w:rFonts w:ascii="Times New Roman" w:eastAsia="Times New Roman" w:hAnsi="Times New Roman" w:cs="Times New Roman"/>
                <w:b/>
                <w:sz w:val="20"/>
                <w:szCs w:val="24"/>
                <w:lang w:eastAsia="ru-RU"/>
              </w:rPr>
              <w:t xml:space="preserve">до </w:t>
            </w:r>
            <w:r w:rsidR="00BC6E61">
              <w:rPr>
                <w:rFonts w:ascii="Times New Roman" w:eastAsia="Times New Roman" w:hAnsi="Times New Roman" w:cs="Times New Roman"/>
                <w:b/>
                <w:sz w:val="20"/>
                <w:szCs w:val="24"/>
                <w:lang w:val="uk-UA" w:eastAsia="ru-RU"/>
              </w:rPr>
              <w:t>30.11</w:t>
            </w:r>
            <w:r w:rsidRPr="00633B51">
              <w:rPr>
                <w:rFonts w:ascii="Times New Roman" w:eastAsia="Times New Roman" w:hAnsi="Times New Roman" w:cs="Times New Roman"/>
                <w:b/>
                <w:sz w:val="20"/>
                <w:szCs w:val="24"/>
                <w:lang w:val="uk-UA" w:eastAsia="ru-RU"/>
              </w:rPr>
              <w:t>.2023</w:t>
            </w:r>
            <w:r w:rsidRPr="00633B51">
              <w:rPr>
                <w:rFonts w:ascii="Times New Roman" w:eastAsia="Times New Roman" w:hAnsi="Times New Roman" w:cs="Times New Roman"/>
                <w:sz w:val="20"/>
                <w:szCs w:val="24"/>
                <w:lang w:eastAsia="ru-RU"/>
              </w:rPr>
              <w:t xml:space="preserve"> </w:t>
            </w:r>
          </w:p>
          <w:p w:rsidR="00633B51" w:rsidRPr="00633B51" w:rsidRDefault="00633B51" w:rsidP="00633B51">
            <w:pPr>
              <w:spacing w:before="150" w:after="100" w:afterAutospacing="1" w:line="240" w:lineRule="auto"/>
              <w:rPr>
                <w:rFonts w:ascii="Times New Roman" w:eastAsia="Times New Roman" w:hAnsi="Times New Roman" w:cs="Times New Roman"/>
                <w:sz w:val="20"/>
                <w:szCs w:val="24"/>
                <w:lang w:eastAsia="ru-RU"/>
              </w:rPr>
            </w:pPr>
          </w:p>
        </w:tc>
      </w:tr>
      <w:tr w:rsidR="00BC6E61" w:rsidRPr="00633B51" w:rsidTr="00A40805">
        <w:trPr>
          <w:trHeight w:hRule="exact" w:val="1411"/>
        </w:trPr>
        <w:tc>
          <w:tcPr>
            <w:tcW w:w="0" w:type="auto"/>
            <w:vMerge/>
            <w:vAlign w:val="center"/>
          </w:tcPr>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p>
        </w:tc>
        <w:tc>
          <w:tcPr>
            <w:tcW w:w="5790" w:type="dxa"/>
          </w:tcPr>
          <w:p w:rsidR="00BC6E61" w:rsidRPr="00633B51" w:rsidRDefault="00BC6E61" w:rsidP="00BC6E61">
            <w:pPr>
              <w:spacing w:after="0" w:line="240" w:lineRule="auto"/>
              <w:ind w:left="-65"/>
              <w:jc w:val="center"/>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Дитячі та спортивні майданчики:</w:t>
            </w:r>
          </w:p>
          <w:p w:rsidR="00BC6E61" w:rsidRPr="00633B51" w:rsidRDefault="00BC6E61" w:rsidP="00BC6E6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привести в належний санітарний та естетичний стан (відремонтувати, пофарбувати) дитячі, спортивні та господарські майданчики;</w:t>
            </w:r>
          </w:p>
          <w:p w:rsidR="00BC6E61" w:rsidRPr="00633B51" w:rsidRDefault="00BC6E61" w:rsidP="00BC6E61">
            <w:pPr>
              <w:spacing w:after="0" w:line="240" w:lineRule="auto"/>
              <w:jc w:val="both"/>
              <w:rPr>
                <w:rFonts w:ascii="Times New Roman" w:eastAsia="Times New Roman" w:hAnsi="Times New Roman" w:cs="Times New Roman"/>
                <w:sz w:val="20"/>
                <w:szCs w:val="24"/>
                <w:lang w:val="uk-UA" w:eastAsia="ru-RU"/>
              </w:rPr>
            </w:pP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687"/>
        </w:trPr>
        <w:tc>
          <w:tcPr>
            <w:tcW w:w="0" w:type="auto"/>
            <w:vMerge/>
            <w:vAlign w:val="center"/>
          </w:tcPr>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p>
        </w:tc>
        <w:tc>
          <w:tcPr>
            <w:tcW w:w="5790" w:type="dxa"/>
          </w:tcPr>
          <w:p w:rsidR="00BC6E61" w:rsidRPr="00633B51" w:rsidRDefault="00BC6E61" w:rsidP="00BC6E61">
            <w:pPr>
              <w:spacing w:after="0" w:line="240" w:lineRule="auto"/>
              <w:jc w:val="center"/>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Контейнерні майданчики для збору ТПВ:</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прилеглу територію до них;</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замінити контейнери;</w:t>
            </w:r>
          </w:p>
          <w:p w:rsidR="00BC6E61" w:rsidRPr="00633B51" w:rsidRDefault="00BC6E61" w:rsidP="00BC6E61">
            <w:pPr>
              <w:spacing w:after="0" w:line="240" w:lineRule="auto"/>
              <w:ind w:left="360"/>
              <w:rPr>
                <w:rFonts w:ascii="Times New Roman" w:eastAsia="Times New Roman" w:hAnsi="Times New Roman" w:cs="Times New Roman"/>
                <w:b/>
                <w:sz w:val="20"/>
                <w:szCs w:val="24"/>
                <w:lang w:val="uk-UA" w:eastAsia="ru-RU"/>
              </w:rPr>
            </w:pP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2249"/>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КП «</w:t>
            </w:r>
            <w:proofErr w:type="spellStart"/>
            <w:r w:rsidRPr="00633B51">
              <w:rPr>
                <w:rFonts w:ascii="Times New Roman" w:eastAsia="Times New Roman" w:hAnsi="Times New Roman" w:cs="Times New Roman"/>
                <w:b/>
                <w:sz w:val="24"/>
                <w:szCs w:val="24"/>
                <w:lang w:val="uk-UA" w:eastAsia="ru-RU"/>
              </w:rPr>
              <w:t>Бучасервіс</w:t>
            </w:r>
            <w:proofErr w:type="spellEnd"/>
            <w:r w:rsidRPr="00633B51">
              <w:rPr>
                <w:rFonts w:ascii="Times New Roman" w:eastAsia="Times New Roman" w:hAnsi="Times New Roman" w:cs="Times New Roman"/>
                <w:b/>
                <w:sz w:val="24"/>
                <w:szCs w:val="24"/>
                <w:lang w:val="uk-UA" w:eastAsia="ru-RU"/>
              </w:rPr>
              <w:t>»</w:t>
            </w:r>
          </w:p>
        </w:tc>
        <w:tc>
          <w:tcPr>
            <w:tcW w:w="5790" w:type="dxa"/>
          </w:tcPr>
          <w:p w:rsidR="00BC6E61" w:rsidRPr="00633B51" w:rsidRDefault="00BC6E61" w:rsidP="00BC6E61">
            <w:pPr>
              <w:spacing w:after="0" w:line="240" w:lineRule="auto"/>
              <w:jc w:val="center"/>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Кладовища:</w:t>
            </w:r>
          </w:p>
          <w:p w:rsidR="00BC6E61" w:rsidRPr="00633B51" w:rsidRDefault="00BC6E61" w:rsidP="00BC6E61">
            <w:pPr>
              <w:numPr>
                <w:ilvl w:val="0"/>
                <w:numId w:val="2"/>
              </w:numPr>
              <w:tabs>
                <w:tab w:val="clear" w:pos="720"/>
                <w:tab w:val="num" w:pos="360"/>
              </w:tabs>
              <w:spacing w:after="0" w:line="240" w:lineRule="auto"/>
              <w:ind w:left="360" w:hanging="348"/>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провести ремонтні роботи парканів кладовищ;                                                                                              </w:t>
            </w:r>
          </w:p>
          <w:p w:rsidR="00BC6E61" w:rsidRPr="00633B51" w:rsidRDefault="00BC6E61" w:rsidP="00BC6E61">
            <w:pPr>
              <w:numPr>
                <w:ilvl w:val="0"/>
                <w:numId w:val="3"/>
              </w:numPr>
              <w:spacing w:after="0" w:line="240" w:lineRule="auto"/>
              <w:rPr>
                <w:rFonts w:ascii="Times New Roman" w:eastAsia="Times New Roman" w:hAnsi="Times New Roman" w:cs="Times New Roman"/>
                <w:b/>
                <w:sz w:val="20"/>
                <w:szCs w:val="24"/>
                <w:lang w:val="uk-UA" w:eastAsia="ru-RU"/>
              </w:rPr>
            </w:pPr>
            <w:r w:rsidRPr="00633B51">
              <w:rPr>
                <w:rFonts w:ascii="Times New Roman" w:eastAsia="Times New Roman" w:hAnsi="Times New Roman" w:cs="Times New Roman"/>
                <w:sz w:val="24"/>
                <w:szCs w:val="24"/>
                <w:lang w:val="uk-UA" w:eastAsia="ru-RU"/>
              </w:rPr>
              <w:t>впорядкувати територію та прилеглу територію до них;</w:t>
            </w:r>
          </w:p>
          <w:p w:rsidR="00BC6E61" w:rsidRPr="00633B51" w:rsidRDefault="00BC6E61" w:rsidP="00BC6E61">
            <w:pPr>
              <w:numPr>
                <w:ilvl w:val="0"/>
                <w:numId w:val="3"/>
              </w:numPr>
              <w:spacing w:after="0" w:line="240" w:lineRule="auto"/>
              <w:rPr>
                <w:rFonts w:ascii="Times New Roman" w:eastAsia="Times New Roman" w:hAnsi="Times New Roman" w:cs="Times New Roman"/>
                <w:b/>
                <w:sz w:val="20"/>
                <w:szCs w:val="24"/>
                <w:lang w:val="uk-UA" w:eastAsia="ru-RU"/>
              </w:rPr>
            </w:pPr>
            <w:r w:rsidRPr="00633B51">
              <w:rPr>
                <w:rFonts w:ascii="Times New Roman" w:eastAsia="Times New Roman" w:hAnsi="Times New Roman" w:cs="Times New Roman"/>
                <w:sz w:val="24"/>
                <w:szCs w:val="24"/>
                <w:lang w:val="uk-UA" w:eastAsia="ru-RU"/>
              </w:rPr>
              <w:t>організувати видалення сухостійних та аварійних дерев на території кладовищ та прилеглій до них території.</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2249"/>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ТОВ «Крамар Еко»</w:t>
            </w: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забезпечити належний, безперебійний вивіз ТПВ;</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систематично впорядковувати місця збору ТПВ на</w:t>
            </w:r>
          </w:p>
          <w:p w:rsidR="00BC6E61" w:rsidRPr="00633B51" w:rsidRDefault="00BC6E61" w:rsidP="00BC6E61">
            <w:pPr>
              <w:spacing w:after="0" w:line="240" w:lineRule="auto"/>
              <w:ind w:left="360"/>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облаштованих майданчиках та на ву</w:t>
            </w:r>
            <w:r w:rsidR="004A2943">
              <w:rPr>
                <w:rFonts w:ascii="Times New Roman" w:eastAsia="Times New Roman" w:hAnsi="Times New Roman" w:cs="Times New Roman"/>
                <w:sz w:val="24"/>
                <w:szCs w:val="24"/>
                <w:lang w:val="uk-UA" w:eastAsia="ru-RU"/>
              </w:rPr>
              <w:t>лицях міста, приватного сектору;</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не допускати створення </w:t>
            </w:r>
            <w:r w:rsidR="004A2943">
              <w:rPr>
                <w:rFonts w:ascii="Times New Roman" w:eastAsia="Times New Roman" w:hAnsi="Times New Roman" w:cs="Times New Roman"/>
                <w:sz w:val="24"/>
                <w:szCs w:val="24"/>
                <w:lang w:val="uk-UA" w:eastAsia="ru-RU"/>
              </w:rPr>
              <w:t>сміттєзвалищ в місцях збору ТПВ;</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забезпечити вивіз несанкціонованих сміттєзвалищ на території громади.</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2268"/>
        </w:trPr>
        <w:tc>
          <w:tcPr>
            <w:tcW w:w="2522" w:type="dxa"/>
          </w:tcPr>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b/>
                <w:sz w:val="24"/>
                <w:szCs w:val="24"/>
                <w:lang w:val="uk-UA" w:eastAsia="ru-RU"/>
              </w:rPr>
              <w:lastRenderedPageBreak/>
              <w:t xml:space="preserve">Відділ дорожньої інфраструктури </w:t>
            </w:r>
            <w:r w:rsidRPr="00633B51">
              <w:rPr>
                <w:rFonts w:ascii="Times New Roman" w:eastAsia="Times New Roman" w:hAnsi="Times New Roman" w:cs="Times New Roman"/>
                <w:b/>
                <w:sz w:val="24"/>
                <w:szCs w:val="24"/>
                <w:lang w:val="uk-UA" w:eastAsia="ru-RU"/>
              </w:rPr>
              <w:br/>
            </w:r>
            <w:r w:rsidRPr="00633B51">
              <w:rPr>
                <w:rFonts w:ascii="Times New Roman" w:eastAsia="Times New Roman" w:hAnsi="Times New Roman" w:cs="Times New Roman"/>
                <w:b/>
                <w:bCs/>
                <w:sz w:val="24"/>
                <w:szCs w:val="24"/>
                <w:lang w:val="uk-UA" w:eastAsia="ru-RU"/>
              </w:rPr>
              <w:t>КП «</w:t>
            </w:r>
            <w:proofErr w:type="spellStart"/>
            <w:r w:rsidRPr="00633B51">
              <w:rPr>
                <w:rFonts w:ascii="Times New Roman" w:eastAsia="Times New Roman" w:hAnsi="Times New Roman" w:cs="Times New Roman"/>
                <w:b/>
                <w:bCs/>
                <w:sz w:val="24"/>
                <w:szCs w:val="24"/>
                <w:lang w:val="uk-UA" w:eastAsia="ru-RU"/>
              </w:rPr>
              <w:t>Бучасервіс</w:t>
            </w:r>
            <w:proofErr w:type="spellEnd"/>
            <w:r w:rsidRPr="00633B51">
              <w:rPr>
                <w:rFonts w:ascii="Times New Roman" w:eastAsia="Times New Roman" w:hAnsi="Times New Roman" w:cs="Times New Roman"/>
                <w:b/>
                <w:bCs/>
                <w:sz w:val="24"/>
                <w:szCs w:val="24"/>
                <w:lang w:val="uk-UA" w:eastAsia="ru-RU"/>
              </w:rPr>
              <w:t xml:space="preserve">» </w:t>
            </w:r>
          </w:p>
        </w:tc>
        <w:tc>
          <w:tcPr>
            <w:tcW w:w="5790" w:type="dxa"/>
          </w:tcPr>
          <w:p w:rsidR="00BC6E61" w:rsidRPr="00633B51" w:rsidRDefault="00BC6E61" w:rsidP="00BC6E61">
            <w:pPr>
              <w:spacing w:after="0" w:line="240" w:lineRule="auto"/>
              <w:jc w:val="center"/>
              <w:rPr>
                <w:rFonts w:ascii="Times New Roman" w:eastAsia="Times New Roman" w:hAnsi="Times New Roman" w:cs="Times New Roman"/>
                <w:b/>
                <w:sz w:val="24"/>
                <w:szCs w:val="24"/>
                <w:lang w:val="uk-UA" w:eastAsia="ru-RU"/>
              </w:rPr>
            </w:pPr>
            <w:proofErr w:type="spellStart"/>
            <w:r w:rsidRPr="00633B51">
              <w:rPr>
                <w:rFonts w:ascii="Times New Roman" w:eastAsia="Times New Roman" w:hAnsi="Times New Roman" w:cs="Times New Roman"/>
                <w:b/>
                <w:sz w:val="24"/>
                <w:szCs w:val="24"/>
                <w:lang w:val="uk-UA" w:eastAsia="ru-RU"/>
              </w:rPr>
              <w:t>Вулично</w:t>
            </w:r>
            <w:proofErr w:type="spellEnd"/>
            <w:r w:rsidRPr="00633B51">
              <w:rPr>
                <w:rFonts w:ascii="Times New Roman" w:eastAsia="Times New Roman" w:hAnsi="Times New Roman" w:cs="Times New Roman"/>
                <w:b/>
                <w:sz w:val="24"/>
                <w:szCs w:val="24"/>
                <w:lang w:val="uk-UA" w:eastAsia="ru-RU"/>
              </w:rPr>
              <w:t xml:space="preserve"> – дорожня мережа:</w:t>
            </w:r>
          </w:p>
          <w:p w:rsidR="00BC6E61" w:rsidRPr="00633B51" w:rsidRDefault="00BC6E61" w:rsidP="00BC6E6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виконати запланований обсяг робіт щодо ремонту доріг, тротуарів, шляхових смуг, велосипедних доріжок, павільйонів на зупинках пасажирського транспорту;</w:t>
            </w:r>
          </w:p>
          <w:p w:rsidR="00BC6E61" w:rsidRPr="00633B51" w:rsidRDefault="00BC6E61" w:rsidP="00BC6E61">
            <w:pPr>
              <w:numPr>
                <w:ilvl w:val="0"/>
                <w:numId w:val="3"/>
              </w:numPr>
              <w:spacing w:after="0" w:line="240" w:lineRule="auto"/>
              <w:jc w:val="both"/>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sz w:val="24"/>
                <w:szCs w:val="24"/>
                <w:lang w:val="uk-UA" w:eastAsia="ru-RU"/>
              </w:rPr>
              <w:t>відремонтувати в разі необхідності, встановити дорожні знаки;</w:t>
            </w:r>
          </w:p>
          <w:p w:rsidR="00BC6E61" w:rsidRPr="00633B51" w:rsidRDefault="00BC6E61" w:rsidP="00BC6E6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забезпечити систематичне прибирання доріг та тротуа</w:t>
            </w:r>
            <w:r w:rsidR="004A2943">
              <w:rPr>
                <w:rFonts w:ascii="Times New Roman" w:eastAsia="Times New Roman" w:hAnsi="Times New Roman" w:cs="Times New Roman"/>
                <w:sz w:val="24"/>
                <w:szCs w:val="24"/>
                <w:lang w:val="uk-UA" w:eastAsia="ru-RU"/>
              </w:rPr>
              <w:t>рів і прилеглі території до них.</w:t>
            </w:r>
          </w:p>
          <w:p w:rsidR="00BC6E61" w:rsidRPr="00633B51" w:rsidRDefault="00BC6E61" w:rsidP="00BC6E61">
            <w:pPr>
              <w:spacing w:after="0" w:line="240" w:lineRule="auto"/>
              <w:jc w:val="both"/>
              <w:rPr>
                <w:rFonts w:ascii="Times New Roman" w:eastAsia="Times New Roman" w:hAnsi="Times New Roman" w:cs="Times New Roman"/>
                <w:lang w:val="uk-UA" w:eastAsia="ru-RU"/>
              </w:rPr>
            </w:pP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3536"/>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КП «</w:t>
            </w:r>
            <w:proofErr w:type="spellStart"/>
            <w:r w:rsidRPr="00633B51">
              <w:rPr>
                <w:rFonts w:ascii="Times New Roman" w:eastAsia="Times New Roman" w:hAnsi="Times New Roman" w:cs="Times New Roman"/>
                <w:b/>
                <w:sz w:val="24"/>
                <w:szCs w:val="24"/>
                <w:lang w:val="uk-UA" w:eastAsia="ru-RU"/>
              </w:rPr>
              <w:t>Бучазеленбуд</w:t>
            </w:r>
            <w:proofErr w:type="spellEnd"/>
            <w:r w:rsidRPr="00633B51">
              <w:rPr>
                <w:rFonts w:ascii="Times New Roman" w:eastAsia="Times New Roman" w:hAnsi="Times New Roman" w:cs="Times New Roman"/>
                <w:b/>
                <w:sz w:val="24"/>
                <w:szCs w:val="24"/>
                <w:lang w:val="uk-UA" w:eastAsia="ru-RU"/>
              </w:rPr>
              <w:t>»</w:t>
            </w:r>
          </w:p>
        </w:tc>
        <w:tc>
          <w:tcPr>
            <w:tcW w:w="5790" w:type="dxa"/>
          </w:tcPr>
          <w:p w:rsidR="00BC6E61" w:rsidRPr="00633B51" w:rsidRDefault="00BC6E61" w:rsidP="00BC6E61">
            <w:pPr>
              <w:numPr>
                <w:ilvl w:val="0"/>
                <w:numId w:val="2"/>
              </w:numPr>
              <w:tabs>
                <w:tab w:val="clear" w:pos="720"/>
                <w:tab w:val="num" w:pos="157"/>
              </w:tabs>
              <w:spacing w:after="0" w:line="240" w:lineRule="auto"/>
              <w:ind w:left="299" w:hanging="284"/>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  впорядкувати об’єкти, які знаходяться на балансі КП, та прилеглі території до них;</w:t>
            </w:r>
          </w:p>
          <w:p w:rsidR="00BC6E61" w:rsidRPr="00633B51" w:rsidRDefault="00BC6E61" w:rsidP="00BC6E61">
            <w:pPr>
              <w:numPr>
                <w:ilvl w:val="0"/>
                <w:numId w:val="2"/>
              </w:numPr>
              <w:tabs>
                <w:tab w:val="clear" w:pos="720"/>
                <w:tab w:val="num" w:pos="299"/>
                <w:tab w:val="left" w:pos="360"/>
              </w:tabs>
              <w:spacing w:after="0" w:line="240" w:lineRule="auto"/>
              <w:ind w:left="299" w:hanging="284"/>
              <w:jc w:val="both"/>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sz w:val="24"/>
                <w:szCs w:val="24"/>
                <w:lang w:val="uk-UA" w:eastAsia="ru-RU"/>
              </w:rPr>
              <w:t>звільнити від сміття, листя території та прилеглі</w:t>
            </w:r>
            <w:r w:rsidRPr="00633B51">
              <w:rPr>
                <w:rFonts w:ascii="Times New Roman" w:eastAsia="Times New Roman" w:hAnsi="Times New Roman" w:cs="Times New Roman"/>
                <w:sz w:val="24"/>
                <w:szCs w:val="24"/>
                <w:lang w:eastAsia="ru-RU"/>
              </w:rPr>
              <w:t xml:space="preserve">   </w:t>
            </w:r>
            <w:r w:rsidRPr="00633B51">
              <w:rPr>
                <w:rFonts w:ascii="Times New Roman" w:eastAsia="Times New Roman" w:hAnsi="Times New Roman" w:cs="Times New Roman"/>
                <w:sz w:val="24"/>
                <w:szCs w:val="24"/>
                <w:lang w:val="uk-UA" w:eastAsia="ru-RU"/>
              </w:rPr>
              <w:t>території;</w:t>
            </w:r>
          </w:p>
          <w:p w:rsidR="00BC6E61" w:rsidRPr="00633B51" w:rsidRDefault="00BC6E61" w:rsidP="00BC6E61">
            <w:pPr>
              <w:numPr>
                <w:ilvl w:val="0"/>
                <w:numId w:val="2"/>
              </w:numPr>
              <w:tabs>
                <w:tab w:val="num" w:pos="299"/>
                <w:tab w:val="num" w:pos="360"/>
              </w:tabs>
              <w:spacing w:after="0" w:line="240" w:lineRule="auto"/>
              <w:ind w:left="299" w:hanging="284"/>
              <w:jc w:val="both"/>
              <w:rPr>
                <w:rFonts w:ascii="Times New Roman" w:eastAsia="Times New Roman" w:hAnsi="Times New Roman" w:cs="Times New Roman"/>
                <w:b/>
                <w:sz w:val="20"/>
                <w:szCs w:val="24"/>
                <w:lang w:val="uk-UA" w:eastAsia="ru-RU"/>
              </w:rPr>
            </w:pPr>
            <w:r w:rsidRPr="00633B51">
              <w:rPr>
                <w:rFonts w:ascii="Times New Roman" w:eastAsia="Times New Roman" w:hAnsi="Times New Roman" w:cs="Times New Roman"/>
                <w:sz w:val="24"/>
                <w:szCs w:val="24"/>
                <w:lang w:val="uk-UA" w:eastAsia="ru-RU"/>
              </w:rPr>
              <w:t>провести формувальну підрізку кущів та дерев;</w:t>
            </w:r>
          </w:p>
          <w:p w:rsidR="00BC6E61" w:rsidRPr="00633B51" w:rsidRDefault="00BC6E61" w:rsidP="00BC6E61">
            <w:pPr>
              <w:numPr>
                <w:ilvl w:val="0"/>
                <w:numId w:val="2"/>
              </w:numPr>
              <w:tabs>
                <w:tab w:val="clear" w:pos="720"/>
                <w:tab w:val="num" w:pos="299"/>
                <w:tab w:val="num" w:pos="360"/>
              </w:tabs>
              <w:spacing w:after="0" w:line="240" w:lineRule="auto"/>
              <w:ind w:left="299" w:hanging="284"/>
              <w:jc w:val="both"/>
              <w:rPr>
                <w:rFonts w:ascii="Times New Roman" w:eastAsia="Times New Roman" w:hAnsi="Times New Roman" w:cs="Times New Roman"/>
                <w:b/>
                <w:sz w:val="20"/>
                <w:szCs w:val="24"/>
                <w:lang w:val="uk-UA" w:eastAsia="ru-RU"/>
              </w:rPr>
            </w:pPr>
            <w:r w:rsidRPr="00633B51">
              <w:rPr>
                <w:rFonts w:ascii="Times New Roman" w:eastAsia="Times New Roman" w:hAnsi="Times New Roman" w:cs="Times New Roman"/>
                <w:sz w:val="24"/>
                <w:szCs w:val="24"/>
                <w:lang w:val="uk-UA" w:eastAsia="ru-RU"/>
              </w:rPr>
              <w:t>забезпечити зняття аварійних та сухостійних дерев в місцях загального користування (парках, скверах, алеях, бульварах, вздовж узбіч доріг).</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828"/>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КП «</w:t>
            </w:r>
            <w:proofErr w:type="spellStart"/>
            <w:r w:rsidRPr="00633B51">
              <w:rPr>
                <w:rFonts w:ascii="Times New Roman" w:eastAsia="Times New Roman" w:hAnsi="Times New Roman" w:cs="Times New Roman"/>
                <w:b/>
                <w:sz w:val="24"/>
                <w:szCs w:val="24"/>
                <w:lang w:val="uk-UA" w:eastAsia="ru-RU"/>
              </w:rPr>
              <w:t>Бучасервіс</w:t>
            </w:r>
            <w:proofErr w:type="spellEnd"/>
            <w:r w:rsidRPr="00633B51">
              <w:rPr>
                <w:rFonts w:ascii="Times New Roman" w:eastAsia="Times New Roman" w:hAnsi="Times New Roman" w:cs="Times New Roman"/>
                <w:b/>
                <w:sz w:val="24"/>
                <w:szCs w:val="24"/>
                <w:lang w:val="uk-UA" w:eastAsia="ru-RU"/>
              </w:rPr>
              <w:t>»</w:t>
            </w: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впорядкувати території водонапірних башт, </w:t>
            </w:r>
            <w:proofErr w:type="spellStart"/>
            <w:r w:rsidRPr="00633B51">
              <w:rPr>
                <w:rFonts w:ascii="Times New Roman" w:eastAsia="Times New Roman" w:hAnsi="Times New Roman" w:cs="Times New Roman"/>
                <w:sz w:val="24"/>
                <w:szCs w:val="24"/>
                <w:lang w:val="uk-UA" w:eastAsia="ru-RU"/>
              </w:rPr>
              <w:t>артсвердловин</w:t>
            </w:r>
            <w:proofErr w:type="spellEnd"/>
            <w:r w:rsidRPr="00633B51">
              <w:rPr>
                <w:rFonts w:ascii="Times New Roman" w:eastAsia="Times New Roman" w:hAnsi="Times New Roman" w:cs="Times New Roman"/>
                <w:sz w:val="24"/>
                <w:szCs w:val="24"/>
                <w:lang w:val="uk-UA" w:eastAsia="ru-RU"/>
              </w:rPr>
              <w:t>, та прилеглі до них території в радіусі 10 м, пофарбувати паркани, якими вони загороджені, в разі необхідності встановити нові та замінити пошкоджені;</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організувати роботи по видаленню</w:t>
            </w:r>
            <w:r w:rsidR="004A2943">
              <w:rPr>
                <w:rFonts w:ascii="Times New Roman" w:eastAsia="Times New Roman" w:hAnsi="Times New Roman" w:cs="Times New Roman"/>
                <w:sz w:val="24"/>
                <w:szCs w:val="24"/>
                <w:lang w:val="uk-UA" w:eastAsia="ru-RU"/>
              </w:rPr>
              <w:t xml:space="preserve"> сухостійних та аварійних дерев;</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провести обстеження оглядових колодязів щодо наявності кришок, в разі відсутності встановити.</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327"/>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ПКПП Буча «</w:t>
            </w:r>
            <w:proofErr w:type="spellStart"/>
            <w:r w:rsidRPr="00633B51">
              <w:rPr>
                <w:rFonts w:ascii="Times New Roman" w:eastAsia="Times New Roman" w:hAnsi="Times New Roman" w:cs="Times New Roman"/>
                <w:b/>
                <w:sz w:val="24"/>
                <w:szCs w:val="24"/>
                <w:lang w:val="uk-UA" w:eastAsia="ru-RU"/>
              </w:rPr>
              <w:t>Теплокомунсервіс</w:t>
            </w:r>
            <w:proofErr w:type="spellEnd"/>
            <w:r w:rsidRPr="00633B51">
              <w:rPr>
                <w:rFonts w:ascii="Times New Roman" w:eastAsia="Times New Roman" w:hAnsi="Times New Roman" w:cs="Times New Roman"/>
                <w:b/>
                <w:sz w:val="24"/>
                <w:szCs w:val="24"/>
                <w:lang w:val="uk-UA" w:eastAsia="ru-RU"/>
              </w:rPr>
              <w:t>»</w:t>
            </w:r>
          </w:p>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p>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b/>
                <w:sz w:val="24"/>
                <w:szCs w:val="24"/>
                <w:lang w:val="uk-UA" w:eastAsia="ru-RU"/>
              </w:rPr>
              <w:t>ДП «</w:t>
            </w:r>
            <w:proofErr w:type="spellStart"/>
            <w:r w:rsidRPr="00633B51">
              <w:rPr>
                <w:rFonts w:ascii="Times New Roman" w:eastAsia="Times New Roman" w:hAnsi="Times New Roman" w:cs="Times New Roman"/>
                <w:b/>
                <w:sz w:val="24"/>
                <w:szCs w:val="24"/>
                <w:lang w:val="uk-UA" w:eastAsia="ru-RU"/>
              </w:rPr>
              <w:t>Теплоенерго</w:t>
            </w:r>
            <w:proofErr w:type="spellEnd"/>
            <w:r w:rsidRPr="00633B51">
              <w:rPr>
                <w:rFonts w:ascii="Times New Roman" w:eastAsia="Times New Roman" w:hAnsi="Times New Roman" w:cs="Times New Roman"/>
                <w:b/>
                <w:sz w:val="24"/>
                <w:szCs w:val="24"/>
                <w:lang w:val="uk-UA" w:eastAsia="ru-RU"/>
              </w:rPr>
              <w:t>»</w:t>
            </w: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впорядкувати території </w:t>
            </w:r>
            <w:proofErr w:type="spellStart"/>
            <w:r w:rsidRPr="00633B51">
              <w:rPr>
                <w:rFonts w:ascii="Times New Roman" w:eastAsia="Times New Roman" w:hAnsi="Times New Roman" w:cs="Times New Roman"/>
                <w:sz w:val="24"/>
                <w:szCs w:val="24"/>
                <w:lang w:val="uk-UA" w:eastAsia="ru-RU"/>
              </w:rPr>
              <w:t>котелень</w:t>
            </w:r>
            <w:proofErr w:type="spellEnd"/>
            <w:r w:rsidRPr="00633B51">
              <w:rPr>
                <w:rFonts w:ascii="Times New Roman" w:eastAsia="Times New Roman" w:hAnsi="Times New Roman" w:cs="Times New Roman"/>
                <w:sz w:val="24"/>
                <w:szCs w:val="24"/>
                <w:lang w:val="uk-UA" w:eastAsia="ru-RU"/>
              </w:rPr>
              <w:t>, та прилеглі до них території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звільнити від сміття та листя території, та прилеглі до них території ; </w:t>
            </w:r>
          </w:p>
          <w:p w:rsidR="00BC6E61" w:rsidRPr="00633B51" w:rsidRDefault="00BC6E61" w:rsidP="00BC6E61">
            <w:pPr>
              <w:numPr>
                <w:ilvl w:val="0"/>
                <w:numId w:val="3"/>
              </w:num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4"/>
                <w:szCs w:val="24"/>
                <w:lang w:val="uk-UA" w:eastAsia="ru-RU"/>
              </w:rPr>
              <w:t xml:space="preserve">відремонтувати паркани (замінити) вразі їх </w:t>
            </w:r>
            <w:r w:rsidR="004A2943">
              <w:rPr>
                <w:rFonts w:ascii="Times New Roman" w:eastAsia="Times New Roman" w:hAnsi="Times New Roman" w:cs="Times New Roman"/>
                <w:sz w:val="24"/>
                <w:szCs w:val="24"/>
                <w:lang w:val="uk-UA" w:eastAsia="ru-RU"/>
              </w:rPr>
              <w:t>відсутності встановити;</w:t>
            </w:r>
          </w:p>
          <w:p w:rsidR="00BC6E61" w:rsidRPr="00633B51" w:rsidRDefault="00BC6E61" w:rsidP="00BC6E61">
            <w:pPr>
              <w:numPr>
                <w:ilvl w:val="0"/>
                <w:numId w:val="3"/>
              </w:numPr>
              <w:spacing w:after="0" w:line="240" w:lineRule="auto"/>
              <w:rPr>
                <w:rFonts w:ascii="Times New Roman" w:eastAsia="Times New Roman" w:hAnsi="Times New Roman" w:cs="Times New Roman"/>
                <w:sz w:val="20"/>
                <w:szCs w:val="24"/>
                <w:lang w:val="uk-UA" w:eastAsia="ru-RU"/>
              </w:rPr>
            </w:pPr>
            <w:r w:rsidRPr="00633B51">
              <w:rPr>
                <w:rFonts w:ascii="Times New Roman" w:eastAsia="Times New Roman" w:hAnsi="Times New Roman" w:cs="Times New Roman"/>
                <w:sz w:val="24"/>
                <w:szCs w:val="24"/>
                <w:lang w:val="uk-UA" w:eastAsia="ru-RU"/>
              </w:rPr>
              <w:t>провести обстеження оглядових колодязів щодо наявності кришок, в разі відсутності встановити.</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327"/>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АТ РГК «</w:t>
            </w:r>
            <w:proofErr w:type="spellStart"/>
            <w:r w:rsidRPr="00633B51">
              <w:rPr>
                <w:rFonts w:ascii="Times New Roman" w:eastAsia="Times New Roman" w:hAnsi="Times New Roman" w:cs="Times New Roman"/>
                <w:b/>
                <w:sz w:val="24"/>
                <w:szCs w:val="24"/>
                <w:lang w:val="uk-UA" w:eastAsia="ru-RU"/>
              </w:rPr>
              <w:t>Київоблгаз</w:t>
            </w:r>
            <w:proofErr w:type="spellEnd"/>
            <w:r w:rsidRPr="00633B51">
              <w:rPr>
                <w:rFonts w:ascii="Times New Roman" w:eastAsia="Times New Roman" w:hAnsi="Times New Roman" w:cs="Times New Roman"/>
                <w:b/>
                <w:sz w:val="24"/>
                <w:szCs w:val="24"/>
                <w:lang w:val="uk-UA" w:eastAsia="ru-RU"/>
              </w:rPr>
              <w:t>»</w:t>
            </w: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території РП, ГРП, та прилеглі до них території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звільнити від сміття та листя території, та прилеглі до них території</w:t>
            </w:r>
            <w:r w:rsidR="004A2943">
              <w:rPr>
                <w:rFonts w:ascii="Times New Roman" w:eastAsia="Times New Roman" w:hAnsi="Times New Roman" w:cs="Times New Roman"/>
                <w:sz w:val="24"/>
                <w:szCs w:val="24"/>
                <w:lang w:val="uk-UA" w:eastAsia="ru-RU"/>
              </w:rPr>
              <w:t>;</w:t>
            </w:r>
            <w:r w:rsidRPr="00633B51">
              <w:rPr>
                <w:rFonts w:ascii="Times New Roman" w:eastAsia="Times New Roman" w:hAnsi="Times New Roman" w:cs="Times New Roman"/>
                <w:sz w:val="24"/>
                <w:szCs w:val="24"/>
                <w:lang w:val="uk-UA" w:eastAsia="ru-RU"/>
              </w:rPr>
              <w:t xml:space="preserve">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відремонтувати паркани (замінити) </w:t>
            </w:r>
            <w:r w:rsidR="004A2943">
              <w:rPr>
                <w:rFonts w:ascii="Times New Roman" w:eastAsia="Times New Roman" w:hAnsi="Times New Roman" w:cs="Times New Roman"/>
                <w:sz w:val="24"/>
                <w:szCs w:val="24"/>
                <w:lang w:val="uk-UA" w:eastAsia="ru-RU"/>
              </w:rPr>
              <w:t>вразі їх відсутності встановити;</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провести обстеження оглядових колодязів щодо наявності кришок, в разі відсутності встановити.</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985"/>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roofErr w:type="spellStart"/>
            <w:r w:rsidRPr="00633B51">
              <w:rPr>
                <w:rFonts w:ascii="Times New Roman" w:eastAsia="Times New Roman" w:hAnsi="Times New Roman" w:cs="Times New Roman"/>
                <w:b/>
                <w:sz w:val="24"/>
                <w:szCs w:val="24"/>
                <w:lang w:val="uk-UA" w:eastAsia="ru-RU"/>
              </w:rPr>
              <w:t>Ірпінський</w:t>
            </w:r>
            <w:proofErr w:type="spellEnd"/>
            <w:r w:rsidRPr="00633B51">
              <w:rPr>
                <w:rFonts w:ascii="Times New Roman" w:eastAsia="Times New Roman" w:hAnsi="Times New Roman" w:cs="Times New Roman"/>
                <w:b/>
                <w:sz w:val="24"/>
                <w:szCs w:val="24"/>
                <w:lang w:val="uk-UA" w:eastAsia="ru-RU"/>
              </w:rPr>
              <w:t xml:space="preserve"> РП ПАТ «ДЕТК»</w:t>
            </w: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КП «</w:t>
            </w:r>
            <w:proofErr w:type="spellStart"/>
            <w:r w:rsidRPr="00633B51">
              <w:rPr>
                <w:rFonts w:ascii="Times New Roman" w:eastAsia="Times New Roman" w:hAnsi="Times New Roman" w:cs="Times New Roman"/>
                <w:b/>
                <w:sz w:val="24"/>
                <w:szCs w:val="24"/>
                <w:lang w:val="uk-UA" w:eastAsia="ru-RU"/>
              </w:rPr>
              <w:t>Бучасервіс</w:t>
            </w:r>
            <w:proofErr w:type="spellEnd"/>
            <w:r w:rsidRPr="00633B51">
              <w:rPr>
                <w:rFonts w:ascii="Times New Roman" w:eastAsia="Times New Roman" w:hAnsi="Times New Roman" w:cs="Times New Roman"/>
                <w:b/>
                <w:sz w:val="24"/>
                <w:szCs w:val="24"/>
                <w:lang w:val="uk-UA" w:eastAsia="ru-RU"/>
              </w:rPr>
              <w:t>»</w:t>
            </w: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території ТП, КТП та прилеглі до них території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звільнити від сміття та листя території, та прилеглі до них території ;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відремонтувати паркани (замінити) </w:t>
            </w:r>
            <w:r w:rsidR="004A2943">
              <w:rPr>
                <w:rFonts w:ascii="Times New Roman" w:eastAsia="Times New Roman" w:hAnsi="Times New Roman" w:cs="Times New Roman"/>
                <w:sz w:val="24"/>
                <w:szCs w:val="24"/>
                <w:lang w:val="uk-UA" w:eastAsia="ru-RU"/>
              </w:rPr>
              <w:t>вразі їх відсутності встановити;</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lastRenderedPageBreak/>
              <w:t>провести обстеження опор вуличного освітлення, мереж, у разі виявлення пошкоджень вжити заходів щодо їх заміни та ремонту.</w:t>
            </w:r>
          </w:p>
        </w:tc>
        <w:tc>
          <w:tcPr>
            <w:tcW w:w="1588" w:type="dxa"/>
          </w:tcPr>
          <w:p w:rsidR="00BC6E61" w:rsidRDefault="00BC6E61" w:rsidP="00BC6E61">
            <w:r w:rsidRPr="00BF0C85">
              <w:rPr>
                <w:rFonts w:ascii="Times New Roman" w:eastAsia="Times New Roman" w:hAnsi="Times New Roman" w:cs="Times New Roman"/>
                <w:b/>
                <w:sz w:val="20"/>
                <w:szCs w:val="24"/>
                <w:lang w:eastAsia="ru-RU"/>
              </w:rPr>
              <w:lastRenderedPageBreak/>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5454"/>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Торговельні центри, магазини, аптеки, маркети, кафе, ресторани, ринки, АЗС.</w:t>
            </w:r>
          </w:p>
          <w:p w:rsidR="00BC6E61" w:rsidRPr="00633B51" w:rsidRDefault="00BC6E61" w:rsidP="00BC6E61">
            <w:pPr>
              <w:spacing w:after="0" w:line="240" w:lineRule="auto"/>
              <w:ind w:left="360"/>
              <w:rPr>
                <w:rFonts w:ascii="Times New Roman" w:eastAsia="Times New Roman" w:hAnsi="Times New Roman" w:cs="Times New Roman"/>
                <w:sz w:val="20"/>
                <w:szCs w:val="24"/>
                <w:lang w:val="uk-UA" w:eastAsia="ru-RU"/>
              </w:rPr>
            </w:pP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прилеглу територію згідно з Наказом Міністерства регіонального розвитку, будівництва та житлово – комунального господарства України від 27.11.201</w:t>
            </w:r>
            <w:r w:rsidRPr="00633B51">
              <w:rPr>
                <w:rFonts w:ascii="Times New Roman" w:eastAsia="Times New Roman" w:hAnsi="Times New Roman" w:cs="Times New Roman"/>
                <w:sz w:val="24"/>
                <w:szCs w:val="24"/>
                <w:lang w:eastAsia="ru-RU"/>
              </w:rPr>
              <w:t>7</w:t>
            </w:r>
            <w:r w:rsidRPr="00633B51">
              <w:rPr>
                <w:rFonts w:ascii="Times New Roman" w:eastAsia="Times New Roman" w:hAnsi="Times New Roman" w:cs="Times New Roman"/>
                <w:sz w:val="24"/>
                <w:szCs w:val="24"/>
                <w:lang w:val="uk-UA" w:eastAsia="ru-RU"/>
              </w:rPr>
              <w:t xml:space="preserve"> № 310;</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поновити фасад об’єкту, попередньо погодивши  у відділі архітектури та містобудування ( у разі необхідності);</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забезпечити місця для водіїв </w:t>
            </w:r>
            <w:proofErr w:type="spellStart"/>
            <w:r w:rsidRPr="00633B51">
              <w:rPr>
                <w:rFonts w:ascii="Times New Roman" w:eastAsia="Times New Roman" w:hAnsi="Times New Roman" w:cs="Times New Roman"/>
                <w:sz w:val="24"/>
                <w:szCs w:val="24"/>
                <w:lang w:val="uk-UA" w:eastAsia="ru-RU"/>
              </w:rPr>
              <w:t>маломобільної</w:t>
            </w:r>
            <w:proofErr w:type="spellEnd"/>
            <w:r w:rsidRPr="00633B51">
              <w:rPr>
                <w:rFonts w:ascii="Times New Roman" w:eastAsia="Times New Roman" w:hAnsi="Times New Roman" w:cs="Times New Roman"/>
                <w:sz w:val="24"/>
                <w:szCs w:val="24"/>
                <w:lang w:val="uk-UA" w:eastAsia="ru-RU"/>
              </w:rPr>
              <w:t xml:space="preserve"> групи населення з  відповідними знаками;</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під’їзні шляхи до торговельного закладу;</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встановити урни для збору сміття при вході в заклад;</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контейнерний майданчик для збору ТПВ;</w:t>
            </w:r>
          </w:p>
          <w:p w:rsidR="00BC6E61" w:rsidRPr="007553B3" w:rsidRDefault="00BC6E61" w:rsidP="00BC6E61">
            <w:pPr>
              <w:numPr>
                <w:ilvl w:val="0"/>
                <w:numId w:val="3"/>
              </w:numPr>
              <w:spacing w:after="0" w:line="240" w:lineRule="auto"/>
              <w:rPr>
                <w:rFonts w:ascii="Times New Roman" w:eastAsia="Times New Roman" w:hAnsi="Times New Roman" w:cs="Times New Roman"/>
                <w:lang w:val="uk-UA" w:eastAsia="ru-RU"/>
              </w:rPr>
            </w:pPr>
            <w:r w:rsidRPr="00633B51">
              <w:rPr>
                <w:rFonts w:ascii="Times New Roman" w:eastAsia="Times New Roman" w:hAnsi="Times New Roman" w:cs="Times New Roman"/>
                <w:sz w:val="24"/>
                <w:szCs w:val="24"/>
                <w:lang w:val="uk-UA" w:eastAsia="ru-RU"/>
              </w:rPr>
              <w:t>відремонт</w:t>
            </w:r>
            <w:r w:rsidR="007553B3">
              <w:rPr>
                <w:rFonts w:ascii="Times New Roman" w:eastAsia="Times New Roman" w:hAnsi="Times New Roman" w:cs="Times New Roman"/>
                <w:sz w:val="24"/>
                <w:szCs w:val="24"/>
                <w:lang w:val="uk-UA" w:eastAsia="ru-RU"/>
              </w:rPr>
              <w:t>увати східці та вхід до закладу.</w:t>
            </w:r>
          </w:p>
          <w:p w:rsidR="007553B3" w:rsidRPr="00633B51" w:rsidRDefault="007553B3" w:rsidP="007553B3">
            <w:pPr>
              <w:spacing w:after="0" w:line="240" w:lineRule="auto"/>
              <w:ind w:left="360"/>
              <w:rPr>
                <w:rFonts w:ascii="Times New Roman" w:eastAsia="Times New Roman" w:hAnsi="Times New Roman" w:cs="Times New Roman"/>
                <w:lang w:val="uk-UA" w:eastAsia="ru-RU"/>
              </w:rPr>
            </w:pP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688"/>
        </w:trPr>
        <w:tc>
          <w:tcPr>
            <w:tcW w:w="2522" w:type="dxa"/>
          </w:tcPr>
          <w:p w:rsidR="00BC6E61" w:rsidRPr="00633B51" w:rsidRDefault="00BC6E61" w:rsidP="00BC6E61">
            <w:pPr>
              <w:spacing w:after="0" w:line="240" w:lineRule="auto"/>
              <w:rPr>
                <w:rFonts w:ascii="Times New Roman" w:eastAsia="Times New Roman" w:hAnsi="Times New Roman" w:cs="Times New Roman"/>
                <w:b/>
                <w:sz w:val="20"/>
                <w:szCs w:val="24"/>
                <w:lang w:val="uk-UA" w:eastAsia="ru-RU"/>
              </w:rPr>
            </w:pP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Підприємства, установи, організації</w:t>
            </w:r>
          </w:p>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(заклади освіти, культури, медицини, громадські організації),</w:t>
            </w:r>
          </w:p>
          <w:p w:rsidR="00BC6E61" w:rsidRPr="00633B51" w:rsidRDefault="00BC6E61" w:rsidP="00BC6E61">
            <w:pPr>
              <w:spacing w:after="0" w:line="240" w:lineRule="auto"/>
              <w:rPr>
                <w:rFonts w:ascii="Times New Roman" w:eastAsia="Times New Roman" w:hAnsi="Times New Roman" w:cs="Times New Roman"/>
                <w:sz w:val="20"/>
                <w:szCs w:val="24"/>
                <w:lang w:val="uk-UA" w:eastAsia="ru-RU"/>
              </w:rPr>
            </w:pPr>
            <w:proofErr w:type="spellStart"/>
            <w:r w:rsidRPr="00633B51">
              <w:rPr>
                <w:rFonts w:ascii="Times New Roman" w:eastAsia="Times New Roman" w:hAnsi="Times New Roman" w:cs="Times New Roman"/>
                <w:b/>
                <w:sz w:val="24"/>
                <w:szCs w:val="24"/>
                <w:lang w:val="uk-UA" w:eastAsia="ru-RU"/>
              </w:rPr>
              <w:t>автогаражні</w:t>
            </w:r>
            <w:proofErr w:type="spellEnd"/>
            <w:r w:rsidRPr="00633B51">
              <w:rPr>
                <w:rFonts w:ascii="Times New Roman" w:eastAsia="Times New Roman" w:hAnsi="Times New Roman" w:cs="Times New Roman"/>
                <w:b/>
                <w:sz w:val="24"/>
                <w:szCs w:val="24"/>
                <w:lang w:val="uk-UA" w:eastAsia="ru-RU"/>
              </w:rPr>
              <w:t xml:space="preserve"> кооперативи</w:t>
            </w:r>
            <w:r w:rsidRPr="00633B51">
              <w:rPr>
                <w:rFonts w:ascii="Times New Roman" w:eastAsia="Times New Roman" w:hAnsi="Times New Roman" w:cs="Times New Roman"/>
                <w:sz w:val="20"/>
                <w:szCs w:val="24"/>
                <w:lang w:val="uk-UA" w:eastAsia="ru-RU"/>
              </w:rPr>
              <w:t xml:space="preserve"> </w:t>
            </w: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прилеглу територію, закріплену згідно з Наказом Міністерства регіонального розвитку, будівництва та житлово – комунального господарства України від 27.11.201</w:t>
            </w:r>
            <w:r w:rsidRPr="00633B51">
              <w:rPr>
                <w:rFonts w:ascii="Times New Roman" w:eastAsia="Times New Roman" w:hAnsi="Times New Roman" w:cs="Times New Roman"/>
                <w:sz w:val="24"/>
                <w:szCs w:val="24"/>
                <w:lang w:eastAsia="ru-RU"/>
              </w:rPr>
              <w:t>7</w:t>
            </w:r>
            <w:r w:rsidRPr="00633B51">
              <w:rPr>
                <w:rFonts w:ascii="Times New Roman" w:eastAsia="Times New Roman" w:hAnsi="Times New Roman" w:cs="Times New Roman"/>
                <w:sz w:val="24"/>
                <w:szCs w:val="24"/>
                <w:lang w:val="uk-UA" w:eastAsia="ru-RU"/>
              </w:rPr>
              <w:t xml:space="preserve"> № 310;</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забезпечити місця для водіїв </w:t>
            </w:r>
            <w:proofErr w:type="spellStart"/>
            <w:r w:rsidRPr="00633B51">
              <w:rPr>
                <w:rFonts w:ascii="Times New Roman" w:eastAsia="Times New Roman" w:hAnsi="Times New Roman" w:cs="Times New Roman"/>
                <w:sz w:val="24"/>
                <w:szCs w:val="24"/>
                <w:lang w:val="uk-UA" w:eastAsia="ru-RU"/>
              </w:rPr>
              <w:t>маломобільної</w:t>
            </w:r>
            <w:proofErr w:type="spellEnd"/>
            <w:r w:rsidRPr="00633B51">
              <w:rPr>
                <w:rFonts w:ascii="Times New Roman" w:eastAsia="Times New Roman" w:hAnsi="Times New Roman" w:cs="Times New Roman"/>
                <w:sz w:val="24"/>
                <w:szCs w:val="24"/>
                <w:lang w:val="uk-UA" w:eastAsia="ru-RU"/>
              </w:rPr>
              <w:t xml:space="preserve"> групи населення з відповідними знаками</w:t>
            </w:r>
            <w:r w:rsidR="007553B3">
              <w:rPr>
                <w:rFonts w:ascii="Times New Roman" w:eastAsia="Times New Roman" w:hAnsi="Times New Roman" w:cs="Times New Roman"/>
                <w:sz w:val="24"/>
                <w:szCs w:val="24"/>
                <w:lang w:val="uk-UA" w:eastAsia="ru-RU"/>
              </w:rPr>
              <w:t>;</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провести підрізку дерев кущів;</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звільнити від сміття та листя території, а також прилеглі до них території;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змит</w:t>
            </w:r>
            <w:r w:rsidR="00C606B1">
              <w:rPr>
                <w:rFonts w:ascii="Times New Roman" w:eastAsia="Times New Roman" w:hAnsi="Times New Roman" w:cs="Times New Roman"/>
                <w:sz w:val="24"/>
                <w:szCs w:val="24"/>
                <w:lang w:val="uk-UA" w:eastAsia="ru-RU"/>
              </w:rPr>
              <w:t>и об’яви та написи на будівлях.</w:t>
            </w:r>
          </w:p>
          <w:p w:rsidR="00BC6E61" w:rsidRPr="00633B51" w:rsidRDefault="00BC6E61" w:rsidP="00BC6E61">
            <w:pPr>
              <w:spacing w:after="0" w:line="240" w:lineRule="auto"/>
              <w:ind w:left="360"/>
              <w:rPr>
                <w:rFonts w:ascii="Times New Roman" w:eastAsia="Times New Roman" w:hAnsi="Times New Roman" w:cs="Times New Roman"/>
                <w:sz w:val="20"/>
                <w:szCs w:val="24"/>
                <w:lang w:val="uk-UA" w:eastAsia="ru-RU"/>
              </w:rPr>
            </w:pP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rPr>
          <w:trHeight w:val="1173"/>
        </w:trPr>
        <w:tc>
          <w:tcPr>
            <w:tcW w:w="2522" w:type="dxa"/>
          </w:tcPr>
          <w:p w:rsidR="00BC6E61" w:rsidRPr="00633B51" w:rsidRDefault="00BC6E61" w:rsidP="00BC6E61">
            <w:pPr>
              <w:spacing w:after="0" w:line="240" w:lineRule="auto"/>
              <w:rPr>
                <w:rFonts w:ascii="Times New Roman" w:eastAsia="Times New Roman" w:hAnsi="Times New Roman" w:cs="Times New Roman"/>
                <w:b/>
                <w:sz w:val="24"/>
                <w:szCs w:val="24"/>
                <w:lang w:val="uk-UA" w:eastAsia="ru-RU"/>
              </w:rPr>
            </w:pPr>
            <w:r w:rsidRPr="00633B51">
              <w:rPr>
                <w:rFonts w:ascii="Times New Roman" w:eastAsia="Times New Roman" w:hAnsi="Times New Roman" w:cs="Times New Roman"/>
                <w:b/>
                <w:sz w:val="24"/>
                <w:szCs w:val="24"/>
                <w:lang w:val="uk-UA" w:eastAsia="ru-RU"/>
              </w:rPr>
              <w:t xml:space="preserve">Депутатам </w:t>
            </w:r>
            <w:proofErr w:type="spellStart"/>
            <w:r w:rsidRPr="00633B51">
              <w:rPr>
                <w:rFonts w:ascii="Times New Roman" w:eastAsia="Times New Roman" w:hAnsi="Times New Roman" w:cs="Times New Roman"/>
                <w:b/>
                <w:sz w:val="24"/>
                <w:szCs w:val="24"/>
                <w:lang w:val="uk-UA" w:eastAsia="ru-RU"/>
              </w:rPr>
              <w:t>Бучанської</w:t>
            </w:r>
            <w:proofErr w:type="spellEnd"/>
            <w:r w:rsidRPr="00633B51">
              <w:rPr>
                <w:rFonts w:ascii="Times New Roman" w:eastAsia="Times New Roman" w:hAnsi="Times New Roman" w:cs="Times New Roman"/>
                <w:b/>
                <w:sz w:val="24"/>
                <w:szCs w:val="24"/>
                <w:lang w:val="uk-UA" w:eastAsia="ru-RU"/>
              </w:rPr>
              <w:t xml:space="preserve"> міської ради спільно з громадськістю</w:t>
            </w:r>
          </w:p>
        </w:tc>
        <w:tc>
          <w:tcPr>
            <w:tcW w:w="5790" w:type="dxa"/>
          </w:tcPr>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долучитись на своїх округах  до впорядкування місць загального користування (парків, скверів, алей, братських могил, дитячих та спортивних майданчиків, прибудинкових територій).</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BC6E61" w:rsidRPr="00633B51" w:rsidTr="00A40805">
        <w:tblPrEx>
          <w:tblLook w:val="0000" w:firstRow="0" w:lastRow="0" w:firstColumn="0" w:lastColumn="0" w:noHBand="0" w:noVBand="0"/>
        </w:tblPrEx>
        <w:trPr>
          <w:trHeight w:val="557"/>
        </w:trPr>
        <w:tc>
          <w:tcPr>
            <w:tcW w:w="2522" w:type="dxa"/>
          </w:tcPr>
          <w:p w:rsidR="00BC6E61" w:rsidRPr="00633B51" w:rsidRDefault="00BC6E61" w:rsidP="00BC6E61">
            <w:pPr>
              <w:spacing w:after="0" w:line="240" w:lineRule="auto"/>
              <w:ind w:left="360" w:right="279"/>
              <w:jc w:val="both"/>
              <w:rPr>
                <w:rFonts w:ascii="Times New Roman" w:eastAsia="Times New Roman" w:hAnsi="Times New Roman" w:cs="Times New Roman"/>
                <w:bCs/>
                <w:sz w:val="20"/>
                <w:szCs w:val="20"/>
                <w:lang w:val="uk-UA" w:eastAsia="ru-RU"/>
              </w:rPr>
            </w:pPr>
          </w:p>
          <w:p w:rsidR="00BC6E61" w:rsidRPr="00633B51" w:rsidRDefault="00BC6E61" w:rsidP="00BC6E61">
            <w:pPr>
              <w:spacing w:after="0" w:line="240" w:lineRule="auto"/>
              <w:ind w:right="279"/>
              <w:jc w:val="both"/>
              <w:rPr>
                <w:rFonts w:ascii="Times New Roman" w:eastAsia="Times New Roman" w:hAnsi="Times New Roman" w:cs="Times New Roman"/>
                <w:b/>
                <w:bCs/>
                <w:sz w:val="24"/>
                <w:szCs w:val="24"/>
                <w:lang w:val="uk-UA" w:eastAsia="ru-RU"/>
              </w:rPr>
            </w:pPr>
            <w:r w:rsidRPr="00633B51">
              <w:rPr>
                <w:rFonts w:ascii="Times New Roman" w:eastAsia="Times New Roman" w:hAnsi="Times New Roman" w:cs="Times New Roman"/>
                <w:b/>
                <w:bCs/>
                <w:sz w:val="24"/>
                <w:szCs w:val="24"/>
                <w:lang w:val="uk-UA" w:eastAsia="ru-RU"/>
              </w:rPr>
              <w:t>Комунальне некомерційне підприємство «</w:t>
            </w:r>
            <w:proofErr w:type="spellStart"/>
            <w:r w:rsidRPr="00633B51">
              <w:rPr>
                <w:rFonts w:ascii="Times New Roman" w:eastAsia="Times New Roman" w:hAnsi="Times New Roman" w:cs="Times New Roman"/>
                <w:b/>
                <w:bCs/>
                <w:sz w:val="24"/>
                <w:szCs w:val="24"/>
                <w:lang w:val="uk-UA" w:eastAsia="ru-RU"/>
              </w:rPr>
              <w:t>Бучанський</w:t>
            </w:r>
            <w:proofErr w:type="spellEnd"/>
            <w:r w:rsidRPr="00633B51">
              <w:rPr>
                <w:rFonts w:ascii="Times New Roman" w:eastAsia="Times New Roman" w:hAnsi="Times New Roman" w:cs="Times New Roman"/>
                <w:b/>
                <w:bCs/>
                <w:sz w:val="24"/>
                <w:szCs w:val="24"/>
                <w:lang w:val="uk-UA" w:eastAsia="ru-RU"/>
              </w:rPr>
              <w:t xml:space="preserve">  консультативно-діагностичний центр»</w:t>
            </w:r>
          </w:p>
          <w:p w:rsidR="00BC6E61" w:rsidRPr="00633B51" w:rsidRDefault="00BC6E61" w:rsidP="00BC6E61">
            <w:pPr>
              <w:spacing w:after="0" w:line="240" w:lineRule="auto"/>
              <w:ind w:left="360" w:right="279"/>
              <w:jc w:val="both"/>
              <w:rPr>
                <w:rFonts w:ascii="Times New Roman" w:eastAsia="Times New Roman" w:hAnsi="Times New Roman" w:cs="Times New Roman"/>
                <w:bCs/>
                <w:sz w:val="20"/>
                <w:szCs w:val="20"/>
                <w:lang w:val="uk-UA" w:eastAsia="ru-RU"/>
              </w:rPr>
            </w:pPr>
          </w:p>
          <w:p w:rsidR="00BC6E61" w:rsidRPr="00633B51" w:rsidRDefault="00BC6E61" w:rsidP="00BC6E61">
            <w:pPr>
              <w:spacing w:after="0" w:line="240" w:lineRule="auto"/>
              <w:ind w:left="360" w:right="279"/>
              <w:jc w:val="both"/>
              <w:rPr>
                <w:rFonts w:ascii="Times New Roman" w:eastAsia="Times New Roman" w:hAnsi="Times New Roman" w:cs="Times New Roman"/>
                <w:bCs/>
                <w:sz w:val="20"/>
                <w:szCs w:val="20"/>
                <w:lang w:val="uk-UA" w:eastAsia="ru-RU"/>
              </w:rPr>
            </w:pPr>
          </w:p>
          <w:p w:rsidR="00BC6E61" w:rsidRPr="00633B51" w:rsidRDefault="00BC6E61" w:rsidP="00BC6E61">
            <w:pPr>
              <w:spacing w:after="0" w:line="240" w:lineRule="auto"/>
              <w:ind w:left="360" w:right="279"/>
              <w:jc w:val="both"/>
              <w:rPr>
                <w:rFonts w:ascii="Times New Roman" w:eastAsia="Times New Roman" w:hAnsi="Times New Roman" w:cs="Times New Roman"/>
                <w:bCs/>
                <w:sz w:val="20"/>
                <w:szCs w:val="20"/>
                <w:lang w:val="uk-UA" w:eastAsia="ru-RU"/>
              </w:rPr>
            </w:pPr>
          </w:p>
        </w:tc>
        <w:tc>
          <w:tcPr>
            <w:tcW w:w="5790" w:type="dxa"/>
          </w:tcPr>
          <w:p w:rsidR="00BC6E61" w:rsidRPr="00633B51" w:rsidRDefault="00BC6E61" w:rsidP="00BC6E6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привести в належний санітарний та естетичний стан території і прилеглі території;</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змити об’яви та написи на будівлях ;</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клумби;</w:t>
            </w:r>
          </w:p>
          <w:p w:rsidR="00BC6E61" w:rsidRPr="00633B51" w:rsidRDefault="00BC6E61" w:rsidP="00BC6E6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 xml:space="preserve">привести в належний стан урни, лавки (в разі відсутності встановити); </w:t>
            </w:r>
          </w:p>
          <w:p w:rsidR="00BC6E61" w:rsidRPr="00633B51" w:rsidRDefault="00BC6E61" w:rsidP="00C606B1">
            <w:pPr>
              <w:numPr>
                <w:ilvl w:val="0"/>
                <w:numId w:val="3"/>
              </w:numPr>
              <w:spacing w:after="0" w:line="240" w:lineRule="auto"/>
              <w:rPr>
                <w:rFonts w:ascii="Times New Roman" w:eastAsia="Times New Roman" w:hAnsi="Times New Roman" w:cs="Times New Roman"/>
                <w:bCs/>
                <w:sz w:val="20"/>
                <w:szCs w:val="20"/>
                <w:lang w:val="uk-UA" w:eastAsia="ru-RU"/>
              </w:rPr>
            </w:pPr>
            <w:r w:rsidRPr="00633B51">
              <w:rPr>
                <w:rFonts w:ascii="Times New Roman" w:eastAsia="Times New Roman" w:hAnsi="Times New Roman" w:cs="Times New Roman"/>
                <w:sz w:val="24"/>
                <w:szCs w:val="24"/>
                <w:lang w:val="uk-UA" w:eastAsia="ru-RU"/>
              </w:rPr>
              <w:t xml:space="preserve">забезпечити місця для водіїв </w:t>
            </w:r>
            <w:proofErr w:type="spellStart"/>
            <w:r w:rsidRPr="00633B51">
              <w:rPr>
                <w:rFonts w:ascii="Times New Roman" w:eastAsia="Times New Roman" w:hAnsi="Times New Roman" w:cs="Times New Roman"/>
                <w:sz w:val="24"/>
                <w:szCs w:val="24"/>
                <w:lang w:val="uk-UA" w:eastAsia="ru-RU"/>
              </w:rPr>
              <w:t>маломобільниї</w:t>
            </w:r>
            <w:proofErr w:type="spellEnd"/>
            <w:r w:rsidRPr="00633B51">
              <w:rPr>
                <w:rFonts w:ascii="Times New Roman" w:eastAsia="Times New Roman" w:hAnsi="Times New Roman" w:cs="Times New Roman"/>
                <w:sz w:val="24"/>
                <w:szCs w:val="24"/>
                <w:lang w:val="uk-UA" w:eastAsia="ru-RU"/>
              </w:rPr>
              <w:t xml:space="preserve"> групи населення відповідними знаками.</w:t>
            </w:r>
          </w:p>
        </w:tc>
        <w:tc>
          <w:tcPr>
            <w:tcW w:w="1588" w:type="dxa"/>
          </w:tcPr>
          <w:p w:rsidR="00BC6E61" w:rsidRDefault="00BC6E61" w:rsidP="00BC6E61">
            <w:r w:rsidRPr="00BF0C85">
              <w:rPr>
                <w:rFonts w:ascii="Times New Roman" w:eastAsia="Times New Roman" w:hAnsi="Times New Roman" w:cs="Times New Roman"/>
                <w:b/>
                <w:sz w:val="20"/>
                <w:szCs w:val="24"/>
                <w:lang w:eastAsia="ru-RU"/>
              </w:rPr>
              <w:t xml:space="preserve">до </w:t>
            </w:r>
            <w:r w:rsidRPr="00BF0C85">
              <w:rPr>
                <w:rFonts w:ascii="Times New Roman" w:eastAsia="Times New Roman" w:hAnsi="Times New Roman" w:cs="Times New Roman"/>
                <w:b/>
                <w:sz w:val="20"/>
                <w:szCs w:val="24"/>
                <w:lang w:val="uk-UA" w:eastAsia="ru-RU"/>
              </w:rPr>
              <w:t>30.11.2023</w:t>
            </w:r>
            <w:r w:rsidRPr="00BF0C85">
              <w:rPr>
                <w:rFonts w:ascii="Times New Roman" w:eastAsia="Times New Roman" w:hAnsi="Times New Roman" w:cs="Times New Roman"/>
                <w:sz w:val="20"/>
                <w:szCs w:val="24"/>
                <w:lang w:eastAsia="ru-RU"/>
              </w:rPr>
              <w:t xml:space="preserve"> </w:t>
            </w:r>
          </w:p>
        </w:tc>
      </w:tr>
      <w:tr w:rsidR="00633B51" w:rsidRPr="00633B51" w:rsidTr="00A40805">
        <w:tblPrEx>
          <w:tblLook w:val="0000" w:firstRow="0" w:lastRow="0" w:firstColumn="0" w:lastColumn="0" w:noHBand="0" w:noVBand="0"/>
        </w:tblPrEx>
        <w:trPr>
          <w:trHeight w:val="3111"/>
        </w:trPr>
        <w:tc>
          <w:tcPr>
            <w:tcW w:w="2522" w:type="dxa"/>
          </w:tcPr>
          <w:p w:rsidR="00633B51" w:rsidRPr="00633B51" w:rsidRDefault="00633B51" w:rsidP="00633B51">
            <w:pPr>
              <w:spacing w:after="0" w:line="240" w:lineRule="auto"/>
              <w:ind w:right="279"/>
              <w:jc w:val="both"/>
              <w:rPr>
                <w:rFonts w:ascii="Times New Roman" w:eastAsia="Times New Roman" w:hAnsi="Times New Roman" w:cs="Times New Roman"/>
                <w:bCs/>
                <w:sz w:val="20"/>
                <w:szCs w:val="20"/>
                <w:lang w:val="uk-UA" w:eastAsia="ru-RU"/>
              </w:rPr>
            </w:pPr>
            <w:r w:rsidRPr="00633B51">
              <w:rPr>
                <w:rFonts w:ascii="Times New Roman" w:eastAsia="Times New Roman" w:hAnsi="Times New Roman" w:cs="Times New Roman"/>
                <w:b/>
                <w:bCs/>
                <w:sz w:val="24"/>
                <w:szCs w:val="24"/>
                <w:lang w:val="uk-UA" w:eastAsia="ru-RU"/>
              </w:rPr>
              <w:lastRenderedPageBreak/>
              <w:t>Комунальне некомерційне підприємство «</w:t>
            </w:r>
            <w:proofErr w:type="spellStart"/>
            <w:r w:rsidRPr="00633B51">
              <w:rPr>
                <w:rFonts w:ascii="Times New Roman" w:eastAsia="Times New Roman" w:hAnsi="Times New Roman" w:cs="Times New Roman"/>
                <w:b/>
                <w:bCs/>
                <w:sz w:val="24"/>
                <w:szCs w:val="24"/>
                <w:lang w:val="uk-UA" w:eastAsia="ru-RU"/>
              </w:rPr>
              <w:t>Бучанський</w:t>
            </w:r>
            <w:proofErr w:type="spellEnd"/>
            <w:r w:rsidRPr="00633B51">
              <w:rPr>
                <w:rFonts w:ascii="Times New Roman" w:eastAsia="Times New Roman" w:hAnsi="Times New Roman" w:cs="Times New Roman"/>
                <w:b/>
                <w:bCs/>
                <w:sz w:val="24"/>
                <w:szCs w:val="24"/>
                <w:lang w:val="uk-UA" w:eastAsia="ru-RU"/>
              </w:rPr>
              <w:t xml:space="preserve">  центр первинної медико-санітарної допомоги»</w:t>
            </w:r>
          </w:p>
          <w:p w:rsidR="00633B51" w:rsidRPr="00633B51" w:rsidRDefault="00633B51" w:rsidP="00633B51">
            <w:pPr>
              <w:spacing w:after="0" w:line="240" w:lineRule="auto"/>
              <w:ind w:left="360" w:right="279"/>
              <w:jc w:val="both"/>
              <w:rPr>
                <w:rFonts w:ascii="Times New Roman" w:eastAsia="Times New Roman" w:hAnsi="Times New Roman" w:cs="Times New Roman"/>
                <w:bCs/>
                <w:sz w:val="20"/>
                <w:szCs w:val="20"/>
                <w:lang w:val="uk-UA" w:eastAsia="ru-RU"/>
              </w:rPr>
            </w:pPr>
          </w:p>
          <w:p w:rsidR="00633B51" w:rsidRPr="00633B51" w:rsidRDefault="00633B51" w:rsidP="00633B51">
            <w:pPr>
              <w:spacing w:after="0" w:line="240" w:lineRule="auto"/>
              <w:ind w:left="360" w:right="279"/>
              <w:jc w:val="both"/>
              <w:rPr>
                <w:rFonts w:ascii="Times New Roman" w:eastAsia="Times New Roman" w:hAnsi="Times New Roman" w:cs="Times New Roman"/>
                <w:bCs/>
                <w:sz w:val="20"/>
                <w:szCs w:val="20"/>
                <w:lang w:val="uk-UA" w:eastAsia="ru-RU"/>
              </w:rPr>
            </w:pPr>
          </w:p>
          <w:p w:rsidR="00633B51" w:rsidRPr="00633B51" w:rsidRDefault="00633B51" w:rsidP="00633B51">
            <w:pPr>
              <w:spacing w:after="0" w:line="240" w:lineRule="auto"/>
              <w:ind w:left="360" w:right="279"/>
              <w:jc w:val="both"/>
              <w:rPr>
                <w:rFonts w:ascii="Times New Roman" w:eastAsia="Times New Roman" w:hAnsi="Times New Roman" w:cs="Times New Roman"/>
                <w:bCs/>
                <w:sz w:val="20"/>
                <w:szCs w:val="20"/>
                <w:lang w:val="uk-UA" w:eastAsia="ru-RU"/>
              </w:rPr>
            </w:pPr>
          </w:p>
        </w:tc>
        <w:tc>
          <w:tcPr>
            <w:tcW w:w="5790" w:type="dxa"/>
          </w:tcPr>
          <w:p w:rsidR="00633B51" w:rsidRPr="00633B51" w:rsidRDefault="00633B51" w:rsidP="00633B51">
            <w:pPr>
              <w:spacing w:after="0" w:line="240" w:lineRule="auto"/>
              <w:rPr>
                <w:rFonts w:ascii="Times New Roman" w:eastAsia="Times New Roman" w:hAnsi="Times New Roman" w:cs="Times New Roman"/>
                <w:bCs/>
                <w:sz w:val="20"/>
                <w:szCs w:val="20"/>
                <w:lang w:val="uk-UA" w:eastAsia="ru-RU"/>
              </w:rPr>
            </w:pPr>
          </w:p>
          <w:p w:rsidR="00633B51" w:rsidRPr="00633B51" w:rsidRDefault="00633B51" w:rsidP="00633B51">
            <w:pPr>
              <w:numPr>
                <w:ilvl w:val="0"/>
                <w:numId w:val="3"/>
              </w:numPr>
              <w:spacing w:after="0" w:line="240" w:lineRule="auto"/>
              <w:jc w:val="both"/>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привести в належний санітарний та естетичний стан території і прилеглі території;</w:t>
            </w:r>
          </w:p>
          <w:p w:rsidR="00633B51" w:rsidRPr="00633B51" w:rsidRDefault="00633B51" w:rsidP="00633B5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змити об’яви та написи на будівлях ;</w:t>
            </w:r>
          </w:p>
          <w:p w:rsidR="00633B51" w:rsidRPr="00633B51" w:rsidRDefault="00633B51" w:rsidP="00633B5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впорядкувати клумби ( висадити квіти);</w:t>
            </w:r>
          </w:p>
          <w:p w:rsidR="00633B51" w:rsidRPr="00633B51" w:rsidRDefault="00633B51" w:rsidP="00633B5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привести в належний стан урни, лавки (в разі відсутності встановити);</w:t>
            </w:r>
          </w:p>
          <w:p w:rsidR="00633B51" w:rsidRPr="00633B51" w:rsidRDefault="00633B51" w:rsidP="00633B51">
            <w:pPr>
              <w:numPr>
                <w:ilvl w:val="0"/>
                <w:numId w:val="3"/>
              </w:numPr>
              <w:spacing w:after="0" w:line="240" w:lineRule="auto"/>
              <w:rPr>
                <w:rFonts w:ascii="Times New Roman" w:eastAsia="Times New Roman" w:hAnsi="Times New Roman" w:cs="Times New Roman"/>
                <w:sz w:val="24"/>
                <w:szCs w:val="24"/>
                <w:lang w:val="uk-UA" w:eastAsia="ru-RU"/>
              </w:rPr>
            </w:pPr>
            <w:r w:rsidRPr="00633B51">
              <w:rPr>
                <w:rFonts w:ascii="Times New Roman" w:eastAsia="Times New Roman" w:hAnsi="Times New Roman" w:cs="Times New Roman"/>
                <w:sz w:val="24"/>
                <w:szCs w:val="24"/>
                <w:lang w:val="uk-UA" w:eastAsia="ru-RU"/>
              </w:rPr>
              <w:t>забезпечити місця для водіїв з інвалідністю з відповідними знаками.</w:t>
            </w:r>
          </w:p>
          <w:p w:rsidR="00633B51" w:rsidRPr="00633B51" w:rsidRDefault="00633B51" w:rsidP="00633B51">
            <w:pPr>
              <w:spacing w:after="0" w:line="240" w:lineRule="auto"/>
              <w:ind w:right="279"/>
              <w:jc w:val="both"/>
              <w:rPr>
                <w:rFonts w:ascii="Times New Roman" w:eastAsia="Times New Roman" w:hAnsi="Times New Roman" w:cs="Times New Roman"/>
                <w:bCs/>
                <w:sz w:val="20"/>
                <w:szCs w:val="20"/>
                <w:lang w:val="uk-UA" w:eastAsia="ru-RU"/>
              </w:rPr>
            </w:pPr>
          </w:p>
        </w:tc>
        <w:tc>
          <w:tcPr>
            <w:tcW w:w="1588" w:type="dxa"/>
          </w:tcPr>
          <w:p w:rsidR="00BC6E61" w:rsidRPr="00633B51" w:rsidRDefault="00BC6E61" w:rsidP="00BC6E61">
            <w:pPr>
              <w:spacing w:before="150" w:after="100" w:afterAutospacing="1" w:line="240" w:lineRule="auto"/>
              <w:rPr>
                <w:rFonts w:ascii="Times New Roman" w:eastAsia="Times New Roman" w:hAnsi="Times New Roman" w:cs="Times New Roman"/>
                <w:bCs/>
                <w:color w:val="646464"/>
                <w:sz w:val="20"/>
                <w:szCs w:val="20"/>
                <w:lang w:eastAsia="ru-RU"/>
              </w:rPr>
            </w:pPr>
            <w:r w:rsidRPr="00633B51">
              <w:rPr>
                <w:rFonts w:ascii="Times New Roman" w:eastAsia="Times New Roman" w:hAnsi="Times New Roman" w:cs="Times New Roman"/>
                <w:b/>
                <w:sz w:val="20"/>
                <w:szCs w:val="24"/>
                <w:lang w:eastAsia="ru-RU"/>
              </w:rPr>
              <w:t xml:space="preserve">до </w:t>
            </w:r>
            <w:r>
              <w:rPr>
                <w:rFonts w:ascii="Times New Roman" w:eastAsia="Times New Roman" w:hAnsi="Times New Roman" w:cs="Times New Roman"/>
                <w:b/>
                <w:sz w:val="20"/>
                <w:szCs w:val="24"/>
                <w:lang w:val="uk-UA" w:eastAsia="ru-RU"/>
              </w:rPr>
              <w:t>30.11</w:t>
            </w:r>
            <w:r w:rsidRPr="00633B51">
              <w:rPr>
                <w:rFonts w:ascii="Times New Roman" w:eastAsia="Times New Roman" w:hAnsi="Times New Roman" w:cs="Times New Roman"/>
                <w:b/>
                <w:sz w:val="20"/>
                <w:szCs w:val="24"/>
                <w:lang w:val="uk-UA" w:eastAsia="ru-RU"/>
              </w:rPr>
              <w:t>.2023</w:t>
            </w:r>
            <w:r w:rsidRPr="00633B51">
              <w:rPr>
                <w:rFonts w:ascii="Times New Roman" w:eastAsia="Times New Roman" w:hAnsi="Times New Roman" w:cs="Times New Roman"/>
                <w:sz w:val="20"/>
                <w:szCs w:val="24"/>
                <w:lang w:eastAsia="ru-RU"/>
              </w:rPr>
              <w:t xml:space="preserve"> </w:t>
            </w:r>
          </w:p>
          <w:p w:rsidR="00633B51" w:rsidRPr="00633B51" w:rsidRDefault="00633B51" w:rsidP="00633B51">
            <w:pPr>
              <w:spacing w:before="150" w:after="100" w:afterAutospacing="1" w:line="240" w:lineRule="auto"/>
              <w:rPr>
                <w:rFonts w:ascii="Times New Roman" w:eastAsia="Times New Roman" w:hAnsi="Times New Roman" w:cs="Times New Roman"/>
                <w:sz w:val="20"/>
                <w:szCs w:val="24"/>
                <w:lang w:eastAsia="ru-RU"/>
              </w:rPr>
            </w:pPr>
          </w:p>
        </w:tc>
      </w:tr>
    </w:tbl>
    <w:p w:rsidR="00633B51" w:rsidRPr="00633B51" w:rsidRDefault="00633B51" w:rsidP="00633B51">
      <w:pPr>
        <w:spacing w:after="0" w:line="240" w:lineRule="auto"/>
        <w:ind w:right="279"/>
        <w:jc w:val="both"/>
        <w:rPr>
          <w:rFonts w:ascii="Times New Roman" w:eastAsia="Times New Roman" w:hAnsi="Times New Roman" w:cs="Times New Roman"/>
          <w:bCs/>
          <w:sz w:val="20"/>
          <w:szCs w:val="20"/>
          <w:lang w:val="uk-UA" w:eastAsia="ru-RU"/>
        </w:rPr>
      </w:pPr>
    </w:p>
    <w:p w:rsidR="00633B51" w:rsidRPr="00633B51" w:rsidRDefault="00633B51" w:rsidP="00633B51">
      <w:pPr>
        <w:spacing w:after="0" w:line="240" w:lineRule="auto"/>
        <w:ind w:right="279"/>
        <w:jc w:val="both"/>
        <w:rPr>
          <w:rFonts w:ascii="Times New Roman" w:eastAsia="Times New Roman" w:hAnsi="Times New Roman" w:cs="Times New Roman"/>
          <w:bCs/>
          <w:sz w:val="20"/>
          <w:szCs w:val="20"/>
          <w:lang w:val="uk-UA" w:eastAsia="ru-RU"/>
        </w:rPr>
      </w:pPr>
    </w:p>
    <w:p w:rsidR="00633B51" w:rsidRPr="00DA4DF3" w:rsidRDefault="00DA4DF3" w:rsidP="00DA4DF3">
      <w:pPr>
        <w:tabs>
          <w:tab w:val="left" w:pos="8820"/>
        </w:tabs>
        <w:spacing w:after="0" w:line="240" w:lineRule="auto"/>
        <w:ind w:right="-81"/>
        <w:rPr>
          <w:rFonts w:ascii="Times New Roman" w:eastAsia="Times New Roman" w:hAnsi="Times New Roman" w:cs="Times New Roman"/>
          <w:b/>
          <w:sz w:val="24"/>
          <w:szCs w:val="24"/>
          <w:lang w:val="uk-UA" w:eastAsia="ru-RU"/>
        </w:rPr>
      </w:pPr>
      <w:r w:rsidRPr="00DA4DF3">
        <w:rPr>
          <w:rFonts w:ascii="Times New Roman" w:eastAsia="Times New Roman" w:hAnsi="Times New Roman" w:cs="Times New Roman"/>
          <w:b/>
          <w:sz w:val="24"/>
          <w:szCs w:val="24"/>
          <w:lang w:val="uk-UA" w:eastAsia="ru-RU"/>
        </w:rPr>
        <w:t xml:space="preserve">Керуючий справами         </w:t>
      </w:r>
      <w:r>
        <w:rPr>
          <w:rFonts w:ascii="Times New Roman" w:eastAsia="Times New Roman" w:hAnsi="Times New Roman" w:cs="Times New Roman"/>
          <w:b/>
          <w:sz w:val="24"/>
          <w:szCs w:val="24"/>
          <w:lang w:val="uk-UA" w:eastAsia="ru-RU"/>
        </w:rPr>
        <w:t xml:space="preserve">                                                         </w:t>
      </w:r>
      <w:r w:rsidRPr="00DA4DF3">
        <w:rPr>
          <w:rFonts w:ascii="Times New Roman" w:eastAsia="Times New Roman" w:hAnsi="Times New Roman" w:cs="Times New Roman"/>
          <w:b/>
          <w:sz w:val="24"/>
          <w:szCs w:val="24"/>
          <w:lang w:val="uk-UA" w:eastAsia="ru-RU"/>
        </w:rPr>
        <w:t xml:space="preserve">                    Дмитро ГАПЧЕНКО</w:t>
      </w:r>
    </w:p>
    <w:p w:rsidR="00633B51" w:rsidRPr="00633B51" w:rsidRDefault="00633B51" w:rsidP="00633B51">
      <w:pPr>
        <w:spacing w:after="0" w:line="240" w:lineRule="auto"/>
        <w:ind w:right="279"/>
        <w:jc w:val="both"/>
        <w:rPr>
          <w:rFonts w:ascii="Times New Roman" w:eastAsia="Times New Roman" w:hAnsi="Times New Roman" w:cs="Times New Roman"/>
          <w:bCs/>
          <w:sz w:val="20"/>
          <w:szCs w:val="20"/>
          <w:lang w:val="uk-UA" w:eastAsia="ru-RU"/>
        </w:rPr>
      </w:pPr>
    </w:p>
    <w:p w:rsidR="00C606B1" w:rsidRPr="00C606B1" w:rsidRDefault="00C606B1" w:rsidP="00C606B1">
      <w:pPr>
        <w:spacing w:after="0" w:line="240" w:lineRule="auto"/>
        <w:rPr>
          <w:rFonts w:ascii="Times New Roman" w:eastAsia="Times New Roman" w:hAnsi="Times New Roman" w:cs="Times New Roman"/>
          <w:b/>
          <w:sz w:val="24"/>
          <w:szCs w:val="24"/>
          <w:lang w:val="uk-UA" w:eastAsia="ru-RU"/>
        </w:rPr>
      </w:pPr>
      <w:r w:rsidRPr="00C606B1">
        <w:rPr>
          <w:rFonts w:ascii="Times New Roman" w:eastAsia="Times New Roman" w:hAnsi="Times New Roman" w:cs="Times New Roman"/>
          <w:b/>
          <w:sz w:val="24"/>
          <w:szCs w:val="24"/>
          <w:lang w:val="uk-UA" w:eastAsia="ru-RU"/>
        </w:rPr>
        <w:t xml:space="preserve">Начальник інспекції з благоустрою </w:t>
      </w:r>
    </w:p>
    <w:p w:rsidR="00633B51" w:rsidRPr="00633B51" w:rsidRDefault="00C606B1" w:rsidP="00C606B1">
      <w:pPr>
        <w:tabs>
          <w:tab w:val="left" w:pos="8820"/>
        </w:tabs>
        <w:spacing w:after="0" w:line="240" w:lineRule="auto"/>
        <w:ind w:right="-81"/>
        <w:rPr>
          <w:rFonts w:ascii="Times New Roman" w:eastAsia="Times New Roman" w:hAnsi="Times New Roman" w:cs="Times New Roman"/>
          <w:b/>
          <w:bCs/>
          <w:sz w:val="24"/>
          <w:szCs w:val="24"/>
          <w:lang w:val="uk-UA" w:eastAsia="ru-RU"/>
        </w:rPr>
      </w:pPr>
      <w:r w:rsidRPr="00C606B1">
        <w:rPr>
          <w:rFonts w:ascii="Times New Roman" w:eastAsia="Times New Roman" w:hAnsi="Times New Roman" w:cs="Times New Roman"/>
          <w:b/>
          <w:sz w:val="24"/>
          <w:szCs w:val="24"/>
          <w:lang w:val="uk-UA" w:eastAsia="ru-RU"/>
        </w:rPr>
        <w:t>управління житлово – комунального</w:t>
      </w:r>
      <w:r w:rsidRPr="00C606B1">
        <w:rPr>
          <w:rFonts w:ascii="Times New Roman" w:eastAsia="Times New Roman" w:hAnsi="Times New Roman" w:cs="Times New Roman"/>
          <w:b/>
          <w:sz w:val="24"/>
          <w:szCs w:val="24"/>
          <w:lang w:val="uk-UA" w:eastAsia="ru-RU"/>
        </w:rPr>
        <w:br/>
        <w:t xml:space="preserve">господарства та благоустрою          </w:t>
      </w:r>
      <w:r>
        <w:rPr>
          <w:rFonts w:ascii="Times New Roman" w:eastAsia="Times New Roman" w:hAnsi="Times New Roman" w:cs="Times New Roman"/>
          <w:b/>
          <w:sz w:val="24"/>
          <w:szCs w:val="24"/>
          <w:lang w:val="uk-UA" w:eastAsia="ru-RU"/>
        </w:rPr>
        <w:t xml:space="preserve">                                                         </w:t>
      </w:r>
      <w:r w:rsidR="00633B51" w:rsidRPr="00633B51">
        <w:rPr>
          <w:rFonts w:ascii="Times New Roman" w:eastAsia="Times New Roman" w:hAnsi="Times New Roman" w:cs="Times New Roman"/>
          <w:b/>
          <w:bCs/>
          <w:sz w:val="24"/>
          <w:szCs w:val="24"/>
          <w:lang w:val="uk-UA" w:eastAsia="ru-RU"/>
        </w:rPr>
        <w:t>Ярослав ДУЧЕНКО</w:t>
      </w:r>
    </w:p>
    <w:p w:rsidR="00AB3CE1" w:rsidRDefault="00AB3CE1"/>
    <w:sectPr w:rsidR="00AB3CE1" w:rsidSect="00D6582A">
      <w:pgSz w:w="11906" w:h="16838"/>
      <w:pgMar w:top="851" w:right="505" w:bottom="851" w:left="167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023FA"/>
    <w:multiLevelType w:val="hybridMultilevel"/>
    <w:tmpl w:val="C81EDC88"/>
    <w:lvl w:ilvl="0" w:tplc="11B4A802">
      <w:start w:val="18"/>
      <w:numFmt w:val="bullet"/>
      <w:lvlText w:val="-"/>
      <w:lvlJc w:val="left"/>
      <w:pPr>
        <w:tabs>
          <w:tab w:val="num" w:pos="360"/>
        </w:tabs>
        <w:ind w:left="3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18B50E1"/>
    <w:multiLevelType w:val="hybridMultilevel"/>
    <w:tmpl w:val="1D800FFA"/>
    <w:lvl w:ilvl="0" w:tplc="9928285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abstractNum w:abstractNumId="2" w15:restartNumberingAfterBreak="0">
    <w:nsid w:val="75465D4B"/>
    <w:multiLevelType w:val="hybridMultilevel"/>
    <w:tmpl w:val="94D66AB4"/>
    <w:lvl w:ilvl="0" w:tplc="3D9C1B38">
      <w:start w:val="10"/>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469"/>
    <w:rsid w:val="000D2871"/>
    <w:rsid w:val="001B4ED9"/>
    <w:rsid w:val="00226469"/>
    <w:rsid w:val="00352D60"/>
    <w:rsid w:val="00433341"/>
    <w:rsid w:val="004A2943"/>
    <w:rsid w:val="0051323E"/>
    <w:rsid w:val="00547ADF"/>
    <w:rsid w:val="00615E02"/>
    <w:rsid w:val="00633B51"/>
    <w:rsid w:val="00690DBC"/>
    <w:rsid w:val="007553B3"/>
    <w:rsid w:val="00A27224"/>
    <w:rsid w:val="00AB3CE1"/>
    <w:rsid w:val="00B10463"/>
    <w:rsid w:val="00BC6E61"/>
    <w:rsid w:val="00C448B8"/>
    <w:rsid w:val="00C606B1"/>
    <w:rsid w:val="00D8756A"/>
    <w:rsid w:val="00DA4DF3"/>
    <w:rsid w:val="00E702AA"/>
    <w:rsid w:val="00ED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D928"/>
  <w15:chartTrackingRefBased/>
  <w15:docId w15:val="{AC50C84A-F2BA-4DF6-B98C-C29A9CCFC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04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10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1598</TotalTime>
  <Pages>8</Pages>
  <Words>7580</Words>
  <Characters>4322</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2023-10-03T08:40:00Z</cp:lastPrinted>
  <dcterms:created xsi:type="dcterms:W3CDTF">2023-09-06T06:45:00Z</dcterms:created>
  <dcterms:modified xsi:type="dcterms:W3CDTF">2023-10-04T05:32:00Z</dcterms:modified>
</cp:coreProperties>
</file>