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F4C34" w:rsidRDefault="008F4674" w:rsidP="001414F1">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uk-UA"/>
        </w:rPr>
        <w:t>12</w:t>
      </w:r>
      <w:r w:rsidR="00A61E0B" w:rsidRPr="003F4C34">
        <w:rPr>
          <w:rFonts w:ascii="Times New Roman" w:hAnsi="Times New Roman" w:cs="Times New Roman"/>
          <w:b/>
          <w:bCs/>
          <w:sz w:val="24"/>
          <w:szCs w:val="24"/>
          <w:lang w:val="uk-UA"/>
        </w:rPr>
        <w:t>.</w:t>
      </w:r>
      <w:r>
        <w:rPr>
          <w:rFonts w:ascii="Times New Roman" w:hAnsi="Times New Roman" w:cs="Times New Roman"/>
          <w:b/>
          <w:bCs/>
          <w:sz w:val="24"/>
          <w:szCs w:val="24"/>
          <w:lang w:val="uk-UA"/>
        </w:rPr>
        <w:t>01</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172</w:t>
      </w:r>
    </w:p>
    <w:p w:rsidR="00CB3179" w:rsidRPr="003F4C34" w:rsidRDefault="00CB3179" w:rsidP="001414F1">
      <w:pPr>
        <w:spacing w:after="0" w:line="240" w:lineRule="auto"/>
        <w:rPr>
          <w:rFonts w:ascii="Times New Roman" w:hAnsi="Times New Roman" w:cs="Times New Roman"/>
          <w:b/>
          <w:bCs/>
          <w:sz w:val="24"/>
          <w:szCs w:val="24"/>
          <w:lang w:val="uk-UA"/>
        </w:rPr>
      </w:pPr>
    </w:p>
    <w:p w:rsidR="0076155A" w:rsidRPr="003F4C34" w:rsidRDefault="000323E2" w:rsidP="00C36690">
      <w:pPr>
        <w:spacing w:after="0" w:line="240" w:lineRule="auto"/>
        <w:ind w:right="4684"/>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p>
    <w:p w:rsidR="00C36690" w:rsidRPr="003F4C34" w:rsidRDefault="00C36690" w:rsidP="00C36690">
      <w:pPr>
        <w:spacing w:after="0" w:line="240" w:lineRule="auto"/>
        <w:ind w:right="4684"/>
        <w:jc w:val="both"/>
        <w:rPr>
          <w:rFonts w:ascii="Times New Roman" w:eastAsia="Times New Roman" w:hAnsi="Times New Roman" w:cs="Times New Roman"/>
          <w:b/>
          <w:sz w:val="24"/>
          <w:szCs w:val="24"/>
          <w:lang w:val="uk-UA"/>
        </w:rPr>
      </w:pPr>
    </w:p>
    <w:p w:rsidR="000323E2" w:rsidRPr="003F4C34" w:rsidRDefault="000323E2" w:rsidP="00C36690">
      <w:pPr>
        <w:spacing w:line="240" w:lineRule="auto"/>
        <w:ind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 на підставі пункту 6 частини 1</w:t>
      </w:r>
      <w:r w:rsidR="007D7E32" w:rsidRPr="003F4C34">
        <w:rPr>
          <w:rFonts w:ascii="Times New Roman" w:eastAsia="Times New Roman" w:hAnsi="Times New Roman" w:cs="Times New Roman"/>
          <w:sz w:val="24"/>
          <w:szCs w:val="24"/>
          <w:lang w:val="uk-UA"/>
        </w:rPr>
        <w:t xml:space="preserve"> та </w:t>
      </w:r>
      <w:r w:rsidRPr="003F4C34">
        <w:rPr>
          <w:rFonts w:ascii="Times New Roman" w:eastAsia="Times New Roman" w:hAnsi="Times New Roman" w:cs="Times New Roman"/>
          <w:sz w:val="24"/>
          <w:szCs w:val="24"/>
          <w:lang w:val="uk-UA"/>
        </w:rPr>
        <w:t>частини 7 статті 6</w:t>
      </w:r>
      <w:r w:rsidR="0076155A" w:rsidRPr="003F4C34">
        <w:rPr>
          <w:rFonts w:ascii="Times New Roman" w:eastAsia="Times New Roman" w:hAnsi="Times New Roman" w:cs="Times New Roman"/>
          <w:sz w:val="24"/>
          <w:szCs w:val="24"/>
          <w:lang w:val="uk-UA"/>
        </w:rPr>
        <w:t xml:space="preserve"> </w:t>
      </w:r>
      <w:r w:rsidR="007D7E32" w:rsidRPr="003F4C34">
        <w:rPr>
          <w:rFonts w:ascii="Times New Roman" w:eastAsia="Times New Roman" w:hAnsi="Times New Roman" w:cs="Times New Roman"/>
          <w:sz w:val="24"/>
          <w:szCs w:val="24"/>
          <w:lang w:val="uk-UA"/>
        </w:rPr>
        <w:t>і</w:t>
      </w:r>
      <w:r w:rsidR="0076155A" w:rsidRPr="003F4C34">
        <w:rPr>
          <w:rFonts w:ascii="Times New Roman" w:eastAsia="Times New Roman" w:hAnsi="Times New Roman" w:cs="Times New Roman"/>
          <w:sz w:val="24"/>
          <w:szCs w:val="24"/>
          <w:lang w:val="uk-UA"/>
        </w:rPr>
        <w:t xml:space="preserve"> </w:t>
      </w:r>
      <w:r w:rsidRPr="003F4C34">
        <w:rPr>
          <w:rFonts w:ascii="Times New Roman" w:eastAsia="Times New Roman" w:hAnsi="Times New Roman" w:cs="Times New Roman"/>
          <w:sz w:val="24"/>
          <w:szCs w:val="24"/>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3F4C34">
        <w:rPr>
          <w:rFonts w:ascii="Times New Roman" w:eastAsia="Times New Roman" w:hAnsi="Times New Roman" w:cs="Times New Roman"/>
          <w:sz w:val="24"/>
          <w:szCs w:val="24"/>
          <w:lang w:val="uk-UA"/>
        </w:rPr>
        <w:t xml:space="preserve"> </w:t>
      </w:r>
      <w:r w:rsidRPr="003F4C34">
        <w:rPr>
          <w:rFonts w:ascii="Times New Roman" w:eastAsia="Times New Roman" w:hAnsi="Times New Roman" w:cs="Times New Roman"/>
          <w:sz w:val="24"/>
          <w:szCs w:val="24"/>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0323E2">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3F4C34" w:rsidRDefault="000323E2" w:rsidP="00223B58">
      <w:pPr>
        <w:numPr>
          <w:ilvl w:val="0"/>
          <w:numId w:val="6"/>
        </w:numPr>
        <w:tabs>
          <w:tab w:val="left" w:pos="1134"/>
        </w:tabs>
        <w:spacing w:after="0" w:line="240" w:lineRule="auto"/>
        <w:ind w:left="0" w:firstLine="709"/>
        <w:jc w:val="both"/>
        <w:rPr>
          <w:rFonts w:ascii="Times New Roman" w:eastAsia="Times New Roman" w:hAnsi="Times New Roman" w:cs="Times New Roman"/>
          <w:sz w:val="24"/>
          <w:szCs w:val="24"/>
          <w:lang w:val="uk-UA"/>
        </w:rPr>
      </w:pPr>
      <w:bookmarkStart w:id="0" w:name="_gjdgxs" w:colFirst="0" w:colLast="0"/>
      <w:bookmarkEnd w:id="0"/>
      <w:r w:rsidRPr="003F4C34">
        <w:rPr>
          <w:rFonts w:ascii="Times New Roman" w:eastAsia="Times New Roman" w:hAnsi="Times New Roman" w:cs="Times New Roman"/>
          <w:sz w:val="24"/>
          <w:szCs w:val="24"/>
          <w:lang w:val="uk-UA"/>
        </w:rPr>
        <w:t>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bookmarkStart w:id="1" w:name="_utpsj5ydd4zd" w:colFirst="0" w:colLast="0"/>
      <w:bookmarkEnd w:id="1"/>
    </w:p>
    <w:p w:rsidR="00D97401" w:rsidRPr="008F4674" w:rsidRDefault="000323E2" w:rsidP="00D97401">
      <w:pPr>
        <w:pStyle w:val="a6"/>
        <w:numPr>
          <w:ilvl w:val="1"/>
          <w:numId w:val="7"/>
        </w:numPr>
        <w:ind w:left="0" w:firstLine="708"/>
        <w:jc w:val="both"/>
        <w:rPr>
          <w:rFonts w:ascii="Times New Roman" w:eastAsia="Times New Roman" w:hAnsi="Times New Roman" w:cs="Times New Roman"/>
          <w:sz w:val="24"/>
          <w:szCs w:val="24"/>
          <w:lang w:val="uk-UA"/>
        </w:rPr>
      </w:pPr>
      <w:bookmarkStart w:id="2" w:name="_Hlk152686092"/>
      <w:bookmarkStart w:id="3" w:name="_Hlk148514321"/>
      <w:r w:rsidRPr="003F4C34">
        <w:rPr>
          <w:rFonts w:ascii="Times New Roman" w:eastAsia="Times New Roman" w:hAnsi="Times New Roman" w:cs="Times New Roman"/>
          <w:sz w:val="24"/>
          <w:szCs w:val="24"/>
          <w:lang w:val="uk-UA"/>
        </w:rPr>
        <w:t>Рішення №</w:t>
      </w:r>
      <w:r w:rsidR="00C36690" w:rsidRPr="003F4C34">
        <w:rPr>
          <w:rFonts w:ascii="Times New Roman" w:eastAsia="Times New Roman" w:hAnsi="Times New Roman" w:cs="Times New Roman"/>
          <w:sz w:val="24"/>
          <w:szCs w:val="24"/>
          <w:lang w:val="uk-UA"/>
        </w:rPr>
        <w:t xml:space="preserve"> </w:t>
      </w:r>
      <w:r w:rsidR="008F4674">
        <w:rPr>
          <w:rFonts w:ascii="Times New Roman" w:eastAsia="Times New Roman" w:hAnsi="Times New Roman" w:cs="Times New Roman"/>
          <w:sz w:val="24"/>
          <w:szCs w:val="24"/>
          <w:lang w:val="uk-UA"/>
        </w:rPr>
        <w:t>45</w:t>
      </w:r>
      <w:r w:rsidRPr="003F4C34">
        <w:rPr>
          <w:rFonts w:ascii="Times New Roman" w:eastAsia="Times New Roman" w:hAnsi="Times New Roman" w:cs="Times New Roman"/>
          <w:sz w:val="24"/>
          <w:szCs w:val="24"/>
          <w:lang w:val="uk-UA"/>
        </w:rPr>
        <w:t xml:space="preserve">-С від </w:t>
      </w:r>
      <w:r w:rsidR="008F4674">
        <w:rPr>
          <w:rFonts w:ascii="Times New Roman" w:eastAsia="Times New Roman" w:hAnsi="Times New Roman" w:cs="Times New Roman"/>
          <w:sz w:val="24"/>
          <w:szCs w:val="24"/>
          <w:lang w:val="uk-UA"/>
        </w:rPr>
        <w:t>09</w:t>
      </w:r>
      <w:r w:rsidRPr="003F4C34">
        <w:rPr>
          <w:rFonts w:ascii="Times New Roman" w:eastAsia="Times New Roman" w:hAnsi="Times New Roman" w:cs="Times New Roman"/>
          <w:sz w:val="24"/>
          <w:szCs w:val="24"/>
          <w:lang w:val="uk-UA"/>
        </w:rPr>
        <w:t>.</w:t>
      </w:r>
      <w:r w:rsidR="008F4674">
        <w:rPr>
          <w:rFonts w:ascii="Times New Roman" w:eastAsia="Times New Roman" w:hAnsi="Times New Roman" w:cs="Times New Roman"/>
          <w:sz w:val="24"/>
          <w:szCs w:val="24"/>
          <w:lang w:val="uk-UA"/>
        </w:rPr>
        <w:t>01</w:t>
      </w:r>
      <w:r w:rsidRPr="003F4C34">
        <w:rPr>
          <w:rFonts w:ascii="Times New Roman" w:eastAsia="Times New Roman" w:hAnsi="Times New Roman" w:cs="Times New Roman"/>
          <w:sz w:val="24"/>
          <w:szCs w:val="24"/>
          <w:lang w:val="uk-UA"/>
        </w:rPr>
        <w:t>.202</w:t>
      </w:r>
      <w:r w:rsidR="008F4674">
        <w:rPr>
          <w:rFonts w:ascii="Times New Roman" w:eastAsia="Times New Roman" w:hAnsi="Times New Roman" w:cs="Times New Roman"/>
          <w:sz w:val="24"/>
          <w:szCs w:val="24"/>
          <w:lang w:val="uk-UA"/>
        </w:rPr>
        <w:t>4</w:t>
      </w:r>
      <w:r w:rsidR="00C36690" w:rsidRPr="003F4C34">
        <w:rPr>
          <w:rFonts w:ascii="Times New Roman" w:eastAsia="Times New Roman" w:hAnsi="Times New Roman" w:cs="Times New Roman"/>
          <w:sz w:val="24"/>
          <w:szCs w:val="24"/>
          <w:lang w:val="uk-UA"/>
        </w:rPr>
        <w:t xml:space="preserve"> </w:t>
      </w:r>
      <w:r w:rsidRPr="003F4C34">
        <w:rPr>
          <w:rFonts w:ascii="Times New Roman" w:eastAsia="Times New Roman" w:hAnsi="Times New Roman" w:cs="Times New Roman"/>
          <w:sz w:val="24"/>
          <w:szCs w:val="24"/>
          <w:lang w:val="uk-UA"/>
        </w:rPr>
        <w:t>р. «Про надання</w:t>
      </w:r>
      <w:r w:rsidR="006960AC">
        <w:rPr>
          <w:rFonts w:ascii="Times New Roman" w:eastAsia="Times New Roman" w:hAnsi="Times New Roman" w:cs="Times New Roman"/>
          <w:sz w:val="24"/>
          <w:szCs w:val="24"/>
          <w:lang w:val="uk-UA"/>
        </w:rPr>
        <w:t xml:space="preserve"> </w:t>
      </w:r>
      <w:r w:rsidR="008F4674">
        <w:rPr>
          <w:rFonts w:ascii="Times New Roman" w:eastAsia="Times New Roman" w:hAnsi="Times New Roman" w:cs="Times New Roman"/>
          <w:sz w:val="24"/>
          <w:szCs w:val="24"/>
          <w:lang w:val="uk-UA"/>
        </w:rPr>
        <w:t>Першину Є.В.</w:t>
      </w:r>
      <w:r w:rsidRPr="003F4C34">
        <w:rPr>
          <w:rFonts w:ascii="Times New Roman" w:eastAsia="Times New Roman" w:hAnsi="Times New Roman" w:cs="Times New Roman"/>
          <w:sz w:val="24"/>
          <w:szCs w:val="24"/>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sidR="00C650FD">
        <w:rPr>
          <w:rFonts w:ascii="Times New Roman" w:eastAsia="Times New Roman" w:hAnsi="Times New Roman" w:cs="Times New Roman"/>
          <w:sz w:val="24"/>
          <w:szCs w:val="24"/>
          <w:lang w:val="uk-UA"/>
        </w:rPr>
        <w:t>2</w:t>
      </w:r>
      <w:r w:rsidR="008F4674">
        <w:rPr>
          <w:rFonts w:ascii="Times New Roman" w:eastAsia="Times New Roman" w:hAnsi="Times New Roman" w:cs="Times New Roman"/>
          <w:sz w:val="24"/>
          <w:szCs w:val="24"/>
          <w:lang w:val="uk-UA"/>
        </w:rPr>
        <w:t>2</w:t>
      </w:r>
      <w:r w:rsidRPr="003F4C34">
        <w:rPr>
          <w:rFonts w:ascii="Times New Roman" w:eastAsia="Times New Roman" w:hAnsi="Times New Roman" w:cs="Times New Roman"/>
          <w:sz w:val="24"/>
          <w:szCs w:val="24"/>
          <w:lang w:val="uk-UA"/>
        </w:rPr>
        <w:t>.</w:t>
      </w:r>
      <w:r w:rsidR="008F4674">
        <w:rPr>
          <w:rFonts w:ascii="Times New Roman" w:eastAsia="Times New Roman" w:hAnsi="Times New Roman" w:cs="Times New Roman"/>
          <w:sz w:val="24"/>
          <w:szCs w:val="24"/>
          <w:lang w:val="uk-UA"/>
        </w:rPr>
        <w:t>08</w:t>
      </w:r>
      <w:r w:rsidRPr="003F4C34">
        <w:rPr>
          <w:rFonts w:ascii="Times New Roman" w:eastAsia="Times New Roman" w:hAnsi="Times New Roman" w:cs="Times New Roman"/>
          <w:sz w:val="24"/>
          <w:szCs w:val="24"/>
          <w:lang w:val="uk-UA"/>
        </w:rPr>
        <w:t>.2023-</w:t>
      </w:r>
      <w:r w:rsidR="008F4674">
        <w:rPr>
          <w:rFonts w:ascii="Times New Roman" w:eastAsia="Times New Roman" w:hAnsi="Times New Roman" w:cs="Times New Roman"/>
          <w:sz w:val="24"/>
          <w:szCs w:val="24"/>
          <w:lang w:val="uk-UA"/>
        </w:rPr>
        <w:t>40221</w:t>
      </w:r>
      <w:r w:rsidRPr="003F4C34">
        <w:rPr>
          <w:rFonts w:ascii="Times New Roman" w:eastAsia="Times New Roman" w:hAnsi="Times New Roman" w:cs="Times New Roman"/>
          <w:sz w:val="24"/>
          <w:szCs w:val="24"/>
          <w:lang w:val="uk-UA"/>
        </w:rPr>
        <w:t>»</w:t>
      </w:r>
      <w:r w:rsidR="00D51DBE" w:rsidRPr="003F4C34">
        <w:rPr>
          <w:rFonts w:ascii="Times New Roman" w:eastAsia="Times New Roman" w:hAnsi="Times New Roman" w:cs="Times New Roman"/>
          <w:sz w:val="24"/>
          <w:szCs w:val="24"/>
          <w:lang w:val="uk-UA"/>
        </w:rPr>
        <w:t>;</w:t>
      </w:r>
    </w:p>
    <w:bookmarkEnd w:id="2"/>
    <w:bookmarkEnd w:id="3"/>
    <w:p w:rsidR="000323E2" w:rsidRPr="003F4C34" w:rsidRDefault="000323E2" w:rsidP="0076155A">
      <w:pPr>
        <w:spacing w:after="0" w:line="240" w:lineRule="auto"/>
        <w:ind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color w:val="333333"/>
          <w:sz w:val="24"/>
          <w:szCs w:val="24"/>
          <w:highlight w:val="white"/>
          <w:lang w:val="uk-UA"/>
        </w:rPr>
        <w:t xml:space="preserve">2. </w:t>
      </w:r>
      <w:r w:rsidRPr="003F4C34">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E32C44" w:rsidRPr="003F4C34" w:rsidRDefault="000323E2" w:rsidP="004E76CE">
      <w:pPr>
        <w:tabs>
          <w:tab w:val="left" w:pos="426"/>
        </w:tabs>
        <w:spacing w:line="240" w:lineRule="auto"/>
        <w:ind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3F4C34">
        <w:rPr>
          <w:rFonts w:ascii="Times New Roman" w:eastAsia="Times New Roman" w:hAnsi="Times New Roman" w:cs="Times New Roman"/>
          <w:sz w:val="24"/>
          <w:szCs w:val="24"/>
          <w:lang w:val="uk-UA"/>
        </w:rPr>
        <w:t>Чейчука</w:t>
      </w:r>
      <w:proofErr w:type="spellEnd"/>
      <w:r w:rsidRPr="003F4C34">
        <w:rPr>
          <w:rFonts w:ascii="Times New Roman" w:eastAsia="Times New Roman" w:hAnsi="Times New Roman" w:cs="Times New Roman"/>
          <w:sz w:val="24"/>
          <w:szCs w:val="24"/>
          <w:lang w:val="uk-UA"/>
        </w:rPr>
        <w:t>.</w:t>
      </w:r>
    </w:p>
    <w:p w:rsidR="00D51DBE" w:rsidRDefault="00D51DBE" w:rsidP="0087665A">
      <w:pPr>
        <w:rPr>
          <w:rFonts w:ascii="Times New Roman" w:eastAsia="Times New Roman" w:hAnsi="Times New Roman" w:cs="Times New Roman"/>
          <w:b/>
          <w:sz w:val="24"/>
          <w:szCs w:val="24"/>
          <w:lang w:val="uk-UA"/>
        </w:rPr>
      </w:pPr>
    </w:p>
    <w:p w:rsidR="00D51DBE" w:rsidRPr="008F4674" w:rsidRDefault="0087665A" w:rsidP="008F4674">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00223B5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w:t>
      </w:r>
      <w:r w:rsidR="008F4674">
        <w:rPr>
          <w:rFonts w:ascii="Times New Roman" w:eastAsia="Times New Roman" w:hAnsi="Times New Roman" w:cs="Times New Roman"/>
          <w:b/>
          <w:sz w:val="24"/>
          <w:szCs w:val="24"/>
          <w:lang w:val="uk-UA"/>
        </w:rPr>
        <w:t>РУК</w:t>
      </w:r>
    </w:p>
    <w:tbl>
      <w:tblPr>
        <w:tblStyle w:val="a5"/>
        <w:tblpPr w:leftFromText="180" w:rightFromText="180" w:vertAnchor="page" w:horzAnchor="margin" w:tblpY="147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D97401" w:rsidRPr="00C25E08" w:rsidTr="00D97401">
        <w:trPr>
          <w:trHeight w:val="1250"/>
        </w:trPr>
        <w:tc>
          <w:tcPr>
            <w:tcW w:w="2904" w:type="dxa"/>
          </w:tcPr>
          <w:p w:rsidR="00D97401" w:rsidRPr="0032250B" w:rsidRDefault="00D97401" w:rsidP="00D97401">
            <w:pPr>
              <w:widowControl w:val="0"/>
              <w:tabs>
                <w:tab w:val="left" w:pos="0"/>
              </w:tabs>
              <w:rPr>
                <w:rFonts w:ascii="Times New Roman" w:hAnsi="Times New Roman"/>
                <w:b/>
                <w:sz w:val="24"/>
                <w:szCs w:val="24"/>
              </w:rPr>
            </w:pPr>
            <w:bookmarkStart w:id="4" w:name="_Hlk146703553"/>
            <w:r>
              <w:rPr>
                <w:rFonts w:ascii="Times New Roman" w:hAnsi="Times New Roman"/>
                <w:b/>
                <w:sz w:val="24"/>
                <w:szCs w:val="24"/>
              </w:rPr>
              <w:lastRenderedPageBreak/>
              <w:t xml:space="preserve">Заступник </w:t>
            </w:r>
            <w:proofErr w:type="spellStart"/>
            <w:r>
              <w:rPr>
                <w:rFonts w:ascii="Times New Roman" w:hAnsi="Times New Roman"/>
                <w:b/>
                <w:sz w:val="24"/>
                <w:szCs w:val="24"/>
              </w:rPr>
              <w:t>голови</w:t>
            </w:r>
            <w:proofErr w:type="spellEnd"/>
            <w:r w:rsidRPr="00C25E08">
              <w:rPr>
                <w:rFonts w:ascii="Times New Roman" w:eastAsia="Times New Roman" w:hAnsi="Times New Roman"/>
                <w:i/>
                <w:sz w:val="24"/>
                <w:szCs w:val="24"/>
              </w:rPr>
              <w:t xml:space="preserve"> </w:t>
            </w:r>
          </w:p>
        </w:tc>
        <w:tc>
          <w:tcPr>
            <w:tcW w:w="3146" w:type="dxa"/>
            <w:vAlign w:val="center"/>
          </w:tcPr>
          <w:p w:rsidR="00D97401" w:rsidRPr="00C25E08" w:rsidRDefault="00D97401" w:rsidP="00D97401">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D97401" w:rsidRPr="00BE5882" w:rsidRDefault="00D97401" w:rsidP="00D97401">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8F4674">
              <w:rPr>
                <w:rFonts w:ascii="Times New Roman" w:eastAsia="Times New Roman" w:hAnsi="Times New Roman"/>
                <w:i/>
                <w:lang w:val="uk-UA"/>
              </w:rPr>
              <w:t>12</w:t>
            </w:r>
            <w:r w:rsidRPr="00BE5882">
              <w:rPr>
                <w:rFonts w:ascii="Times New Roman" w:eastAsia="Times New Roman" w:hAnsi="Times New Roman"/>
                <w:i/>
              </w:rPr>
              <w:t>.</w:t>
            </w:r>
            <w:r w:rsidR="008F4674">
              <w:rPr>
                <w:rFonts w:ascii="Times New Roman" w:eastAsia="Times New Roman" w:hAnsi="Times New Roman"/>
                <w:i/>
                <w:lang w:val="uk-UA"/>
              </w:rPr>
              <w:t>01</w:t>
            </w:r>
            <w:r w:rsidRPr="00BE5882">
              <w:rPr>
                <w:rFonts w:ascii="Times New Roman" w:eastAsia="Times New Roman" w:hAnsi="Times New Roman"/>
                <w:i/>
              </w:rPr>
              <w:t>.202</w:t>
            </w:r>
            <w:r w:rsidR="008F4674">
              <w:rPr>
                <w:rFonts w:ascii="Times New Roman" w:eastAsia="Times New Roman" w:hAnsi="Times New Roman"/>
                <w:i/>
                <w:lang w:val="uk-UA"/>
              </w:rPr>
              <w:t>4</w:t>
            </w:r>
            <w:r w:rsidRPr="00BE5882">
              <w:rPr>
                <w:rFonts w:ascii="Times New Roman" w:eastAsia="Times New Roman" w:hAnsi="Times New Roman"/>
                <w:i/>
              </w:rPr>
              <w:t xml:space="preserve"> р.)</w:t>
            </w:r>
          </w:p>
          <w:p w:rsidR="00D97401" w:rsidRPr="00C25E08" w:rsidRDefault="00D97401" w:rsidP="00D97401">
            <w:pPr>
              <w:widowControl w:val="0"/>
              <w:tabs>
                <w:tab w:val="left" w:pos="0"/>
              </w:tabs>
              <w:jc w:val="center"/>
              <w:rPr>
                <w:rFonts w:ascii="Times New Roman" w:eastAsia="Times New Roman" w:hAnsi="Times New Roman"/>
                <w:i/>
                <w:sz w:val="16"/>
                <w:szCs w:val="16"/>
              </w:rPr>
            </w:pPr>
          </w:p>
          <w:p w:rsidR="00D97401" w:rsidRPr="00C25E08" w:rsidRDefault="00D97401" w:rsidP="00D97401">
            <w:pPr>
              <w:widowControl w:val="0"/>
              <w:tabs>
                <w:tab w:val="left" w:pos="0"/>
              </w:tabs>
              <w:jc w:val="center"/>
              <w:rPr>
                <w:rFonts w:ascii="Times New Roman" w:eastAsia="Times New Roman" w:hAnsi="Times New Roman"/>
                <w:sz w:val="16"/>
                <w:szCs w:val="16"/>
              </w:rPr>
            </w:pPr>
          </w:p>
        </w:tc>
        <w:tc>
          <w:tcPr>
            <w:tcW w:w="3681" w:type="dxa"/>
          </w:tcPr>
          <w:p w:rsidR="00D97401" w:rsidRPr="00C25E08" w:rsidRDefault="00D97401" w:rsidP="00D97401">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w:t>
            </w:r>
            <w:r>
              <w:rPr>
                <w:rFonts w:ascii="Times New Roman" w:eastAsia="Times New Roman" w:hAnsi="Times New Roman"/>
                <w:b/>
                <w:sz w:val="28"/>
                <w:szCs w:val="24"/>
              </w:rPr>
              <w:t>ЧЕЙЧУК</w:t>
            </w:r>
          </w:p>
        </w:tc>
      </w:tr>
      <w:bookmarkEnd w:id="4"/>
      <w:tr w:rsidR="00D97401" w:rsidRPr="00C25E08" w:rsidTr="00D97401">
        <w:trPr>
          <w:trHeight w:val="1250"/>
        </w:trPr>
        <w:tc>
          <w:tcPr>
            <w:tcW w:w="2904" w:type="dxa"/>
          </w:tcPr>
          <w:p w:rsidR="00D97401" w:rsidRPr="00C25E08" w:rsidRDefault="00D97401" w:rsidP="00D97401">
            <w:pPr>
              <w:widowControl w:val="0"/>
              <w:tabs>
                <w:tab w:val="left" w:pos="0"/>
              </w:tabs>
              <w:rPr>
                <w:rFonts w:ascii="Times New Roman" w:eastAsia="Times New Roman" w:hAnsi="Times New Roman"/>
                <w:i/>
                <w:sz w:val="24"/>
                <w:szCs w:val="24"/>
              </w:rPr>
            </w:pPr>
            <w:proofErr w:type="spellStart"/>
            <w:r w:rsidRPr="00C25E08">
              <w:rPr>
                <w:rFonts w:ascii="Times New Roman" w:hAnsi="Times New Roman"/>
                <w:b/>
                <w:sz w:val="24"/>
                <w:szCs w:val="24"/>
              </w:rPr>
              <w:t>Керуючий</w:t>
            </w:r>
            <w:proofErr w:type="spellEnd"/>
            <w:r w:rsidRPr="00C25E08">
              <w:rPr>
                <w:rFonts w:ascii="Times New Roman" w:hAnsi="Times New Roman"/>
                <w:b/>
                <w:sz w:val="24"/>
                <w:szCs w:val="24"/>
              </w:rPr>
              <w:t xml:space="preserve"> справами</w:t>
            </w:r>
            <w:r w:rsidRPr="00C25E08">
              <w:rPr>
                <w:rFonts w:ascii="Times New Roman" w:eastAsia="Times New Roman" w:hAnsi="Times New Roman"/>
                <w:i/>
                <w:sz w:val="24"/>
                <w:szCs w:val="24"/>
              </w:rPr>
              <w:t xml:space="preserve"> </w:t>
            </w:r>
          </w:p>
        </w:tc>
        <w:tc>
          <w:tcPr>
            <w:tcW w:w="3146" w:type="dxa"/>
            <w:vAlign w:val="center"/>
          </w:tcPr>
          <w:p w:rsidR="00D97401" w:rsidRPr="00C25E08" w:rsidRDefault="00D97401" w:rsidP="00D97401">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D97401" w:rsidRPr="00BE5882" w:rsidRDefault="00D97401" w:rsidP="00D97401">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8F4674">
              <w:rPr>
                <w:rFonts w:ascii="Times New Roman" w:eastAsia="Times New Roman" w:hAnsi="Times New Roman"/>
                <w:i/>
                <w:lang w:val="uk-UA"/>
              </w:rPr>
              <w:t>12</w:t>
            </w:r>
            <w:r w:rsidRPr="00BE5882">
              <w:rPr>
                <w:rFonts w:ascii="Times New Roman" w:eastAsia="Times New Roman" w:hAnsi="Times New Roman"/>
                <w:i/>
              </w:rPr>
              <w:t>.</w:t>
            </w:r>
            <w:r w:rsidR="008F4674">
              <w:rPr>
                <w:rFonts w:ascii="Times New Roman" w:eastAsia="Times New Roman" w:hAnsi="Times New Roman"/>
                <w:i/>
                <w:lang w:val="uk-UA"/>
              </w:rPr>
              <w:t>01</w:t>
            </w:r>
            <w:r w:rsidRPr="00BE5882">
              <w:rPr>
                <w:rFonts w:ascii="Times New Roman" w:eastAsia="Times New Roman" w:hAnsi="Times New Roman"/>
                <w:i/>
              </w:rPr>
              <w:t>.202</w:t>
            </w:r>
            <w:r w:rsidR="008F4674">
              <w:rPr>
                <w:rFonts w:ascii="Times New Roman" w:eastAsia="Times New Roman" w:hAnsi="Times New Roman"/>
                <w:i/>
                <w:lang w:val="uk-UA"/>
              </w:rPr>
              <w:t>4</w:t>
            </w:r>
            <w:r w:rsidRPr="00BE5882">
              <w:rPr>
                <w:rFonts w:ascii="Times New Roman" w:eastAsia="Times New Roman" w:hAnsi="Times New Roman"/>
                <w:i/>
              </w:rPr>
              <w:t xml:space="preserve"> р.)</w:t>
            </w:r>
          </w:p>
          <w:p w:rsidR="00D97401" w:rsidRPr="00C25E08" w:rsidRDefault="00D97401" w:rsidP="00D97401">
            <w:pPr>
              <w:widowControl w:val="0"/>
              <w:tabs>
                <w:tab w:val="left" w:pos="0"/>
              </w:tabs>
              <w:rPr>
                <w:rFonts w:ascii="Times New Roman" w:eastAsia="Times New Roman" w:hAnsi="Times New Roman"/>
                <w:sz w:val="16"/>
                <w:szCs w:val="16"/>
              </w:rPr>
            </w:pPr>
          </w:p>
        </w:tc>
        <w:tc>
          <w:tcPr>
            <w:tcW w:w="3681" w:type="dxa"/>
          </w:tcPr>
          <w:p w:rsidR="00D97401" w:rsidRPr="00C25E08" w:rsidRDefault="00D97401" w:rsidP="00D97401">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ГАПЧЕНКО</w:t>
            </w:r>
          </w:p>
        </w:tc>
      </w:tr>
    </w:tbl>
    <w:p w:rsidR="00D51DBE" w:rsidRDefault="00D51DBE" w:rsidP="0087665A">
      <w:pPr>
        <w:spacing w:after="0" w:line="240" w:lineRule="auto"/>
      </w:pPr>
    </w:p>
    <w:tbl>
      <w:tblPr>
        <w:tblStyle w:val="a5"/>
        <w:tblpPr w:leftFromText="180" w:rightFromText="180" w:vertAnchor="text" w:horzAnchor="margin" w:tblpY="60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D97401" w:rsidRPr="00C25E08" w:rsidTr="00D97401">
        <w:trPr>
          <w:trHeight w:val="1879"/>
        </w:trPr>
        <w:tc>
          <w:tcPr>
            <w:tcW w:w="2873" w:type="dxa"/>
          </w:tcPr>
          <w:p w:rsidR="00D97401" w:rsidRPr="00C25E08" w:rsidRDefault="00D97401" w:rsidP="00D97401">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 xml:space="preserve">Начальник управління </w:t>
            </w:r>
          </w:p>
          <w:p w:rsidR="00D97401" w:rsidRPr="00C25E08" w:rsidRDefault="00D97401" w:rsidP="00D97401">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D97401" w:rsidRPr="00C25E08" w:rsidRDefault="00D97401" w:rsidP="00D97401">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D97401" w:rsidRPr="00C25E08" w:rsidRDefault="00D97401" w:rsidP="00D97401">
            <w:pPr>
              <w:widowControl w:val="0"/>
              <w:tabs>
                <w:tab w:val="left" w:pos="0"/>
              </w:tabs>
              <w:spacing w:after="0" w:line="240" w:lineRule="auto"/>
              <w:jc w:val="center"/>
              <w:rPr>
                <w:rFonts w:ascii="Times New Roman" w:eastAsia="Times New Roman" w:hAnsi="Times New Roman"/>
                <w:sz w:val="28"/>
                <w:szCs w:val="24"/>
                <w:lang w:val="uk-UA" w:eastAsia="uk-UA"/>
              </w:rPr>
            </w:pPr>
          </w:p>
          <w:p w:rsidR="00D97401" w:rsidRPr="00C25E08" w:rsidRDefault="00D97401" w:rsidP="00D97401">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D97401" w:rsidRPr="00BE5882" w:rsidRDefault="00D97401" w:rsidP="00D97401">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8F4674">
              <w:rPr>
                <w:rFonts w:ascii="Times New Roman" w:eastAsia="Times New Roman" w:hAnsi="Times New Roman"/>
                <w:i/>
                <w:lang w:val="uk-UA" w:eastAsia="uk-UA"/>
              </w:rPr>
              <w:t>12</w:t>
            </w:r>
            <w:r w:rsidRPr="00BE5882">
              <w:rPr>
                <w:rFonts w:ascii="Times New Roman" w:eastAsia="Times New Roman" w:hAnsi="Times New Roman"/>
                <w:i/>
                <w:lang w:val="uk-UA" w:eastAsia="uk-UA"/>
              </w:rPr>
              <w:t>.</w:t>
            </w:r>
            <w:r w:rsidR="008F4674">
              <w:rPr>
                <w:rFonts w:ascii="Times New Roman" w:eastAsia="Times New Roman" w:hAnsi="Times New Roman"/>
                <w:i/>
                <w:lang w:val="uk-UA" w:eastAsia="uk-UA"/>
              </w:rPr>
              <w:t>01</w:t>
            </w:r>
            <w:r w:rsidRPr="00BE5882">
              <w:rPr>
                <w:rFonts w:ascii="Times New Roman" w:eastAsia="Times New Roman" w:hAnsi="Times New Roman"/>
                <w:i/>
                <w:lang w:val="uk-UA" w:eastAsia="uk-UA"/>
              </w:rPr>
              <w:t>.202</w:t>
            </w:r>
            <w:r w:rsidR="008F4674">
              <w:rPr>
                <w:rFonts w:ascii="Times New Roman" w:eastAsia="Times New Roman" w:hAnsi="Times New Roman"/>
                <w:i/>
                <w:lang w:val="uk-UA" w:eastAsia="uk-UA"/>
              </w:rPr>
              <w:t>4</w:t>
            </w:r>
            <w:r w:rsidRPr="00BE5882">
              <w:rPr>
                <w:rFonts w:ascii="Times New Roman" w:eastAsia="Times New Roman" w:hAnsi="Times New Roman"/>
                <w:i/>
                <w:lang w:val="uk-UA" w:eastAsia="uk-UA"/>
              </w:rPr>
              <w:t xml:space="preserve"> р.)</w:t>
            </w:r>
          </w:p>
          <w:p w:rsidR="00D97401" w:rsidRPr="00C25E08" w:rsidRDefault="00D97401" w:rsidP="00D97401">
            <w:pPr>
              <w:widowControl w:val="0"/>
              <w:tabs>
                <w:tab w:val="left" w:pos="0"/>
              </w:tabs>
              <w:spacing w:after="0" w:line="240" w:lineRule="auto"/>
              <w:jc w:val="center"/>
              <w:rPr>
                <w:rFonts w:ascii="Times New Roman" w:eastAsia="Times New Roman" w:hAnsi="Times New Roman"/>
                <w:i/>
                <w:sz w:val="16"/>
                <w:szCs w:val="16"/>
                <w:lang w:val="uk-UA" w:eastAsia="uk-UA"/>
              </w:rPr>
            </w:pPr>
          </w:p>
          <w:p w:rsidR="00D97401" w:rsidRPr="00C25E08" w:rsidRDefault="00D97401" w:rsidP="00D97401">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D97401" w:rsidRPr="00C25E08" w:rsidRDefault="00D97401" w:rsidP="00D97401">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D97401" w:rsidRPr="00C25E08" w:rsidRDefault="00D97401" w:rsidP="00D97401">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p w:rsidR="00D51DBE" w:rsidRDefault="00D51DBE" w:rsidP="0087665A">
      <w:pPr>
        <w:spacing w:after="0" w:line="240" w:lineRule="auto"/>
      </w:pPr>
    </w:p>
    <w:sectPr w:rsidR="00D51DBE" w:rsidSect="0076155A">
      <w:headerReference w:type="default" r:id="rId9"/>
      <w:pgSz w:w="11906" w:h="16838"/>
      <w:pgMar w:top="568" w:right="850"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D297E" w:rsidRDefault="00ED297E" w:rsidP="00D51DBE">
      <w:pPr>
        <w:spacing w:after="0" w:line="240" w:lineRule="auto"/>
      </w:pPr>
      <w:r>
        <w:separator/>
      </w:r>
    </w:p>
  </w:endnote>
  <w:endnote w:type="continuationSeparator" w:id="0">
    <w:p w:rsidR="00ED297E" w:rsidRDefault="00ED297E"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D297E" w:rsidRDefault="00ED297E" w:rsidP="00D51DBE">
      <w:pPr>
        <w:spacing w:after="0" w:line="240" w:lineRule="auto"/>
      </w:pPr>
      <w:r>
        <w:separator/>
      </w:r>
    </w:p>
  </w:footnote>
  <w:footnote w:type="continuationSeparator" w:id="0">
    <w:p w:rsidR="00ED297E" w:rsidRDefault="00ED297E"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650FD" w:rsidRPr="00C650FD" w:rsidRDefault="00C650FD">
    <w:pPr>
      <w:pStyle w:val="aa"/>
      <w:jc w:val="center"/>
      <w:rPr>
        <w:rFonts w:ascii="Times New Roman" w:hAnsi="Times New Roman" w:cs="Times New Roman"/>
        <w:sz w:val="24"/>
        <w:szCs w:val="24"/>
      </w:rPr>
    </w:pPr>
  </w:p>
  <w:p w:rsidR="00D51DBE" w:rsidRDefault="00D51DB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15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4"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4"/>
  </w:num>
  <w:num w:numId="2">
    <w:abstractNumId w:val="2"/>
    <w:lvlOverride w:ilvl="0">
      <w:startOverride w:val="1"/>
    </w:lvlOverride>
  </w:num>
  <w:num w:numId="3">
    <w:abstractNumId w:val="2"/>
    <w:lvlOverride w:ilvl="0">
      <w:startOverride w:val="2"/>
    </w:lvlOverride>
  </w:num>
  <w:num w:numId="4">
    <w:abstractNumId w:val="2"/>
    <w:lvlOverride w:ilvl="0">
      <w:startOverride w:val="3"/>
    </w:lvlOverride>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323E2"/>
    <w:rsid w:val="00073A3B"/>
    <w:rsid w:val="000937C3"/>
    <w:rsid w:val="00094131"/>
    <w:rsid w:val="000A02BC"/>
    <w:rsid w:val="00116854"/>
    <w:rsid w:val="001414F1"/>
    <w:rsid w:val="001B627A"/>
    <w:rsid w:val="00223B58"/>
    <w:rsid w:val="0024054C"/>
    <w:rsid w:val="002706EE"/>
    <w:rsid w:val="00282681"/>
    <w:rsid w:val="002B3A70"/>
    <w:rsid w:val="002F77D8"/>
    <w:rsid w:val="003017B0"/>
    <w:rsid w:val="003116A4"/>
    <w:rsid w:val="00395CC5"/>
    <w:rsid w:val="003B4263"/>
    <w:rsid w:val="003F4C34"/>
    <w:rsid w:val="004701B0"/>
    <w:rsid w:val="004C007F"/>
    <w:rsid w:val="004E30F3"/>
    <w:rsid w:val="004E76CE"/>
    <w:rsid w:val="00514B63"/>
    <w:rsid w:val="00577937"/>
    <w:rsid w:val="00591296"/>
    <w:rsid w:val="005D41CB"/>
    <w:rsid w:val="0061327D"/>
    <w:rsid w:val="0065769B"/>
    <w:rsid w:val="006960AC"/>
    <w:rsid w:val="006C48C6"/>
    <w:rsid w:val="006D08BD"/>
    <w:rsid w:val="00730506"/>
    <w:rsid w:val="0076155A"/>
    <w:rsid w:val="007B33B1"/>
    <w:rsid w:val="007D7E32"/>
    <w:rsid w:val="007E642B"/>
    <w:rsid w:val="007E7D6D"/>
    <w:rsid w:val="008124EB"/>
    <w:rsid w:val="0087665A"/>
    <w:rsid w:val="00882AEE"/>
    <w:rsid w:val="008A6D2E"/>
    <w:rsid w:val="008F4674"/>
    <w:rsid w:val="0090225F"/>
    <w:rsid w:val="00924E0F"/>
    <w:rsid w:val="009A7EE4"/>
    <w:rsid w:val="00A57821"/>
    <w:rsid w:val="00A61E0B"/>
    <w:rsid w:val="00AB7492"/>
    <w:rsid w:val="00B61CD6"/>
    <w:rsid w:val="00B82B46"/>
    <w:rsid w:val="00BA2EFE"/>
    <w:rsid w:val="00BF37FE"/>
    <w:rsid w:val="00C02D98"/>
    <w:rsid w:val="00C36690"/>
    <w:rsid w:val="00C650FD"/>
    <w:rsid w:val="00CA0972"/>
    <w:rsid w:val="00CB3179"/>
    <w:rsid w:val="00CB65D2"/>
    <w:rsid w:val="00D141C7"/>
    <w:rsid w:val="00D51DBE"/>
    <w:rsid w:val="00D60EB7"/>
    <w:rsid w:val="00D97401"/>
    <w:rsid w:val="00E32C44"/>
    <w:rsid w:val="00E5113C"/>
    <w:rsid w:val="00ED297E"/>
    <w:rsid w:val="00ED6EE0"/>
    <w:rsid w:val="00F437D0"/>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8FF22"/>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905</TotalTime>
  <Pages>2</Pages>
  <Words>1924</Words>
  <Characters>1098</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48</cp:revision>
  <cp:lastPrinted>2023-12-29T10:31:00Z</cp:lastPrinted>
  <dcterms:created xsi:type="dcterms:W3CDTF">2023-06-15T13:23:00Z</dcterms:created>
  <dcterms:modified xsi:type="dcterms:W3CDTF">2024-01-19T12:36:00Z</dcterms:modified>
</cp:coreProperties>
</file>