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F2" w:rsidRDefault="00BE0DF2" w:rsidP="00BE0DF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</w:pPr>
      <w:r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Повідомлення про оприлюднення </w:t>
      </w:r>
    </w:p>
    <w:p w:rsidR="00BE0DF2" w:rsidRPr="00BE0DF2" w:rsidRDefault="00BE0DF2" w:rsidP="00BE0DF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</w:pPr>
      <w:r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проекту регуляторного </w:t>
      </w: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 </w:t>
      </w:r>
      <w:r w:rsidRPr="0005435B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>акту</w:t>
      </w: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  «</w:t>
      </w:r>
      <w:r w:rsidRPr="00BE0DF2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Про встановлення ставок та пільг із сплати податку </w:t>
      </w:r>
    </w:p>
    <w:p w:rsidR="00BE0DF2" w:rsidRPr="00BE0DF2" w:rsidRDefault="00BE0DF2" w:rsidP="00BE0DF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</w:pPr>
      <w:r w:rsidRPr="00BE0DF2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на нерухоме майно, відмінне від земельної ділянки </w:t>
      </w:r>
    </w:p>
    <w:p w:rsidR="00BE0DF2" w:rsidRDefault="00BE0DF2" w:rsidP="00BE0DF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</w:pPr>
      <w:r w:rsidRPr="00BE0DF2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>на території Бучанської міської територіальної громади»</w:t>
      </w:r>
      <w:r w:rsidR="003F3238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4"/>
          <w:lang w:eastAsia="uk-UA"/>
        </w:rPr>
        <w:t xml:space="preserve"> на 2025 рік</w:t>
      </w:r>
    </w:p>
    <w:p w:rsidR="00BE0DF2" w:rsidRPr="003C66D2" w:rsidRDefault="00BE0DF2" w:rsidP="00BE0DF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C66D2">
        <w:rPr>
          <w:rFonts w:ascii="Times New Roman" w:hAnsi="Times New Roman" w:cs="Times New Roman"/>
          <w:sz w:val="28"/>
          <w:lang w:eastAsia="ru-RU"/>
        </w:rPr>
        <w:t>Згідно з вимогами Закону України «Про засади державної регуляторної політики у сфері господарської діяльності», з метою одержання зауважень та пропозицій від фізичних та юридичних осіб, їх об’єднань, оприлюднюється проект рішення Бучанської міської ради «</w:t>
      </w:r>
      <w:r w:rsidRPr="00BE0DF2">
        <w:rPr>
          <w:rFonts w:ascii="Times New Roman" w:hAnsi="Times New Roman" w:cs="Times New Roman"/>
          <w:sz w:val="28"/>
          <w:lang w:eastAsia="ru-RU"/>
        </w:rPr>
        <w:t>Про встановлення ста</w:t>
      </w:r>
      <w:r>
        <w:rPr>
          <w:rFonts w:ascii="Times New Roman" w:hAnsi="Times New Roman" w:cs="Times New Roman"/>
          <w:sz w:val="28"/>
          <w:lang w:eastAsia="ru-RU"/>
        </w:rPr>
        <w:t xml:space="preserve">вок та пільг із сплати податку </w:t>
      </w:r>
      <w:r w:rsidRPr="00BE0DF2">
        <w:rPr>
          <w:rFonts w:ascii="Times New Roman" w:hAnsi="Times New Roman" w:cs="Times New Roman"/>
          <w:sz w:val="28"/>
          <w:lang w:eastAsia="ru-RU"/>
        </w:rPr>
        <w:t>на нерухоме майно, відмінне від земел</w:t>
      </w:r>
      <w:r>
        <w:rPr>
          <w:rFonts w:ascii="Times New Roman" w:hAnsi="Times New Roman" w:cs="Times New Roman"/>
          <w:sz w:val="28"/>
          <w:lang w:eastAsia="ru-RU"/>
        </w:rPr>
        <w:t xml:space="preserve">ьної ділянки </w:t>
      </w:r>
      <w:r w:rsidRPr="00BE0DF2">
        <w:rPr>
          <w:rFonts w:ascii="Times New Roman" w:hAnsi="Times New Roman" w:cs="Times New Roman"/>
          <w:sz w:val="28"/>
          <w:lang w:eastAsia="ru-RU"/>
        </w:rPr>
        <w:t>на території Бучанської міської територіальної громади»</w:t>
      </w:r>
      <w:r w:rsidR="003F3238">
        <w:rPr>
          <w:rFonts w:ascii="Times New Roman" w:hAnsi="Times New Roman" w:cs="Times New Roman"/>
          <w:sz w:val="28"/>
          <w:lang w:eastAsia="ru-RU"/>
        </w:rPr>
        <w:t xml:space="preserve"> на 2025 рік</w:t>
      </w:r>
      <w:r>
        <w:rPr>
          <w:rFonts w:ascii="Times New Roman" w:hAnsi="Times New Roman" w:cs="Times New Roman"/>
          <w:sz w:val="28"/>
          <w:lang w:eastAsia="ru-RU"/>
        </w:rPr>
        <w:t>.</w:t>
      </w:r>
    </w:p>
    <w:p w:rsidR="00BE0DF2" w:rsidRPr="003C66D2" w:rsidRDefault="00BE0DF2" w:rsidP="00BE0DF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C66D2">
        <w:rPr>
          <w:rFonts w:ascii="Times New Roman" w:hAnsi="Times New Roman" w:cs="Times New Roman"/>
          <w:sz w:val="28"/>
          <w:lang w:eastAsia="ru-RU"/>
        </w:rPr>
        <w:t>Проект регуляторного акту – рішення Бучанської міської ради «</w:t>
      </w:r>
      <w:r w:rsidRPr="00BE0DF2">
        <w:rPr>
          <w:rFonts w:ascii="Times New Roman" w:hAnsi="Times New Roman" w:cs="Times New Roman"/>
          <w:sz w:val="28"/>
          <w:lang w:eastAsia="ru-RU"/>
        </w:rPr>
        <w:t>Про встановлення ста</w:t>
      </w:r>
      <w:r>
        <w:rPr>
          <w:rFonts w:ascii="Times New Roman" w:hAnsi="Times New Roman" w:cs="Times New Roman"/>
          <w:sz w:val="28"/>
          <w:lang w:eastAsia="ru-RU"/>
        </w:rPr>
        <w:t xml:space="preserve">вок та пільг із сплати податку </w:t>
      </w:r>
      <w:r w:rsidRPr="00BE0DF2">
        <w:rPr>
          <w:rFonts w:ascii="Times New Roman" w:hAnsi="Times New Roman" w:cs="Times New Roman"/>
          <w:sz w:val="28"/>
          <w:lang w:eastAsia="ru-RU"/>
        </w:rPr>
        <w:t xml:space="preserve">на нерухоме майно, </w:t>
      </w:r>
      <w:r>
        <w:rPr>
          <w:rFonts w:ascii="Times New Roman" w:hAnsi="Times New Roman" w:cs="Times New Roman"/>
          <w:sz w:val="28"/>
          <w:lang w:eastAsia="ru-RU"/>
        </w:rPr>
        <w:t xml:space="preserve">відмінне від земельної ділянки </w:t>
      </w:r>
      <w:r w:rsidRPr="00BE0DF2">
        <w:rPr>
          <w:rFonts w:ascii="Times New Roman" w:hAnsi="Times New Roman" w:cs="Times New Roman"/>
          <w:sz w:val="28"/>
          <w:lang w:eastAsia="ru-RU"/>
        </w:rPr>
        <w:t>на території Бучанської міської територіальної громади»</w:t>
      </w:r>
      <w:r w:rsidRPr="003C66D2">
        <w:rPr>
          <w:rFonts w:ascii="Times New Roman" w:hAnsi="Times New Roman" w:cs="Times New Roman"/>
          <w:sz w:val="28"/>
          <w:lang w:eastAsia="ru-RU"/>
        </w:rPr>
        <w:t>.</w:t>
      </w:r>
    </w:p>
    <w:p w:rsidR="00BE0DF2" w:rsidRPr="003C66D2" w:rsidRDefault="00BE0DF2" w:rsidP="00BE0DF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C66D2">
        <w:rPr>
          <w:rFonts w:ascii="Times New Roman" w:hAnsi="Times New Roman" w:cs="Times New Roman"/>
          <w:sz w:val="28"/>
          <w:lang w:eastAsia="ru-RU"/>
        </w:rPr>
        <w:t>Розробник проекту – Бучанська міська рада Бучанського району Київської області.</w:t>
      </w:r>
      <w:r w:rsidRPr="003C66D2">
        <w:rPr>
          <w:rFonts w:ascii="Times New Roman" w:hAnsi="Times New Roman" w:cs="Times New Roman"/>
          <w:sz w:val="28"/>
          <w:lang w:eastAsia="ru-RU"/>
        </w:rPr>
        <w:br/>
        <w:t xml:space="preserve">Мета проекту – </w:t>
      </w:r>
      <w:r>
        <w:rPr>
          <w:rFonts w:ascii="Times New Roman" w:hAnsi="Times New Roman" w:cs="Times New Roman"/>
          <w:sz w:val="28"/>
          <w:lang w:eastAsia="ru-RU"/>
        </w:rPr>
        <w:t>забезпечення виконання обов’язків платників податк</w:t>
      </w:r>
      <w:r w:rsidR="000A3785">
        <w:rPr>
          <w:rFonts w:ascii="Times New Roman" w:hAnsi="Times New Roman" w:cs="Times New Roman"/>
          <w:sz w:val="28"/>
          <w:lang w:eastAsia="ru-RU"/>
        </w:rPr>
        <w:t>у</w:t>
      </w:r>
      <w:r>
        <w:rPr>
          <w:rFonts w:ascii="Times New Roman" w:hAnsi="Times New Roman" w:cs="Times New Roman"/>
          <w:sz w:val="28"/>
          <w:lang w:eastAsia="ru-RU"/>
        </w:rPr>
        <w:t xml:space="preserve">, </w:t>
      </w:r>
      <w:r w:rsidRPr="00BE0DF2">
        <w:rPr>
          <w:rFonts w:ascii="Times New Roman" w:hAnsi="Times New Roman" w:cs="Times New Roman"/>
          <w:sz w:val="28"/>
          <w:lang w:eastAsia="ru-RU"/>
        </w:rPr>
        <w:t>власниками об’єктів житлової та/або нежитлової нерухомості</w:t>
      </w:r>
      <w:r>
        <w:rPr>
          <w:rFonts w:ascii="Times New Roman" w:hAnsi="Times New Roman" w:cs="Times New Roman"/>
          <w:sz w:val="28"/>
          <w:lang w:eastAsia="ru-RU"/>
        </w:rPr>
        <w:t>,</w:t>
      </w:r>
      <w:r w:rsidRPr="00BE0DF2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CC6F95">
        <w:rPr>
          <w:rFonts w:ascii="Times New Roman" w:hAnsi="Times New Roman" w:cs="Times New Roman"/>
          <w:sz w:val="28"/>
          <w:lang w:eastAsia="ru-RU"/>
        </w:rPr>
        <w:t xml:space="preserve">збалансування </w:t>
      </w:r>
      <w:r>
        <w:rPr>
          <w:rFonts w:ascii="Times New Roman" w:hAnsi="Times New Roman" w:cs="Times New Roman"/>
          <w:sz w:val="28"/>
          <w:lang w:eastAsia="ru-RU"/>
        </w:rPr>
        <w:t xml:space="preserve">інтересів </w:t>
      </w:r>
      <w:r w:rsidRPr="00BE0DF2">
        <w:rPr>
          <w:rFonts w:ascii="Times New Roman" w:hAnsi="Times New Roman" w:cs="Times New Roman"/>
          <w:sz w:val="28"/>
          <w:lang w:eastAsia="ru-RU"/>
        </w:rPr>
        <w:t>власник</w:t>
      </w:r>
      <w:r>
        <w:rPr>
          <w:rFonts w:ascii="Times New Roman" w:hAnsi="Times New Roman" w:cs="Times New Roman"/>
          <w:sz w:val="28"/>
          <w:lang w:eastAsia="ru-RU"/>
        </w:rPr>
        <w:t>ів</w:t>
      </w:r>
      <w:r w:rsidRPr="00BE0DF2">
        <w:rPr>
          <w:rFonts w:ascii="Times New Roman" w:hAnsi="Times New Roman" w:cs="Times New Roman"/>
          <w:sz w:val="28"/>
          <w:lang w:eastAsia="ru-RU"/>
        </w:rPr>
        <w:t xml:space="preserve"> об’єктів житлової та/або нежитлової нерухомості </w:t>
      </w:r>
      <w:r w:rsidRPr="00CC6F95">
        <w:rPr>
          <w:rFonts w:ascii="Times New Roman" w:hAnsi="Times New Roman" w:cs="Times New Roman"/>
          <w:sz w:val="28"/>
          <w:lang w:eastAsia="ru-RU"/>
        </w:rPr>
        <w:t>та потреби наповнення місцевого бюджету</w:t>
      </w:r>
      <w:r>
        <w:rPr>
          <w:rFonts w:ascii="Times New Roman" w:hAnsi="Times New Roman" w:cs="Times New Roman"/>
          <w:sz w:val="28"/>
          <w:lang w:eastAsia="ru-RU"/>
        </w:rPr>
        <w:t>, приведення регуляторного акту у відповідні</w:t>
      </w:r>
      <w:r w:rsidR="002027D2">
        <w:rPr>
          <w:rFonts w:ascii="Times New Roman" w:hAnsi="Times New Roman" w:cs="Times New Roman"/>
          <w:sz w:val="28"/>
          <w:lang w:eastAsia="ru-RU"/>
        </w:rPr>
        <w:t>сть до чинного законодавства</w:t>
      </w:r>
      <w:r w:rsidRPr="003C66D2">
        <w:rPr>
          <w:rFonts w:ascii="Times New Roman" w:hAnsi="Times New Roman" w:cs="Times New Roman"/>
          <w:sz w:val="28"/>
          <w:lang w:eastAsia="ru-RU"/>
        </w:rPr>
        <w:t>.</w:t>
      </w:r>
    </w:p>
    <w:p w:rsidR="00BE0DF2" w:rsidRPr="00E9785A" w:rsidRDefault="00BE0DF2" w:rsidP="00BE0DF2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C66D2">
        <w:rPr>
          <w:rFonts w:ascii="Times New Roman" w:hAnsi="Times New Roman" w:cs="Times New Roman"/>
          <w:sz w:val="28"/>
          <w:lang w:eastAsia="ru-RU"/>
        </w:rPr>
        <w:t xml:space="preserve">Інформація про спосіб оприлюднення проекту регуляторного акту, аналіз регуляторного впливу та </w:t>
      </w:r>
      <w:r w:rsidRPr="00E9785A">
        <w:rPr>
          <w:rFonts w:ascii="Times New Roman" w:hAnsi="Times New Roman" w:cs="Times New Roman"/>
          <w:sz w:val="28"/>
          <w:lang w:eastAsia="ru-RU"/>
        </w:rPr>
        <w:t xml:space="preserve">проект рішення оприлюднюються на офіційному веб-сайті Бучанської міської ради </w:t>
      </w:r>
      <w:hyperlink r:id="rId4" w:history="1">
        <w:r w:rsidRPr="00E9785A">
          <w:rPr>
            <w:rFonts w:ascii="Times New Roman" w:hAnsi="Times New Roman" w:cs="Times New Roman"/>
            <w:sz w:val="28"/>
            <w:lang w:eastAsia="ru-RU"/>
          </w:rPr>
          <w:t>https://www.bucha-rada.gov.ua/</w:t>
        </w:r>
      </w:hyperlink>
      <w:r w:rsidRPr="00E9785A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50710B" w:rsidRPr="00E9785A" w:rsidRDefault="0050710B" w:rsidP="0050710B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E9785A">
        <w:rPr>
          <w:rFonts w:ascii="Times New Roman" w:hAnsi="Times New Roman" w:cs="Times New Roman"/>
          <w:sz w:val="28"/>
          <w:lang w:eastAsia="ru-RU"/>
        </w:rPr>
        <w:t xml:space="preserve">Зауваження та пропозиції до проектів регуляторних актів від фізичних та юридичних осіб , їх об’єднань </w:t>
      </w:r>
      <w:r>
        <w:rPr>
          <w:rFonts w:ascii="Times New Roman" w:hAnsi="Times New Roman" w:cs="Times New Roman"/>
          <w:sz w:val="28"/>
          <w:lang w:eastAsia="ru-RU"/>
        </w:rPr>
        <w:t>можна надіслати письмово</w:t>
      </w:r>
      <w:r w:rsidRPr="00E9785A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ЦНАПу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9785A">
        <w:rPr>
          <w:rFonts w:ascii="Times New Roman" w:hAnsi="Times New Roman" w:cs="Times New Roman"/>
          <w:sz w:val="28"/>
          <w:lang w:eastAsia="ru-RU"/>
        </w:rPr>
        <w:t xml:space="preserve">за такою адресою: </w:t>
      </w:r>
    </w:p>
    <w:p w:rsidR="0050710B" w:rsidRPr="00E9785A" w:rsidRDefault="0050710B" w:rsidP="0050710B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E9785A">
        <w:rPr>
          <w:rFonts w:ascii="Times New Roman" w:hAnsi="Times New Roman" w:cs="Times New Roman"/>
          <w:sz w:val="28"/>
          <w:lang w:eastAsia="ru-RU"/>
        </w:rPr>
        <w:t xml:space="preserve">08292, Київська обл., м. Буча, вул. Енергетиків, 12, </w:t>
      </w:r>
    </w:p>
    <w:p w:rsidR="0050710B" w:rsidRPr="00E9785A" w:rsidRDefault="0050710B" w:rsidP="0050710B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C7567B">
        <w:rPr>
          <w:rFonts w:ascii="Times New Roman" w:hAnsi="Times New Roman" w:cs="Times New Roman"/>
          <w:sz w:val="28"/>
          <w:lang w:eastAsia="ru-RU"/>
        </w:rPr>
        <w:t xml:space="preserve">або на електронну пошту </w:t>
      </w:r>
      <w:r w:rsidRPr="00E9785A">
        <w:rPr>
          <w:rFonts w:ascii="Times New Roman" w:hAnsi="Times New Roman" w:cs="Times New Roman"/>
          <w:sz w:val="28"/>
          <w:lang w:eastAsia="ru-RU"/>
        </w:rPr>
        <w:t>відділ</w:t>
      </w:r>
      <w:r>
        <w:rPr>
          <w:rFonts w:ascii="Times New Roman" w:hAnsi="Times New Roman" w:cs="Times New Roman"/>
          <w:sz w:val="28"/>
          <w:lang w:eastAsia="ru-RU"/>
        </w:rPr>
        <w:t>у</w:t>
      </w:r>
      <w:r w:rsidRPr="00E9785A">
        <w:rPr>
          <w:rFonts w:ascii="Times New Roman" w:hAnsi="Times New Roman" w:cs="Times New Roman"/>
          <w:sz w:val="28"/>
          <w:lang w:eastAsia="ru-RU"/>
        </w:rPr>
        <w:t xml:space="preserve"> економічного розвитку та інв</w:t>
      </w:r>
      <w:r>
        <w:rPr>
          <w:rFonts w:ascii="Times New Roman" w:hAnsi="Times New Roman" w:cs="Times New Roman"/>
          <w:sz w:val="28"/>
          <w:lang w:eastAsia="ru-RU"/>
        </w:rPr>
        <w:t>естицій Бучанської міської ради</w:t>
      </w:r>
      <w:r w:rsidRPr="00E9785A">
        <w:rPr>
          <w:rFonts w:ascii="Times New Roman" w:hAnsi="Times New Roman" w:cs="Times New Roman"/>
          <w:sz w:val="28"/>
          <w:lang w:eastAsia="ru-RU"/>
        </w:rPr>
        <w:t xml:space="preserve">: </w:t>
      </w:r>
      <w:r w:rsidRPr="00E9785A">
        <w:rPr>
          <w:rFonts w:ascii="Times New Roman" w:hAnsi="Times New Roman" w:cs="Times New Roman"/>
        </w:rPr>
        <w:t xml:space="preserve"> </w:t>
      </w:r>
      <w:hyperlink r:id="rId5" w:history="1">
        <w:r w:rsidRPr="00E9785A">
          <w:rPr>
            <w:rStyle w:val="a3"/>
            <w:rFonts w:ascii="Times New Roman" w:hAnsi="Times New Roman" w:cs="Times New Roman"/>
            <w:sz w:val="28"/>
            <w:lang w:eastAsia="ru-RU"/>
          </w:rPr>
          <w:t>ekonomika@bucha-rada.gov.ua</w:t>
        </w:r>
      </w:hyperlink>
    </w:p>
    <w:p w:rsidR="00BE0DF2" w:rsidRDefault="00BE0DF2" w:rsidP="00BE0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0710B" w:rsidRDefault="0050710B" w:rsidP="00BE0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E0DF2" w:rsidRPr="00795861" w:rsidRDefault="00BE0DF2" w:rsidP="00BE0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F9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 регуляторного акту</w:t>
      </w:r>
      <w:r w:rsidR="007958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hyperlink r:id="rId6" w:history="1">
        <w:r w:rsidR="008209B4" w:rsidRPr="00117A2F">
          <w:rPr>
            <w:rStyle w:val="a3"/>
            <w:rFonts w:ascii="Times New Roman" w:hAnsi="Times New Roman" w:cs="Times New Roman"/>
            <w:sz w:val="28"/>
            <w:szCs w:val="28"/>
          </w:rPr>
          <w:t>http://surl.li/tgjjbe</w:t>
        </w:r>
      </w:hyperlink>
      <w:r w:rsidR="008209B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E0DF2" w:rsidRDefault="00BE0DF2" w:rsidP="00BE0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E0DF2" w:rsidRDefault="00BE0DF2" w:rsidP="00BE0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uk-UA"/>
        </w:rPr>
      </w:pPr>
      <w:r w:rsidRPr="00CC6F95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регуляторного впливу</w:t>
      </w:r>
    </w:p>
    <w:p w:rsidR="00BE0DF2" w:rsidRPr="003C66D2" w:rsidRDefault="00BE0DF2" w:rsidP="00BE0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uk-UA"/>
        </w:rPr>
      </w:pPr>
    </w:p>
    <w:p w:rsidR="00BE0DF2" w:rsidRPr="003C66D2" w:rsidRDefault="00BE0DF2" w:rsidP="00BE0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uk-UA"/>
        </w:rPr>
      </w:pPr>
      <w:r w:rsidRPr="00741127">
        <w:t xml:space="preserve"> </w:t>
      </w:r>
    </w:p>
    <w:p w:rsidR="00BE0DF2" w:rsidRDefault="00BE0DF2" w:rsidP="00BE0DF2"/>
    <w:p w:rsidR="00BE0DF2" w:rsidRDefault="00BE0DF2" w:rsidP="00BE0DF2"/>
    <w:p w:rsidR="002654F1" w:rsidRDefault="002654F1"/>
    <w:sectPr w:rsidR="002654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7C"/>
    <w:rsid w:val="000A3785"/>
    <w:rsid w:val="002027D2"/>
    <w:rsid w:val="002654F1"/>
    <w:rsid w:val="003F3238"/>
    <w:rsid w:val="0050710B"/>
    <w:rsid w:val="00600994"/>
    <w:rsid w:val="00795861"/>
    <w:rsid w:val="007C597C"/>
    <w:rsid w:val="008209B4"/>
    <w:rsid w:val="009E5CF7"/>
    <w:rsid w:val="00BE0DF2"/>
    <w:rsid w:val="00D33CDB"/>
    <w:rsid w:val="00EB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B0E5"/>
  <w15:chartTrackingRefBased/>
  <w15:docId w15:val="{F774E900-46A0-426D-AF70-1F442BCE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DF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rl.li/tgjjbe" TargetMode="External"/><Relationship Id="rId5" Type="http://schemas.openxmlformats.org/officeDocument/2006/relationships/hyperlink" Target="mailto:ekonomika@bucha-rada.gov.ua" TargetMode="External"/><Relationship Id="rId4" Type="http://schemas.openxmlformats.org/officeDocument/2006/relationships/hyperlink" Target="https://www.bucha-r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304</Words>
  <Characters>1733</Characters>
  <Application>Microsoft Office Word</Application>
  <DocSecurity>0</DocSecurity>
  <Lines>14</Lines>
  <Paragraphs>4</Paragraphs>
  <ScaleCrop>false</ScaleCrop>
  <Company>HP Inc.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2024-06-28T10:00:00Z</dcterms:created>
  <dcterms:modified xsi:type="dcterms:W3CDTF">2024-07-05T10:49:00Z</dcterms:modified>
</cp:coreProperties>
</file>