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3D192" w14:textId="017B5473" w:rsidR="00E37514" w:rsidRPr="00E37514" w:rsidRDefault="00E37514" w:rsidP="00E37514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E37514">
        <w:rPr>
          <w:rFonts w:eastAsia="Calibri"/>
          <w:sz w:val="28"/>
          <w:szCs w:val="28"/>
          <w:lang w:val="uk-UA" w:eastAsia="en-US"/>
        </w:rPr>
        <w:object w:dxaOrig="675" w:dyaOrig="960" w14:anchorId="46872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71847827" r:id="rId8"/>
        </w:object>
      </w:r>
    </w:p>
    <w:p w14:paraId="7C0B8722" w14:textId="77777777" w:rsidR="00E37514" w:rsidRPr="00E37514" w:rsidRDefault="00E37514" w:rsidP="00E37514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E37514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37514" w:rsidRPr="00E37514" w14:paraId="26C04242" w14:textId="77777777" w:rsidTr="00E3751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614C0CEC" w14:textId="77777777" w:rsidR="00E37514" w:rsidRPr="00E37514" w:rsidRDefault="00E37514" w:rsidP="00E37514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E37514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3D98B764" w14:textId="77777777" w:rsidR="00E37514" w:rsidRPr="00E37514" w:rsidRDefault="00E37514" w:rsidP="00E37514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38BAAA08" w14:textId="77777777" w:rsidR="00E37514" w:rsidRPr="00E37514" w:rsidRDefault="00E37514" w:rsidP="00E3751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E37514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14:paraId="6C19B664" w14:textId="77777777" w:rsidR="00E37514" w:rsidRPr="00E37514" w:rsidRDefault="00E37514" w:rsidP="00E3751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E37514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31771117" w14:textId="77777777" w:rsidR="00E37514" w:rsidRPr="00E37514" w:rsidRDefault="00E37514" w:rsidP="00E37514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37514" w:rsidRPr="00E37514" w14:paraId="035FFF71" w14:textId="77777777" w:rsidTr="00E37514">
        <w:tc>
          <w:tcPr>
            <w:tcW w:w="3166" w:type="dxa"/>
            <w:hideMark/>
          </w:tcPr>
          <w:p w14:paraId="3FD77573" w14:textId="2B60A956" w:rsidR="00E37514" w:rsidRPr="005D6761" w:rsidRDefault="00E71431" w:rsidP="00E37514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08.03</w:t>
            </w:r>
            <w:r w:rsidR="005D6761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5D6761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47C18B4D" w14:textId="77777777" w:rsidR="00E37514" w:rsidRPr="00E37514" w:rsidRDefault="00E37514" w:rsidP="00E3751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6709F099" w14:textId="35E1E61B" w:rsidR="00E37514" w:rsidRPr="00765B01" w:rsidRDefault="00765B01" w:rsidP="00E37514">
            <w:pPr>
              <w:jc w:val="righ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E71431">
              <w:rPr>
                <w:rFonts w:eastAsia="Calibri"/>
                <w:bCs/>
                <w:sz w:val="28"/>
                <w:szCs w:val="28"/>
                <w:lang w:val="uk-UA" w:eastAsia="en-US"/>
              </w:rPr>
              <w:t>1739</w:t>
            </w:r>
          </w:p>
        </w:tc>
      </w:tr>
    </w:tbl>
    <w:p w14:paraId="14D74E12" w14:textId="77777777" w:rsidR="00505223" w:rsidRPr="001A0B49" w:rsidRDefault="00505223" w:rsidP="00505223">
      <w:pPr>
        <w:spacing w:line="276" w:lineRule="auto"/>
        <w:rPr>
          <w:lang w:val="uk-UA"/>
        </w:rPr>
      </w:pPr>
    </w:p>
    <w:p w14:paraId="635EBD8A" w14:textId="418CB390" w:rsidR="00953D55" w:rsidRPr="00EA4354" w:rsidRDefault="00953D55" w:rsidP="00953D55">
      <w:pPr>
        <w:ind w:right="3969"/>
        <w:rPr>
          <w:b/>
          <w:sz w:val="28"/>
          <w:szCs w:val="28"/>
          <w:lang w:val="uk-UA"/>
        </w:rPr>
      </w:pPr>
      <w:r w:rsidRPr="00EA4354">
        <w:rPr>
          <w:b/>
          <w:sz w:val="28"/>
          <w:szCs w:val="28"/>
          <w:lang w:val="uk-UA"/>
        </w:rPr>
        <w:t>Про затвердження звіту про виконання фінансового плану Комунального підприємства «</w:t>
      </w:r>
      <w:proofErr w:type="spellStart"/>
      <w:r w:rsidRPr="00EA4354">
        <w:rPr>
          <w:b/>
          <w:sz w:val="28"/>
          <w:szCs w:val="28"/>
          <w:lang w:val="uk-UA"/>
        </w:rPr>
        <w:t>Буча</w:t>
      </w:r>
      <w:r>
        <w:rPr>
          <w:b/>
          <w:sz w:val="28"/>
          <w:szCs w:val="28"/>
          <w:lang w:val="uk-UA"/>
        </w:rPr>
        <w:t>сервіс</w:t>
      </w:r>
      <w:proofErr w:type="spellEnd"/>
      <w:r w:rsidRPr="00EA4354">
        <w:rPr>
          <w:b/>
          <w:sz w:val="28"/>
          <w:szCs w:val="28"/>
          <w:lang w:val="uk-UA"/>
        </w:rPr>
        <w:t>» Бучанської міської ради за 2023 рік</w:t>
      </w:r>
    </w:p>
    <w:p w14:paraId="449A316C" w14:textId="77777777" w:rsidR="00953D55" w:rsidRPr="00EA4354" w:rsidRDefault="00953D55" w:rsidP="00953D55">
      <w:pPr>
        <w:rPr>
          <w:b/>
          <w:sz w:val="28"/>
          <w:szCs w:val="28"/>
          <w:lang w:val="uk-UA"/>
        </w:rPr>
      </w:pPr>
    </w:p>
    <w:p w14:paraId="6A66D15A" w14:textId="77777777" w:rsidR="00953D55" w:rsidRPr="00EA4354" w:rsidRDefault="00953D55" w:rsidP="00A84890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 метою здійснення контролю за фінансово-господарською діяльністю, підвищенням ефективної роботи комунальних підприємств Бучанської міської ради, керуючись </w:t>
      </w:r>
      <w:proofErr w:type="spellStart"/>
      <w:r w:rsidRPr="00EA4354">
        <w:rPr>
          <w:sz w:val="28"/>
          <w:szCs w:val="28"/>
          <w:lang w:val="uk-UA"/>
        </w:rPr>
        <w:t>п.п</w:t>
      </w:r>
      <w:proofErr w:type="spellEnd"/>
      <w:r w:rsidRPr="00EA4354">
        <w:rPr>
          <w:sz w:val="28"/>
          <w:szCs w:val="28"/>
          <w:lang w:val="uk-UA"/>
        </w:rPr>
        <w:t xml:space="preserve">. 3  п. а ст. 29, ст. 60 Закону України «Про місцеве самоврядування в Україні», </w:t>
      </w:r>
      <w:r w:rsidRPr="00EA4354">
        <w:rPr>
          <w:sz w:val="28"/>
          <w:szCs w:val="28"/>
        </w:rPr>
        <w:t> </w:t>
      </w:r>
      <w:r w:rsidRPr="00EA4354">
        <w:rPr>
          <w:sz w:val="28"/>
          <w:szCs w:val="28"/>
          <w:lang w:val="uk-UA"/>
        </w:rPr>
        <w:t xml:space="preserve">ст. 75, ст. 78 Господарського кодексу України, відповідно до вимог наказу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рішення виконавчого комітету Бучанської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виконавчий комітет міської ради </w:t>
      </w:r>
    </w:p>
    <w:p w14:paraId="057A50BA" w14:textId="77777777" w:rsidR="00953D55" w:rsidRPr="00EA4354" w:rsidRDefault="00953D55" w:rsidP="00A84890">
      <w:pPr>
        <w:rPr>
          <w:b/>
          <w:sz w:val="28"/>
          <w:szCs w:val="28"/>
          <w:lang w:val="uk-UA"/>
        </w:rPr>
      </w:pPr>
    </w:p>
    <w:p w14:paraId="407799AE" w14:textId="77777777" w:rsidR="00953D55" w:rsidRPr="00EA4354" w:rsidRDefault="00953D55" w:rsidP="00A84890">
      <w:pPr>
        <w:rPr>
          <w:b/>
          <w:sz w:val="28"/>
          <w:szCs w:val="28"/>
          <w:lang w:val="uk-UA"/>
        </w:rPr>
      </w:pPr>
      <w:r w:rsidRPr="00EA4354">
        <w:rPr>
          <w:b/>
          <w:sz w:val="28"/>
          <w:szCs w:val="28"/>
          <w:lang w:val="uk-UA"/>
        </w:rPr>
        <w:t>ВИРІШИВ:</w:t>
      </w:r>
    </w:p>
    <w:p w14:paraId="474F8532" w14:textId="77777777" w:rsidR="00953D55" w:rsidRPr="00EA4354" w:rsidRDefault="00953D55" w:rsidP="00A84890">
      <w:pPr>
        <w:rPr>
          <w:b/>
          <w:sz w:val="28"/>
          <w:szCs w:val="28"/>
          <w:lang w:val="uk-UA"/>
        </w:rPr>
      </w:pPr>
    </w:p>
    <w:p w14:paraId="50B5B8F6" w14:textId="768AD5E0" w:rsidR="00953D55" w:rsidRPr="00EA4354" w:rsidRDefault="00953D55" w:rsidP="00A84890">
      <w:pPr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>Затвердити звіт про виконання фінансового плану Комунального підприємства «</w:t>
      </w:r>
      <w:proofErr w:type="spellStart"/>
      <w:r w:rsidRPr="00EA4354">
        <w:rPr>
          <w:sz w:val="28"/>
          <w:szCs w:val="28"/>
          <w:lang w:val="uk-UA"/>
        </w:rPr>
        <w:t>Буча</w:t>
      </w:r>
      <w:r>
        <w:rPr>
          <w:sz w:val="28"/>
          <w:szCs w:val="28"/>
          <w:lang w:val="uk-UA"/>
        </w:rPr>
        <w:t>сервіс</w:t>
      </w:r>
      <w:proofErr w:type="spellEnd"/>
      <w:r w:rsidRPr="00EA4354">
        <w:rPr>
          <w:sz w:val="28"/>
          <w:szCs w:val="28"/>
          <w:lang w:val="uk-UA"/>
        </w:rPr>
        <w:t xml:space="preserve">» Бучанської міської ради за 2023 рік, що додається. </w:t>
      </w:r>
    </w:p>
    <w:p w14:paraId="6685A17D" w14:textId="1431C191" w:rsidR="00953D55" w:rsidRPr="0031784F" w:rsidRDefault="00953D55" w:rsidP="00A84890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31784F">
        <w:rPr>
          <w:sz w:val="28"/>
          <w:szCs w:val="28"/>
          <w:lang w:val="uk-UA"/>
        </w:rPr>
        <w:t>Зобов’язати керівника Комунального підприємства «</w:t>
      </w:r>
      <w:proofErr w:type="spellStart"/>
      <w:r w:rsidRPr="0031784F">
        <w:rPr>
          <w:sz w:val="28"/>
          <w:szCs w:val="28"/>
          <w:lang w:val="uk-UA"/>
        </w:rPr>
        <w:t>Бучасервіс</w:t>
      </w:r>
      <w:proofErr w:type="spellEnd"/>
      <w:r w:rsidRPr="0031784F">
        <w:rPr>
          <w:sz w:val="28"/>
          <w:szCs w:val="28"/>
          <w:lang w:val="uk-UA"/>
        </w:rPr>
        <w:t>» Бучанської міської ради раціонально використовувати фінансові ресурси, що виділяються  на функціонування підприємства</w:t>
      </w:r>
      <w:r w:rsidR="0031784F" w:rsidRPr="0031784F">
        <w:rPr>
          <w:sz w:val="28"/>
          <w:szCs w:val="28"/>
          <w:lang w:val="uk-UA"/>
        </w:rPr>
        <w:t>, вжити заходів</w:t>
      </w:r>
      <w:r w:rsidR="00A84890">
        <w:rPr>
          <w:sz w:val="28"/>
          <w:szCs w:val="28"/>
          <w:lang w:val="uk-UA"/>
        </w:rPr>
        <w:t xml:space="preserve"> </w:t>
      </w:r>
      <w:r w:rsidR="0031784F" w:rsidRPr="0031784F">
        <w:rPr>
          <w:sz w:val="28"/>
          <w:szCs w:val="28"/>
          <w:lang w:val="uk-UA"/>
        </w:rPr>
        <w:t>для збільшення доходів підприємства за надані комунальні послуги, оптиміз</w:t>
      </w:r>
      <w:r w:rsidR="0031784F">
        <w:rPr>
          <w:sz w:val="28"/>
          <w:szCs w:val="28"/>
          <w:lang w:val="uk-UA"/>
        </w:rPr>
        <w:t>увати</w:t>
      </w:r>
      <w:r w:rsidR="0031784F" w:rsidRPr="0031784F">
        <w:rPr>
          <w:sz w:val="28"/>
          <w:szCs w:val="28"/>
          <w:lang w:val="uk-UA"/>
        </w:rPr>
        <w:t xml:space="preserve"> складов</w:t>
      </w:r>
      <w:r w:rsidR="0031784F">
        <w:rPr>
          <w:sz w:val="28"/>
          <w:szCs w:val="28"/>
          <w:lang w:val="uk-UA"/>
        </w:rPr>
        <w:t>і</w:t>
      </w:r>
      <w:r w:rsidR="0031784F" w:rsidRPr="0031784F">
        <w:rPr>
          <w:sz w:val="28"/>
          <w:szCs w:val="28"/>
          <w:lang w:val="uk-UA"/>
        </w:rPr>
        <w:t xml:space="preserve"> собівартості</w:t>
      </w:r>
      <w:r w:rsidR="00A84890">
        <w:rPr>
          <w:sz w:val="28"/>
          <w:szCs w:val="28"/>
          <w:lang w:val="uk-UA"/>
        </w:rPr>
        <w:t xml:space="preserve"> та мінімізувати збитки.</w:t>
      </w:r>
    </w:p>
    <w:p w14:paraId="2F91165F" w14:textId="77777777" w:rsidR="00953D55" w:rsidRPr="00EA4354" w:rsidRDefault="00953D55" w:rsidP="00A84890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Д.М. </w:t>
      </w:r>
      <w:proofErr w:type="spellStart"/>
      <w:r w:rsidRPr="00EA4354">
        <w:rPr>
          <w:sz w:val="28"/>
          <w:szCs w:val="28"/>
          <w:lang w:val="uk-UA"/>
        </w:rPr>
        <w:t>Чейчука</w:t>
      </w:r>
      <w:proofErr w:type="spellEnd"/>
      <w:r w:rsidRPr="00EA4354">
        <w:rPr>
          <w:sz w:val="28"/>
          <w:szCs w:val="28"/>
          <w:lang w:val="uk-UA"/>
        </w:rPr>
        <w:t>.</w:t>
      </w:r>
    </w:p>
    <w:p w14:paraId="6C140BCE" w14:textId="77777777" w:rsidR="00953D55" w:rsidRDefault="00953D55" w:rsidP="00953D55">
      <w:pPr>
        <w:jc w:val="both"/>
        <w:rPr>
          <w:sz w:val="28"/>
          <w:szCs w:val="28"/>
          <w:lang w:val="uk-UA"/>
        </w:rPr>
      </w:pPr>
    </w:p>
    <w:p w14:paraId="5815E11C" w14:textId="77777777" w:rsidR="00953D55" w:rsidRDefault="00953D55" w:rsidP="00953D55">
      <w:pPr>
        <w:jc w:val="both"/>
        <w:rPr>
          <w:sz w:val="28"/>
          <w:szCs w:val="28"/>
          <w:lang w:val="uk-UA"/>
        </w:rPr>
      </w:pPr>
    </w:p>
    <w:p w14:paraId="5A69D200" w14:textId="77777777" w:rsidR="00953D55" w:rsidRPr="00EA4354" w:rsidRDefault="00953D55" w:rsidP="00953D55">
      <w:pPr>
        <w:jc w:val="both"/>
        <w:rPr>
          <w:sz w:val="28"/>
          <w:szCs w:val="28"/>
          <w:lang w:val="uk-UA"/>
        </w:rPr>
      </w:pPr>
    </w:p>
    <w:p w14:paraId="28AA3A3F" w14:textId="77777777" w:rsidR="00953D55" w:rsidRPr="00EA4354" w:rsidRDefault="00953D55" w:rsidP="00953D55">
      <w:pPr>
        <w:jc w:val="both"/>
        <w:rPr>
          <w:sz w:val="28"/>
          <w:szCs w:val="28"/>
          <w:lang w:val="uk-UA"/>
        </w:rPr>
      </w:pPr>
    </w:p>
    <w:p w14:paraId="330CA959" w14:textId="25893A1C" w:rsidR="00AC132F" w:rsidRDefault="00953D55" w:rsidP="00953D55">
      <w:pPr>
        <w:jc w:val="both"/>
        <w:rPr>
          <w:lang w:val="uk-UA"/>
        </w:rPr>
      </w:pPr>
      <w:r w:rsidRPr="00EA4354">
        <w:rPr>
          <w:b/>
          <w:sz w:val="28"/>
          <w:szCs w:val="28"/>
          <w:lang w:val="uk-UA"/>
        </w:rPr>
        <w:t>Міський голова</w:t>
      </w:r>
      <w:r w:rsidRPr="00EA4354">
        <w:rPr>
          <w:b/>
          <w:sz w:val="28"/>
          <w:szCs w:val="28"/>
          <w:lang w:val="uk-UA"/>
        </w:rPr>
        <w:tab/>
      </w:r>
      <w:r w:rsidRPr="00EA4354">
        <w:rPr>
          <w:b/>
          <w:sz w:val="28"/>
          <w:szCs w:val="28"/>
          <w:lang w:val="uk-UA"/>
        </w:rPr>
        <w:tab/>
      </w:r>
      <w:r w:rsidRPr="00EA4354">
        <w:rPr>
          <w:b/>
          <w:sz w:val="28"/>
          <w:szCs w:val="28"/>
          <w:lang w:val="uk-UA"/>
        </w:rPr>
        <w:tab/>
      </w:r>
      <w:r w:rsidRPr="00EA4354">
        <w:rPr>
          <w:b/>
          <w:sz w:val="28"/>
          <w:szCs w:val="28"/>
          <w:lang w:val="uk-UA"/>
        </w:rPr>
        <w:tab/>
      </w:r>
      <w:r w:rsidRPr="00EA4354">
        <w:rPr>
          <w:b/>
          <w:sz w:val="28"/>
          <w:szCs w:val="28"/>
          <w:lang w:val="uk-UA"/>
        </w:rPr>
        <w:tab/>
      </w:r>
      <w:r w:rsidRPr="00EA4354">
        <w:rPr>
          <w:b/>
          <w:sz w:val="28"/>
          <w:szCs w:val="28"/>
          <w:lang w:val="uk-UA"/>
        </w:rPr>
        <w:tab/>
        <w:t xml:space="preserve">        </w:t>
      </w:r>
      <w:r>
        <w:rPr>
          <w:b/>
          <w:sz w:val="28"/>
          <w:szCs w:val="28"/>
          <w:lang w:val="uk-UA"/>
        </w:rPr>
        <w:tab/>
        <w:t xml:space="preserve">        </w:t>
      </w:r>
      <w:r w:rsidRPr="00EA4354">
        <w:rPr>
          <w:b/>
          <w:sz w:val="28"/>
          <w:szCs w:val="28"/>
          <w:lang w:val="uk-UA"/>
        </w:rPr>
        <w:t>Анатолій ФЕДОРУК</w:t>
      </w:r>
    </w:p>
    <w:p w14:paraId="07C99433" w14:textId="77777777" w:rsidR="00AC132F" w:rsidRDefault="00AC132F" w:rsidP="00AC132F">
      <w:pPr>
        <w:jc w:val="both"/>
        <w:rPr>
          <w:lang w:val="uk-UA"/>
        </w:rPr>
      </w:pPr>
    </w:p>
    <w:p w14:paraId="5B472C56" w14:textId="77777777" w:rsidR="00AC132F" w:rsidRDefault="00AC132F" w:rsidP="00AC132F">
      <w:pPr>
        <w:jc w:val="both"/>
        <w:rPr>
          <w:lang w:val="uk-UA"/>
        </w:rPr>
      </w:pPr>
    </w:p>
    <w:p w14:paraId="547CC7D7" w14:textId="77777777" w:rsidR="00AC132F" w:rsidRPr="00AC132F" w:rsidRDefault="00AC132F" w:rsidP="00AC132F">
      <w:pPr>
        <w:jc w:val="both"/>
        <w:rPr>
          <w:lang w:val="uk-UA"/>
        </w:rPr>
      </w:pPr>
    </w:p>
    <w:p w14:paraId="520B72D3" w14:textId="77777777" w:rsidR="00505223" w:rsidRPr="003A68F5" w:rsidRDefault="00505223" w:rsidP="00505223">
      <w:pPr>
        <w:spacing w:line="276" w:lineRule="auto"/>
        <w:ind w:left="720"/>
        <w:jc w:val="both"/>
        <w:rPr>
          <w:lang w:val="uk-UA"/>
        </w:rPr>
      </w:pPr>
    </w:p>
    <w:tbl>
      <w:tblPr>
        <w:tblStyle w:val="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B653C" w14:paraId="3B0A8A35" w14:textId="77777777" w:rsidTr="00DB653C">
        <w:trPr>
          <w:trHeight w:val="1447"/>
          <w:jc w:val="center"/>
        </w:trPr>
        <w:tc>
          <w:tcPr>
            <w:tcW w:w="2873" w:type="dxa"/>
            <w:hideMark/>
          </w:tcPr>
          <w:p w14:paraId="30CA85C2" w14:textId="77777777" w:rsidR="00DB653C" w:rsidRDefault="00DB653C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647A4302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41699445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14:paraId="0A69EE2A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1CE28598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392BE4DF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63F811E1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3ED2E0E5" w14:textId="77777777" w:rsidR="00DB653C" w:rsidRDefault="00DB653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ЧЕЙЧУК</w:t>
            </w:r>
          </w:p>
        </w:tc>
      </w:tr>
      <w:tr w:rsidR="00DB653C" w14:paraId="250B7E92" w14:textId="77777777" w:rsidTr="00DB653C">
        <w:trPr>
          <w:trHeight w:val="1447"/>
          <w:jc w:val="center"/>
        </w:trPr>
        <w:tc>
          <w:tcPr>
            <w:tcW w:w="2873" w:type="dxa"/>
            <w:hideMark/>
          </w:tcPr>
          <w:p w14:paraId="1E64E501" w14:textId="77777777" w:rsidR="00DB653C" w:rsidRDefault="00DB653C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В.о. керуючого справами</w:t>
            </w:r>
          </w:p>
        </w:tc>
        <w:tc>
          <w:tcPr>
            <w:tcW w:w="3113" w:type="dxa"/>
            <w:vAlign w:val="center"/>
          </w:tcPr>
          <w:p w14:paraId="1FB2115C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0D50C088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14:paraId="6DF6C72B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2F43AB71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214DA67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050B7EC8" w14:textId="77777777" w:rsidR="00DB653C" w:rsidRDefault="00DB653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Богдана САВИЦЬКА</w:t>
            </w:r>
          </w:p>
        </w:tc>
      </w:tr>
      <w:tr w:rsidR="00DB653C" w14:paraId="63F5D632" w14:textId="77777777" w:rsidTr="00DB653C">
        <w:trPr>
          <w:trHeight w:val="1447"/>
          <w:jc w:val="center"/>
        </w:trPr>
        <w:tc>
          <w:tcPr>
            <w:tcW w:w="2873" w:type="dxa"/>
          </w:tcPr>
          <w:p w14:paraId="45037E8E" w14:textId="77777777" w:rsidR="00DB653C" w:rsidRDefault="00DB653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14:paraId="321AED6C" w14:textId="77777777" w:rsidR="00DB653C" w:rsidRDefault="00DB653C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4E1307EC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4B23D1B5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14:paraId="3830F8F3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49CB6735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1B43296F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7A993E3E" w14:textId="77777777" w:rsidR="00DB653C" w:rsidRDefault="00DB653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DB653C" w14:paraId="1B8B4E7B" w14:textId="77777777" w:rsidTr="00DB653C">
        <w:trPr>
          <w:trHeight w:val="1447"/>
          <w:jc w:val="center"/>
        </w:trPr>
        <w:tc>
          <w:tcPr>
            <w:tcW w:w="2873" w:type="dxa"/>
            <w:hideMark/>
          </w:tcPr>
          <w:p w14:paraId="692717CD" w14:textId="77777777" w:rsidR="00DB653C" w:rsidRDefault="00DB653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14:paraId="1BC8F2EF" w14:textId="77777777" w:rsidR="00DB653C" w:rsidRDefault="00DB653C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 xml:space="preserve">розвитку та  інвестицій </w:t>
            </w:r>
          </w:p>
        </w:tc>
        <w:tc>
          <w:tcPr>
            <w:tcW w:w="3113" w:type="dxa"/>
            <w:vAlign w:val="center"/>
          </w:tcPr>
          <w:p w14:paraId="071C7E0A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6B1BF67C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14:paraId="2ACBDD5F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69F855C2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76FEE1EB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2B2DEA89" w14:textId="77777777" w:rsidR="00DB653C" w:rsidRDefault="00DB653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14:paraId="4A4E8DD0" w14:textId="77777777" w:rsidR="00EB35CE" w:rsidRDefault="00EB35CE"/>
    <w:sectPr w:rsidR="00EB35CE" w:rsidSect="00DB653C">
      <w:headerReference w:type="default" r:id="rId9"/>
      <w:pgSz w:w="11906" w:h="16838"/>
      <w:pgMar w:top="1276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C2E16" w14:textId="77777777" w:rsidR="002018A3" w:rsidRDefault="002018A3" w:rsidP="00765B01">
      <w:r>
        <w:separator/>
      </w:r>
    </w:p>
  </w:endnote>
  <w:endnote w:type="continuationSeparator" w:id="0">
    <w:p w14:paraId="60DDB91D" w14:textId="77777777" w:rsidR="002018A3" w:rsidRDefault="002018A3" w:rsidP="00765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ED6ED" w14:textId="77777777" w:rsidR="002018A3" w:rsidRDefault="002018A3" w:rsidP="00765B01">
      <w:r>
        <w:separator/>
      </w:r>
    </w:p>
  </w:footnote>
  <w:footnote w:type="continuationSeparator" w:id="0">
    <w:p w14:paraId="0BA6E68D" w14:textId="77777777" w:rsidR="002018A3" w:rsidRDefault="002018A3" w:rsidP="00765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B82A2" w14:textId="77777777" w:rsidR="00E42901" w:rsidRPr="00765B01" w:rsidRDefault="00E42901" w:rsidP="00765B01">
    <w:pPr>
      <w:pStyle w:val="a7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338965937">
    <w:abstractNumId w:val="1"/>
  </w:num>
  <w:num w:numId="2" w16cid:durableId="199708714">
    <w:abstractNumId w:val="0"/>
  </w:num>
  <w:num w:numId="3" w16cid:durableId="5173568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A1A"/>
    <w:rsid w:val="002018A3"/>
    <w:rsid w:val="0031784F"/>
    <w:rsid w:val="004B3EE1"/>
    <w:rsid w:val="00505223"/>
    <w:rsid w:val="00562FB8"/>
    <w:rsid w:val="005D6761"/>
    <w:rsid w:val="005E160E"/>
    <w:rsid w:val="00765B01"/>
    <w:rsid w:val="00784C7C"/>
    <w:rsid w:val="007935A8"/>
    <w:rsid w:val="00856A87"/>
    <w:rsid w:val="00953D55"/>
    <w:rsid w:val="00956A1A"/>
    <w:rsid w:val="009B124E"/>
    <w:rsid w:val="009E672D"/>
    <w:rsid w:val="00A84890"/>
    <w:rsid w:val="00A91439"/>
    <w:rsid w:val="00AC132F"/>
    <w:rsid w:val="00AF7AA2"/>
    <w:rsid w:val="00B66CBC"/>
    <w:rsid w:val="00C05E7D"/>
    <w:rsid w:val="00C620DC"/>
    <w:rsid w:val="00DB653C"/>
    <w:rsid w:val="00E37514"/>
    <w:rsid w:val="00E40370"/>
    <w:rsid w:val="00E42901"/>
    <w:rsid w:val="00E70D0B"/>
    <w:rsid w:val="00E71431"/>
    <w:rsid w:val="00EB35CE"/>
    <w:rsid w:val="00F6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1C29294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F7AA2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F7AA2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a1"/>
    <w:next w:val="a4"/>
    <w:uiPriority w:val="39"/>
    <w:rsid w:val="00E3751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EB35CE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65B0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765B0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765B0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765B0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8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Ліпінський Савелій Вікторович</cp:lastModifiedBy>
  <cp:revision>2</cp:revision>
  <cp:lastPrinted>2024-03-08T09:15:00Z</cp:lastPrinted>
  <dcterms:created xsi:type="dcterms:W3CDTF">2024-03-13T13:11:00Z</dcterms:created>
  <dcterms:modified xsi:type="dcterms:W3CDTF">2024-03-13T13:11:00Z</dcterms:modified>
</cp:coreProperties>
</file>