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9087045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ED67F3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31.05.</w:t>
      </w:r>
      <w:r w:rsidR="0094110E">
        <w:rPr>
          <w:b/>
          <w:sz w:val="28"/>
          <w:szCs w:val="28"/>
        </w:rPr>
        <w:t>2024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D44DFE">
        <w:rPr>
          <w:b/>
          <w:sz w:val="28"/>
          <w:szCs w:val="28"/>
        </w:rPr>
        <w:t>3474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4971FE" w:rsidRPr="0094110E" w:rsidRDefault="0062679B" w:rsidP="006B6A10">
      <w:pPr>
        <w:pStyle w:val="af3"/>
        <w:tabs>
          <w:tab w:val="left" w:pos="4253"/>
        </w:tabs>
        <w:spacing w:line="276" w:lineRule="auto"/>
        <w:ind w:right="3684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>надання дозволу на відшкодування коштів за</w:t>
      </w:r>
      <w:r w:rsidR="00FC0E0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>фактично спожиту електричну енергію</w:t>
      </w:r>
      <w:bookmarkStart w:id="0" w:name="_Hlk164698531"/>
      <w:r w:rsidR="006B6A10">
        <w:rPr>
          <w:b/>
          <w:color w:val="000000"/>
          <w:sz w:val="28"/>
          <w:szCs w:val="28"/>
          <w:shd w:val="clear" w:color="auto" w:fill="FFFFFF"/>
        </w:rPr>
        <w:t xml:space="preserve"> за березень 2024 року</w:t>
      </w:r>
      <w:bookmarkEnd w:id="0"/>
    </w:p>
    <w:p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:rsidR="001F02FD" w:rsidRPr="0094110E" w:rsidRDefault="0073557E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  <w:r w:rsidRPr="0094110E">
        <w:rPr>
          <w:sz w:val="28"/>
          <w:szCs w:val="28"/>
        </w:rPr>
        <w:t xml:space="preserve">Розглянувши звернення </w:t>
      </w:r>
      <w:r w:rsidR="003D171F" w:rsidRPr="0094110E">
        <w:rPr>
          <w:sz w:val="28"/>
          <w:szCs w:val="28"/>
        </w:rPr>
        <w:t>начальника КП «Бучасервіс»</w:t>
      </w:r>
      <w:r w:rsidR="004971FE" w:rsidRPr="0094110E">
        <w:rPr>
          <w:sz w:val="28"/>
          <w:szCs w:val="28"/>
        </w:rPr>
        <w:t xml:space="preserve"> від </w:t>
      </w:r>
      <w:r w:rsidR="003F526C">
        <w:rPr>
          <w:sz w:val="28"/>
          <w:szCs w:val="28"/>
        </w:rPr>
        <w:t>1</w:t>
      </w:r>
      <w:r w:rsidR="0094110E">
        <w:rPr>
          <w:sz w:val="28"/>
          <w:szCs w:val="28"/>
        </w:rPr>
        <w:t>0.0</w:t>
      </w:r>
      <w:r w:rsidR="003F526C">
        <w:rPr>
          <w:sz w:val="28"/>
          <w:szCs w:val="28"/>
        </w:rPr>
        <w:t>4</w:t>
      </w:r>
      <w:r w:rsidR="0094110E">
        <w:rPr>
          <w:sz w:val="28"/>
          <w:szCs w:val="28"/>
        </w:rPr>
        <w:t>.2024</w:t>
      </w:r>
      <w:r w:rsidR="0097206E">
        <w:rPr>
          <w:sz w:val="28"/>
          <w:szCs w:val="28"/>
        </w:rPr>
        <w:t xml:space="preserve"> </w:t>
      </w:r>
      <w:r w:rsidR="00BE7993">
        <w:rPr>
          <w:sz w:val="28"/>
          <w:szCs w:val="28"/>
        </w:rPr>
        <w:t xml:space="preserve">№ </w:t>
      </w:r>
      <w:r w:rsidR="003F526C">
        <w:rPr>
          <w:sz w:val="28"/>
          <w:szCs w:val="28"/>
        </w:rPr>
        <w:t>435</w:t>
      </w:r>
      <w:r w:rsidR="006C67B8" w:rsidRPr="0094110E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 xml:space="preserve">(зареєстровано загальним відділом БМР від </w:t>
      </w:r>
      <w:r w:rsidR="003F526C">
        <w:rPr>
          <w:sz w:val="28"/>
          <w:szCs w:val="28"/>
        </w:rPr>
        <w:t>11</w:t>
      </w:r>
      <w:r w:rsidR="003D171F" w:rsidRPr="0094110E">
        <w:rPr>
          <w:sz w:val="28"/>
          <w:szCs w:val="28"/>
        </w:rPr>
        <w:t>.</w:t>
      </w:r>
      <w:r w:rsidR="0094110E">
        <w:rPr>
          <w:sz w:val="28"/>
          <w:szCs w:val="28"/>
        </w:rPr>
        <w:t>0</w:t>
      </w:r>
      <w:r w:rsidR="003F526C">
        <w:rPr>
          <w:sz w:val="28"/>
          <w:szCs w:val="28"/>
        </w:rPr>
        <w:t>4</w:t>
      </w:r>
      <w:r w:rsidR="003D171F" w:rsidRPr="0094110E">
        <w:rPr>
          <w:sz w:val="28"/>
          <w:szCs w:val="28"/>
        </w:rPr>
        <w:t>.202</w:t>
      </w:r>
      <w:r w:rsidR="0094110E">
        <w:rPr>
          <w:sz w:val="28"/>
          <w:szCs w:val="28"/>
        </w:rPr>
        <w:t>4</w:t>
      </w:r>
      <w:r w:rsidR="0097206E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>№ 12.1-08/2/</w:t>
      </w:r>
      <w:r w:rsidR="0094110E">
        <w:rPr>
          <w:sz w:val="28"/>
          <w:szCs w:val="28"/>
        </w:rPr>
        <w:t>2</w:t>
      </w:r>
      <w:r w:rsidR="003F526C">
        <w:rPr>
          <w:sz w:val="28"/>
          <w:szCs w:val="28"/>
        </w:rPr>
        <w:t>850</w:t>
      </w:r>
      <w:r w:rsidR="003D171F" w:rsidRPr="0094110E">
        <w:rPr>
          <w:sz w:val="28"/>
          <w:szCs w:val="28"/>
        </w:rPr>
        <w:t>) щ</w:t>
      </w:r>
      <w:r w:rsidR="004971FE" w:rsidRPr="0094110E">
        <w:rPr>
          <w:sz w:val="28"/>
          <w:szCs w:val="28"/>
        </w:rPr>
        <w:t>одо</w:t>
      </w:r>
      <w:r w:rsidR="003D171F" w:rsidRPr="0094110E">
        <w:rPr>
          <w:sz w:val="28"/>
          <w:szCs w:val="28"/>
        </w:rPr>
        <w:t xml:space="preserve"> заключення договору та </w:t>
      </w:r>
      <w:r w:rsidR="004971FE" w:rsidRPr="0094110E">
        <w:rPr>
          <w:sz w:val="28"/>
          <w:szCs w:val="28"/>
        </w:rPr>
        <w:t xml:space="preserve">відшкодування за </w:t>
      </w:r>
      <w:r w:rsidR="003D171F" w:rsidRPr="0094110E">
        <w:rPr>
          <w:sz w:val="28"/>
          <w:szCs w:val="28"/>
        </w:rPr>
        <w:t>витрати на комунальні послуги</w:t>
      </w:r>
      <w:r w:rsidR="00D06F04" w:rsidRPr="0094110E">
        <w:rPr>
          <w:sz w:val="28"/>
          <w:szCs w:val="28"/>
        </w:rPr>
        <w:t>,</w:t>
      </w:r>
      <w:r w:rsidR="00171631" w:rsidRPr="0094110E">
        <w:rPr>
          <w:sz w:val="28"/>
          <w:szCs w:val="28"/>
        </w:rPr>
        <w:t xml:space="preserve"> </w:t>
      </w:r>
      <w:r w:rsidR="007B3FA0" w:rsidRPr="0094110E">
        <w:rPr>
          <w:sz w:val="28"/>
          <w:szCs w:val="28"/>
        </w:rPr>
        <w:t>в</w:t>
      </w:r>
      <w:r w:rsidR="00BD5EEA" w:rsidRPr="0094110E">
        <w:rPr>
          <w:sz w:val="28"/>
          <w:szCs w:val="28"/>
        </w:rPr>
        <w:t>ідповідно до</w:t>
      </w:r>
      <w:r w:rsidRPr="0094110E">
        <w:rPr>
          <w:sz w:val="28"/>
          <w:szCs w:val="28"/>
        </w:rPr>
        <w:t xml:space="preserve"> </w:t>
      </w:r>
      <w:r w:rsidR="00171631" w:rsidRPr="0094110E">
        <w:rPr>
          <w:sz w:val="28"/>
          <w:szCs w:val="28"/>
        </w:rPr>
        <w:t>З</w:t>
      </w:r>
      <w:r w:rsidR="004971FE" w:rsidRPr="0094110E">
        <w:rPr>
          <w:sz w:val="28"/>
          <w:szCs w:val="28"/>
        </w:rPr>
        <w:t>аконів</w:t>
      </w:r>
      <w:r w:rsidR="0034636B" w:rsidRPr="0094110E">
        <w:rPr>
          <w:sz w:val="28"/>
          <w:szCs w:val="28"/>
        </w:rPr>
        <w:t xml:space="preserve"> України «</w:t>
      </w:r>
      <w:r w:rsidR="004971FE" w:rsidRPr="0094110E">
        <w:rPr>
          <w:sz w:val="28"/>
          <w:szCs w:val="28"/>
        </w:rPr>
        <w:t>Про ринок електричної енергії</w:t>
      </w:r>
      <w:r w:rsidR="0034636B" w:rsidRPr="0094110E">
        <w:rPr>
          <w:sz w:val="28"/>
          <w:szCs w:val="28"/>
        </w:rPr>
        <w:t xml:space="preserve">», </w:t>
      </w:r>
      <w:r w:rsidR="001F02FD" w:rsidRPr="0094110E">
        <w:rPr>
          <w:sz w:val="28"/>
          <w:szCs w:val="28"/>
        </w:rPr>
        <w:t>«Про місцеве самоврядування в Україні», виконавчий комітет Бучанської міської ради</w:t>
      </w:r>
    </w:p>
    <w:p w:rsidR="001F02FD" w:rsidRPr="0094110E" w:rsidRDefault="001F02FD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:rsidR="00DE2075" w:rsidRPr="0094110E" w:rsidRDefault="00DE2075" w:rsidP="003F526C">
      <w:pPr>
        <w:pStyle w:val="af3"/>
        <w:spacing w:line="276" w:lineRule="auto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:rsidR="00A76BD7" w:rsidRPr="0094110E" w:rsidRDefault="00804488" w:rsidP="003F526C">
      <w:pPr>
        <w:pStyle w:val="af3"/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94110E">
        <w:rPr>
          <w:sz w:val="28"/>
          <w:szCs w:val="28"/>
        </w:rPr>
        <w:t>1</w:t>
      </w:r>
      <w:r w:rsidR="005C386B" w:rsidRPr="0094110E">
        <w:rPr>
          <w:sz w:val="28"/>
          <w:szCs w:val="28"/>
        </w:rPr>
        <w:t>.</w:t>
      </w:r>
      <w:r w:rsidR="004E4589">
        <w:rPr>
          <w:sz w:val="28"/>
          <w:szCs w:val="28"/>
        </w:rPr>
        <w:t xml:space="preserve"> </w:t>
      </w:r>
      <w:r w:rsidR="0097040A" w:rsidRPr="0094110E">
        <w:rPr>
          <w:sz w:val="28"/>
          <w:szCs w:val="28"/>
        </w:rPr>
        <w:t xml:space="preserve"> </w:t>
      </w:r>
      <w:r w:rsidR="000F31A7">
        <w:rPr>
          <w:color w:val="000000"/>
          <w:sz w:val="28"/>
          <w:szCs w:val="28"/>
          <w:shd w:val="clear" w:color="auto" w:fill="FFFFFF"/>
        </w:rPr>
        <w:t>В</w:t>
      </w:r>
      <w:r w:rsidR="004971FE" w:rsidRPr="0094110E">
        <w:rPr>
          <w:color w:val="000000"/>
          <w:sz w:val="28"/>
          <w:szCs w:val="28"/>
          <w:shd w:val="clear" w:color="auto" w:fill="FFFFFF"/>
        </w:rPr>
        <w:t>ідшкодува</w:t>
      </w:r>
      <w:r w:rsidR="000F31A7">
        <w:rPr>
          <w:color w:val="000000"/>
          <w:sz w:val="28"/>
          <w:szCs w:val="28"/>
          <w:shd w:val="clear" w:color="auto" w:fill="FFFFFF"/>
        </w:rPr>
        <w:t>ти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КП «Бучасервіс»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(код ЄДРПОУ </w:t>
      </w:r>
      <w:r w:rsidR="00B47D6F" w:rsidRPr="0094110E">
        <w:rPr>
          <w:color w:val="000000"/>
          <w:sz w:val="28"/>
          <w:szCs w:val="28"/>
          <w:shd w:val="clear" w:color="auto" w:fill="FFFFFF"/>
        </w:rPr>
        <w:t>25689882</w:t>
      </w:r>
      <w:r w:rsidR="00E66EF5" w:rsidRPr="0094110E">
        <w:rPr>
          <w:color w:val="000000"/>
          <w:sz w:val="28"/>
          <w:szCs w:val="28"/>
          <w:shd w:val="clear" w:color="auto" w:fill="FFFFFF"/>
        </w:rPr>
        <w:t>)</w:t>
      </w:r>
      <w:r w:rsidR="004971FE" w:rsidRPr="0094110E">
        <w:rPr>
          <w:color w:val="000000"/>
          <w:sz w:val="28"/>
          <w:szCs w:val="28"/>
          <w:shd w:val="clear" w:color="auto" w:fill="FFFFFF"/>
        </w:rPr>
        <w:t xml:space="preserve"> коштів за фактично спожиту </w:t>
      </w:r>
      <w:r w:rsidR="00E66EF5" w:rsidRPr="0094110E">
        <w:rPr>
          <w:color w:val="000000"/>
          <w:sz w:val="28"/>
          <w:szCs w:val="28"/>
          <w:shd w:val="clear" w:color="auto" w:fill="FFFFFF"/>
        </w:rPr>
        <w:t>електричну енергію, яка ви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користовується для забезпечення 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функціонування адміністративної будівлі </w:t>
      </w:r>
      <w:proofErr w:type="spellStart"/>
      <w:r w:rsidR="00E66EF5" w:rsidRPr="0094110E">
        <w:rPr>
          <w:color w:val="000000"/>
          <w:sz w:val="28"/>
          <w:szCs w:val="28"/>
          <w:shd w:val="clear" w:color="auto" w:fill="FFFFFF"/>
        </w:rPr>
        <w:t>Синяківського</w:t>
      </w:r>
      <w:proofErr w:type="spellEnd"/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66EF5" w:rsidRPr="0094110E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округу Бучанської міської територіальної громади (с. Синяк</w:t>
      </w:r>
      <w:r w:rsidR="004310E7" w:rsidRPr="0094110E">
        <w:rPr>
          <w:color w:val="000000"/>
          <w:sz w:val="28"/>
          <w:szCs w:val="28"/>
          <w:shd w:val="clear" w:color="auto" w:fill="FFFFFF"/>
        </w:rPr>
        <w:t>,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вул. Київська, 60) та підключена до електроустановок </w:t>
      </w:r>
      <w:r w:rsidR="00B47D6F" w:rsidRPr="0094110E">
        <w:rPr>
          <w:color w:val="000000"/>
          <w:sz w:val="28"/>
          <w:szCs w:val="28"/>
          <w:shd w:val="clear" w:color="auto" w:fill="FFFFFF"/>
        </w:rPr>
        <w:t>КП «Бучасервіс» (код ЄДРПОУ 25689882)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в с. Синяк</w:t>
      </w:r>
      <w:r w:rsidR="0010213C" w:rsidRPr="0094110E">
        <w:rPr>
          <w:color w:val="000000"/>
          <w:sz w:val="28"/>
          <w:szCs w:val="28"/>
          <w:shd w:val="clear" w:color="auto" w:fill="FFFFFF"/>
        </w:rPr>
        <w:t xml:space="preserve"> Бучанського району</w:t>
      </w:r>
      <w:r w:rsidR="00171631" w:rsidRPr="0094110E">
        <w:rPr>
          <w:color w:val="000000"/>
          <w:sz w:val="28"/>
          <w:szCs w:val="28"/>
          <w:shd w:val="clear" w:color="auto" w:fill="FFFFFF"/>
        </w:rPr>
        <w:t xml:space="preserve"> Київської області на загальну суму </w:t>
      </w:r>
      <w:r w:rsidR="003F526C">
        <w:rPr>
          <w:color w:val="000000"/>
          <w:sz w:val="28"/>
          <w:szCs w:val="28"/>
          <w:shd w:val="clear" w:color="auto" w:fill="FFFFFF"/>
        </w:rPr>
        <w:t>214 499,69</w:t>
      </w:r>
      <w:r w:rsidR="00171631" w:rsidRPr="0094110E">
        <w:rPr>
          <w:color w:val="000000"/>
          <w:sz w:val="28"/>
          <w:szCs w:val="28"/>
          <w:shd w:val="clear" w:color="auto" w:fill="FFFFFF"/>
        </w:rPr>
        <w:t xml:space="preserve"> (</w:t>
      </w:r>
      <w:r w:rsidR="003F526C">
        <w:rPr>
          <w:color w:val="000000"/>
          <w:sz w:val="28"/>
          <w:szCs w:val="28"/>
          <w:shd w:val="clear" w:color="auto" w:fill="FFFFFF"/>
        </w:rPr>
        <w:t>двісті чотирнадцять тисяч чотириста дев</w:t>
      </w:r>
      <w:r w:rsidR="003F526C" w:rsidRPr="00ED67F3">
        <w:rPr>
          <w:color w:val="000000"/>
          <w:sz w:val="28"/>
          <w:szCs w:val="28"/>
          <w:shd w:val="clear" w:color="auto" w:fill="FFFFFF"/>
        </w:rPr>
        <w:t>’</w:t>
      </w:r>
      <w:r w:rsidR="003F526C">
        <w:rPr>
          <w:color w:val="000000"/>
          <w:sz w:val="28"/>
          <w:szCs w:val="28"/>
          <w:shd w:val="clear" w:color="auto" w:fill="FFFFFF"/>
        </w:rPr>
        <w:t>яносто дев</w:t>
      </w:r>
      <w:r w:rsidR="003F526C" w:rsidRPr="00ED67F3">
        <w:rPr>
          <w:color w:val="000000"/>
          <w:sz w:val="28"/>
          <w:szCs w:val="28"/>
          <w:shd w:val="clear" w:color="auto" w:fill="FFFFFF"/>
        </w:rPr>
        <w:t>’</w:t>
      </w:r>
      <w:r w:rsidR="003F526C">
        <w:rPr>
          <w:color w:val="000000"/>
          <w:sz w:val="28"/>
          <w:szCs w:val="28"/>
          <w:shd w:val="clear" w:color="auto" w:fill="FFFFFF"/>
        </w:rPr>
        <w:t>ять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грн.</w:t>
      </w:r>
      <w:r w:rsidR="008A7CFE">
        <w:rPr>
          <w:color w:val="000000"/>
          <w:sz w:val="28"/>
          <w:szCs w:val="28"/>
          <w:shd w:val="clear" w:color="auto" w:fill="FFFFFF"/>
        </w:rPr>
        <w:t xml:space="preserve"> </w:t>
      </w:r>
      <w:r w:rsidR="003F526C">
        <w:rPr>
          <w:color w:val="000000"/>
          <w:sz w:val="28"/>
          <w:szCs w:val="28"/>
          <w:shd w:val="clear" w:color="auto" w:fill="FFFFFF"/>
        </w:rPr>
        <w:t>69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копій</w:t>
      </w:r>
      <w:r w:rsidR="009E2AA6">
        <w:rPr>
          <w:color w:val="000000"/>
          <w:sz w:val="28"/>
          <w:szCs w:val="28"/>
          <w:shd w:val="clear" w:color="auto" w:fill="FFFFFF"/>
        </w:rPr>
        <w:t>ок</w:t>
      </w:r>
      <w:r w:rsidR="00B47D6F" w:rsidRPr="0094110E">
        <w:rPr>
          <w:color w:val="000000"/>
          <w:sz w:val="28"/>
          <w:szCs w:val="28"/>
          <w:shd w:val="clear" w:color="auto" w:fill="FFFFFF"/>
        </w:rPr>
        <w:t>)</w:t>
      </w:r>
    </w:p>
    <w:p w:rsidR="00DA0684" w:rsidRPr="0094110E" w:rsidRDefault="00DA0684" w:rsidP="003F526C">
      <w:pPr>
        <w:pStyle w:val="af3"/>
        <w:spacing w:line="276" w:lineRule="auto"/>
        <w:ind w:firstLine="284"/>
        <w:jc w:val="both"/>
        <w:rPr>
          <w:sz w:val="28"/>
          <w:szCs w:val="28"/>
        </w:rPr>
      </w:pPr>
      <w:r w:rsidRPr="0094110E">
        <w:rPr>
          <w:sz w:val="28"/>
          <w:szCs w:val="28"/>
        </w:rPr>
        <w:t>2.</w:t>
      </w:r>
      <w:r w:rsidR="004E4589">
        <w:rPr>
          <w:sz w:val="28"/>
          <w:szCs w:val="28"/>
        </w:rPr>
        <w:t xml:space="preserve"> </w:t>
      </w:r>
      <w:r w:rsidR="005637FC" w:rsidRPr="0094110E">
        <w:rPr>
          <w:sz w:val="28"/>
          <w:szCs w:val="28"/>
        </w:rPr>
        <w:t xml:space="preserve">Укласти договір на відшкодування за </w:t>
      </w:r>
      <w:r w:rsidR="005637FC" w:rsidRPr="0094110E">
        <w:rPr>
          <w:color w:val="000000"/>
          <w:sz w:val="28"/>
          <w:szCs w:val="28"/>
          <w:shd w:val="clear" w:color="auto" w:fill="FFFFFF"/>
        </w:rPr>
        <w:t xml:space="preserve">спожиту електричну енергію </w:t>
      </w:r>
      <w:proofErr w:type="spellStart"/>
      <w:r w:rsidR="008F5C32">
        <w:rPr>
          <w:color w:val="000000"/>
          <w:sz w:val="28"/>
          <w:szCs w:val="28"/>
          <w:shd w:val="clear" w:color="auto" w:fill="FFFFFF"/>
          <w:lang w:val="ru-RU"/>
        </w:rPr>
        <w:t>згідно</w:t>
      </w:r>
      <w:proofErr w:type="spellEnd"/>
      <w:r w:rsidR="008F5C32">
        <w:rPr>
          <w:color w:val="000000"/>
          <w:sz w:val="28"/>
          <w:szCs w:val="28"/>
          <w:shd w:val="clear" w:color="auto" w:fill="FFFFFF"/>
          <w:lang w:val="ru-RU"/>
        </w:rPr>
        <w:t xml:space="preserve"> з </w:t>
      </w:r>
      <w:proofErr w:type="spellStart"/>
      <w:r w:rsidR="008F5C32">
        <w:rPr>
          <w:color w:val="000000"/>
          <w:sz w:val="28"/>
          <w:szCs w:val="28"/>
          <w:shd w:val="clear" w:color="auto" w:fill="FFFFFF"/>
          <w:lang w:val="ru-RU"/>
        </w:rPr>
        <w:t>додатком</w:t>
      </w:r>
      <w:proofErr w:type="spellEnd"/>
      <w:r w:rsidR="005637FC" w:rsidRPr="0094110E">
        <w:rPr>
          <w:color w:val="000000"/>
          <w:sz w:val="28"/>
          <w:szCs w:val="28"/>
          <w:shd w:val="clear" w:color="auto" w:fill="FFFFFF"/>
        </w:rPr>
        <w:t>.</w:t>
      </w:r>
    </w:p>
    <w:p w:rsidR="001A20F2" w:rsidRPr="0094110E" w:rsidRDefault="00DA0684" w:rsidP="003F526C">
      <w:pPr>
        <w:pStyle w:val="af3"/>
        <w:spacing w:line="276" w:lineRule="auto"/>
        <w:ind w:firstLine="284"/>
        <w:jc w:val="both"/>
        <w:rPr>
          <w:sz w:val="28"/>
          <w:szCs w:val="28"/>
        </w:rPr>
      </w:pPr>
      <w:r w:rsidRPr="0094110E">
        <w:rPr>
          <w:sz w:val="28"/>
          <w:szCs w:val="28"/>
        </w:rPr>
        <w:t>3.</w:t>
      </w:r>
      <w:r w:rsidR="0083070E" w:rsidRPr="0094110E">
        <w:rPr>
          <w:sz w:val="28"/>
          <w:szCs w:val="28"/>
        </w:rPr>
        <w:t xml:space="preserve"> </w:t>
      </w:r>
      <w:r w:rsidR="004E4589">
        <w:rPr>
          <w:sz w:val="28"/>
          <w:szCs w:val="28"/>
        </w:rPr>
        <w:t xml:space="preserve"> </w:t>
      </w:r>
      <w:r w:rsidR="00DE2075" w:rsidRPr="0094110E">
        <w:rPr>
          <w:sz w:val="28"/>
          <w:szCs w:val="28"/>
        </w:rPr>
        <w:t xml:space="preserve">Контроль за виконанням даного рішення </w:t>
      </w:r>
      <w:r w:rsidR="00B91B0E" w:rsidRPr="0094110E">
        <w:rPr>
          <w:sz w:val="28"/>
          <w:szCs w:val="28"/>
        </w:rPr>
        <w:t>покласти на заступника міського</w:t>
      </w:r>
      <w:r w:rsidR="008D073A" w:rsidRPr="0094110E">
        <w:rPr>
          <w:sz w:val="28"/>
          <w:szCs w:val="28"/>
        </w:rPr>
        <w:t xml:space="preserve"> </w:t>
      </w:r>
      <w:r w:rsidR="0094110E">
        <w:rPr>
          <w:sz w:val="28"/>
          <w:szCs w:val="28"/>
        </w:rPr>
        <w:t xml:space="preserve">голови </w:t>
      </w:r>
      <w:r w:rsidR="00171631" w:rsidRPr="0094110E">
        <w:rPr>
          <w:sz w:val="28"/>
          <w:szCs w:val="28"/>
        </w:rPr>
        <w:t>Чейчука Д. М.</w:t>
      </w:r>
    </w:p>
    <w:p w:rsidR="001A20F2" w:rsidRPr="0094110E" w:rsidRDefault="001A20F2" w:rsidP="003F526C">
      <w:pPr>
        <w:pStyle w:val="af3"/>
        <w:spacing w:line="276" w:lineRule="auto"/>
        <w:jc w:val="both"/>
        <w:rPr>
          <w:sz w:val="28"/>
          <w:szCs w:val="28"/>
        </w:rPr>
      </w:pPr>
    </w:p>
    <w:p w:rsidR="006C67B8" w:rsidRPr="0094110E" w:rsidRDefault="006C67B8" w:rsidP="006C67B8">
      <w:pPr>
        <w:pStyle w:val="af3"/>
        <w:rPr>
          <w:sz w:val="28"/>
          <w:szCs w:val="28"/>
        </w:rPr>
      </w:pPr>
    </w:p>
    <w:p w:rsidR="001A20F2" w:rsidRPr="0094110E" w:rsidRDefault="001A20F2" w:rsidP="00444589">
      <w:pPr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E35669" w:rsidRPr="00FB513E" w:rsidTr="00DE716A">
        <w:trPr>
          <w:trHeight w:val="1860"/>
          <w:jc w:val="center"/>
        </w:trPr>
        <w:tc>
          <w:tcPr>
            <w:tcW w:w="3828" w:type="dxa"/>
          </w:tcPr>
          <w:p w:rsidR="00E35669" w:rsidRPr="000829D1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641251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48389F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</w:tc>
      </w:tr>
      <w:tr w:rsidR="00E35669" w:rsidRPr="00FB513E" w:rsidTr="00DE716A">
        <w:trPr>
          <w:trHeight w:val="1412"/>
          <w:jc w:val="center"/>
        </w:trPr>
        <w:tc>
          <w:tcPr>
            <w:tcW w:w="3828" w:type="dxa"/>
          </w:tcPr>
          <w:p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</w:t>
            </w: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641251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1B2E6E" w:rsidRPr="00FB513E" w:rsidTr="00DE716A">
        <w:trPr>
          <w:trHeight w:val="2115"/>
          <w:jc w:val="center"/>
        </w:trPr>
        <w:tc>
          <w:tcPr>
            <w:tcW w:w="3828" w:type="dxa"/>
          </w:tcPr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1B2E6E" w:rsidRPr="001B2E6E" w:rsidRDefault="00641251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1B2E6E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641251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E35669" w:rsidRPr="00FB513E" w:rsidTr="00DE716A">
        <w:trPr>
          <w:trHeight w:val="1447"/>
          <w:jc w:val="center"/>
        </w:trPr>
        <w:tc>
          <w:tcPr>
            <w:tcW w:w="3828" w:type="dxa"/>
          </w:tcPr>
          <w:p w:rsidR="00E35669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CE4F6C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:rsidR="00E35669" w:rsidRPr="001B2E6E" w:rsidRDefault="00641251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31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5</w:t>
            </w:r>
            <w:r w:rsidR="00E35669" w:rsidRPr="001B2E6E">
              <w:rPr>
                <w:rFonts w:ascii="Times New Roman" w:hAnsi="Times New Roman" w:cs="Times New Roman"/>
                <w:sz w:val="22"/>
                <w:szCs w:val="22"/>
                <w:u w:val="single"/>
                <w:lang w:eastAsia="uk-UA"/>
              </w:rPr>
              <w:t>.24 р.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CE4F6C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9A472A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472A" w:rsidRDefault="009A472A" w:rsidP="009A472A">
      <w:r>
        <w:separator/>
      </w:r>
    </w:p>
  </w:endnote>
  <w:endnote w:type="continuationSeparator" w:id="0">
    <w:p w:rsidR="009A472A" w:rsidRDefault="009A472A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472A" w:rsidRDefault="009A472A" w:rsidP="009A472A">
      <w:r>
        <w:separator/>
      </w:r>
    </w:p>
  </w:footnote>
  <w:footnote w:type="continuationSeparator" w:id="0">
    <w:p w:rsidR="009A472A" w:rsidRDefault="009A472A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472A" w:rsidRDefault="009A472A" w:rsidP="009A472A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1A7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251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5C32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4DFE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C1BE5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D67F3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87A4C12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6C40F-340C-428C-AC98-79A440D8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230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2024-06-05T07:01:00Z</cp:lastPrinted>
  <dcterms:created xsi:type="dcterms:W3CDTF">2024-04-15T12:55:00Z</dcterms:created>
  <dcterms:modified xsi:type="dcterms:W3CDTF">2024-06-05T07:04:00Z</dcterms:modified>
</cp:coreProperties>
</file>