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19EE" w:rsidRPr="009F2F4C" w:rsidRDefault="00E919EE" w:rsidP="006F3D26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2F4C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7" o:title=""/>
          </v:shape>
          <o:OLEObject Type="Embed" ProgID="PBrush" ShapeID="_x0000_i1025" DrawAspect="Content" ObjectID="_1806387898" r:id="rId8"/>
        </w:object>
      </w:r>
    </w:p>
    <w:p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:rsidTr="00C16F8F">
        <w:tc>
          <w:tcPr>
            <w:tcW w:w="9628" w:type="dxa"/>
          </w:tcPr>
          <w:p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Pr="009F2F4C" w:rsidRDefault="00E919EE" w:rsidP="00E919EE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p w:rsidR="00E919EE" w:rsidRPr="009F2F4C" w:rsidRDefault="00E919EE" w:rsidP="00E919EE">
      <w:pPr>
        <w:rPr>
          <w:color w:val="000000" w:themeColor="text1"/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C745B" w:rsidRPr="009F2F4C" w:rsidTr="00C16F8F">
        <w:tc>
          <w:tcPr>
            <w:tcW w:w="3166" w:type="dxa"/>
          </w:tcPr>
          <w:p w:rsidR="00E919EE" w:rsidRPr="00D074C2" w:rsidRDefault="002660EA" w:rsidP="00984F29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04</w:t>
            </w:r>
            <w:r w:rsidR="005132BC">
              <w:rPr>
                <w:bCs/>
                <w:sz w:val="28"/>
                <w:szCs w:val="28"/>
              </w:rPr>
              <w:t>.02</w:t>
            </w:r>
            <w:r w:rsidR="002643A4">
              <w:rPr>
                <w:bCs/>
                <w:sz w:val="28"/>
                <w:szCs w:val="28"/>
              </w:rPr>
              <w:t xml:space="preserve">.2025 </w:t>
            </w:r>
            <w:bookmarkEnd w:id="0"/>
          </w:p>
        </w:tc>
        <w:tc>
          <w:tcPr>
            <w:tcW w:w="3166" w:type="dxa"/>
          </w:tcPr>
          <w:p w:rsidR="00E919EE" w:rsidRPr="00D074C2" w:rsidRDefault="00E919EE" w:rsidP="00C16F8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D074C2" w:rsidRDefault="000E4CC3" w:rsidP="008D4B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</w:t>
            </w:r>
            <w:r w:rsidR="00E919EE" w:rsidRPr="00D074C2">
              <w:rPr>
                <w:bCs/>
                <w:color w:val="000000" w:themeColor="text1"/>
                <w:sz w:val="28"/>
                <w:szCs w:val="28"/>
              </w:rPr>
              <w:t>№</w:t>
            </w:r>
            <w:r w:rsidR="00997B4D" w:rsidRPr="00D074C2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B099A" w:rsidRPr="00D074C2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C346AF">
              <w:rPr>
                <w:bCs/>
                <w:color w:val="000000" w:themeColor="text1"/>
                <w:sz w:val="28"/>
                <w:szCs w:val="28"/>
                <w:lang w:val="en-US"/>
              </w:rPr>
              <w:t>288</w:t>
            </w:r>
            <w:r w:rsidR="00AB099A" w:rsidRPr="00D074C2">
              <w:rPr>
                <w:bCs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</w:tbl>
    <w:p w:rsidR="000E4CC3" w:rsidRPr="009F2F4C" w:rsidRDefault="000E4CC3" w:rsidP="002F5E10">
      <w:pPr>
        <w:rPr>
          <w:b/>
          <w:bCs/>
          <w:color w:val="000000" w:themeColor="text1"/>
          <w:sz w:val="26"/>
          <w:szCs w:val="26"/>
        </w:rPr>
      </w:pPr>
    </w:p>
    <w:p w:rsidR="00893012" w:rsidRDefault="004B7295" w:rsidP="00893012">
      <w:pPr>
        <w:rPr>
          <w:b/>
          <w:bCs/>
          <w:color w:val="000000" w:themeColor="text1"/>
          <w:sz w:val="28"/>
          <w:szCs w:val="28"/>
        </w:rPr>
      </w:pPr>
      <w:r w:rsidRPr="005972BC">
        <w:rPr>
          <w:b/>
          <w:bCs/>
          <w:color w:val="000000" w:themeColor="text1"/>
          <w:sz w:val="28"/>
          <w:szCs w:val="28"/>
        </w:rPr>
        <w:t xml:space="preserve">Про </w:t>
      </w:r>
      <w:r w:rsidR="00DB49E7" w:rsidRPr="005972BC">
        <w:rPr>
          <w:b/>
          <w:bCs/>
          <w:color w:val="000000" w:themeColor="text1"/>
          <w:sz w:val="28"/>
          <w:szCs w:val="28"/>
        </w:rPr>
        <w:t xml:space="preserve">затвердження </w:t>
      </w:r>
      <w:r w:rsidR="00893012" w:rsidRPr="00893012">
        <w:rPr>
          <w:b/>
          <w:bCs/>
          <w:color w:val="000000" w:themeColor="text1"/>
          <w:sz w:val="28"/>
          <w:szCs w:val="28"/>
        </w:rPr>
        <w:t xml:space="preserve">Положення </w:t>
      </w:r>
    </w:p>
    <w:p w:rsidR="00893012" w:rsidRDefault="00893012" w:rsidP="00893012">
      <w:pPr>
        <w:rPr>
          <w:b/>
          <w:bCs/>
          <w:color w:val="000000" w:themeColor="text1"/>
          <w:sz w:val="28"/>
          <w:szCs w:val="28"/>
        </w:rPr>
      </w:pPr>
      <w:r w:rsidRPr="00893012">
        <w:rPr>
          <w:b/>
          <w:bCs/>
          <w:color w:val="000000" w:themeColor="text1"/>
          <w:sz w:val="28"/>
          <w:szCs w:val="28"/>
        </w:rPr>
        <w:t>про уповноважену особу під час організації</w:t>
      </w:r>
    </w:p>
    <w:p w:rsidR="00893012" w:rsidRDefault="00893012" w:rsidP="00893012">
      <w:pPr>
        <w:rPr>
          <w:b/>
          <w:bCs/>
          <w:color w:val="000000" w:themeColor="text1"/>
          <w:sz w:val="28"/>
          <w:szCs w:val="28"/>
        </w:rPr>
      </w:pPr>
      <w:r w:rsidRPr="00893012">
        <w:rPr>
          <w:b/>
          <w:bCs/>
          <w:color w:val="000000" w:themeColor="text1"/>
          <w:sz w:val="28"/>
          <w:szCs w:val="28"/>
        </w:rPr>
        <w:t xml:space="preserve">та проведення публічних закупівель </w:t>
      </w:r>
    </w:p>
    <w:p w:rsidR="00893012" w:rsidRPr="00916943" w:rsidRDefault="00893012" w:rsidP="00893012">
      <w:pPr>
        <w:rPr>
          <w:b/>
          <w:bCs/>
          <w:color w:val="000000" w:themeColor="text1"/>
          <w:sz w:val="28"/>
          <w:szCs w:val="28"/>
        </w:rPr>
      </w:pPr>
      <w:r w:rsidRPr="00893012">
        <w:rPr>
          <w:b/>
          <w:bCs/>
          <w:color w:val="000000" w:themeColor="text1"/>
          <w:sz w:val="28"/>
          <w:szCs w:val="28"/>
        </w:rPr>
        <w:t>в Бучанській міській раді</w:t>
      </w:r>
    </w:p>
    <w:p w:rsidR="00AB416C" w:rsidRPr="00916943" w:rsidRDefault="00AB416C" w:rsidP="00DB49E7">
      <w:pPr>
        <w:rPr>
          <w:b/>
          <w:bCs/>
          <w:color w:val="000000" w:themeColor="text1"/>
          <w:sz w:val="28"/>
          <w:szCs w:val="28"/>
        </w:rPr>
      </w:pPr>
    </w:p>
    <w:p w:rsidR="004B7295" w:rsidRPr="009F2F4C" w:rsidRDefault="004B7295" w:rsidP="004B7295">
      <w:pPr>
        <w:rPr>
          <w:color w:val="000000" w:themeColor="text1"/>
          <w:sz w:val="25"/>
          <w:szCs w:val="25"/>
        </w:rPr>
      </w:pPr>
    </w:p>
    <w:p w:rsidR="007D36D1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B49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</w:t>
      </w:r>
      <w:r w:rsidR="00DB49E7" w:rsidRPr="00DB49E7">
        <w:rPr>
          <w:rStyle w:val="ac"/>
          <w:color w:val="000000"/>
          <w:szCs w:val="28"/>
          <w:lang w:eastAsia="uk-UA"/>
        </w:rPr>
        <w:t>З метою забезпечення організації та проведення в Бучанській міській раді процедур публічних закупівель, відповідно норм Закону України «Про публічні закупівлі</w:t>
      </w:r>
      <w:bookmarkStart w:id="1" w:name="_Hlk194417872"/>
      <w:r w:rsidR="00DB49E7" w:rsidRPr="00DB49E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D36D1">
        <w:rPr>
          <w:rFonts w:ascii="Times New Roman" w:hAnsi="Times New Roman"/>
          <w:sz w:val="28"/>
          <w:szCs w:val="28"/>
          <w:lang w:val="uk-UA"/>
        </w:rPr>
        <w:t xml:space="preserve">з урахуванням наказу Мінекономіки від 08.06.2021 № 40 «Про затвердження Примірного положення про уповноважену особу», </w:t>
      </w:r>
      <w:r w:rsidR="00DB49E7" w:rsidRPr="00DB49E7">
        <w:rPr>
          <w:rFonts w:ascii="Times New Roman" w:hAnsi="Times New Roman"/>
          <w:sz w:val="28"/>
          <w:szCs w:val="28"/>
          <w:lang w:val="uk-UA"/>
        </w:rPr>
        <w:t xml:space="preserve">керуючись ст. 42  Закону України </w:t>
      </w:r>
      <w:r w:rsidR="007D36D1">
        <w:rPr>
          <w:rFonts w:ascii="Times New Roman" w:hAnsi="Times New Roman"/>
          <w:sz w:val="28"/>
          <w:szCs w:val="28"/>
          <w:lang w:val="uk-UA"/>
        </w:rPr>
        <w:t>«</w:t>
      </w:r>
      <w:r w:rsidR="00DB49E7" w:rsidRPr="00DB49E7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bookmarkEnd w:id="1"/>
      <w:r w:rsidR="007D36D1">
        <w:rPr>
          <w:rFonts w:ascii="Times New Roman" w:hAnsi="Times New Roman"/>
          <w:sz w:val="28"/>
          <w:szCs w:val="28"/>
          <w:lang w:val="uk-UA"/>
        </w:rPr>
        <w:t xml:space="preserve">», </w:t>
      </w:r>
    </w:p>
    <w:p w:rsidR="004B7295" w:rsidRPr="00CB6027" w:rsidRDefault="007D36D1" w:rsidP="00C07432">
      <w:pPr>
        <w:pStyle w:val="1"/>
        <w:spacing w:line="288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B7295" w:rsidRDefault="004B7295" w:rsidP="00C07432">
      <w:pPr>
        <w:spacing w:line="288" w:lineRule="auto"/>
        <w:jc w:val="both"/>
        <w:rPr>
          <w:b/>
          <w:color w:val="000000" w:themeColor="text1"/>
          <w:sz w:val="28"/>
          <w:szCs w:val="28"/>
        </w:rPr>
      </w:pPr>
      <w:r w:rsidRPr="00CB6027">
        <w:rPr>
          <w:b/>
          <w:color w:val="000000" w:themeColor="text1"/>
          <w:sz w:val="28"/>
          <w:szCs w:val="28"/>
        </w:rPr>
        <w:t>ВИРІШИВ:</w:t>
      </w:r>
    </w:p>
    <w:p w:rsidR="00CB6027" w:rsidRPr="00CB6027" w:rsidRDefault="00CB6027" w:rsidP="00C07432">
      <w:pPr>
        <w:spacing w:line="288" w:lineRule="auto"/>
        <w:jc w:val="both"/>
        <w:rPr>
          <w:b/>
          <w:color w:val="000000" w:themeColor="text1"/>
          <w:sz w:val="28"/>
          <w:szCs w:val="28"/>
        </w:rPr>
      </w:pPr>
    </w:p>
    <w:p w:rsidR="00830842" w:rsidRDefault="00BE0255" w:rsidP="00BE0255">
      <w:pPr>
        <w:pStyle w:val="a8"/>
        <w:numPr>
          <w:ilvl w:val="0"/>
          <w:numId w:val="8"/>
        </w:numPr>
        <w:spacing w:line="288" w:lineRule="auto"/>
        <w:jc w:val="both"/>
        <w:rPr>
          <w:bCs/>
          <w:color w:val="000000" w:themeColor="text1"/>
          <w:sz w:val="28"/>
          <w:szCs w:val="28"/>
        </w:rPr>
      </w:pPr>
      <w:r w:rsidRPr="00CB6027">
        <w:rPr>
          <w:bCs/>
          <w:color w:val="000000" w:themeColor="text1"/>
          <w:sz w:val="28"/>
          <w:szCs w:val="28"/>
        </w:rPr>
        <w:t>Затвердити «</w:t>
      </w:r>
      <w:r w:rsidR="00E6149E" w:rsidRPr="00E6149E">
        <w:rPr>
          <w:bCs/>
          <w:color w:val="000000" w:themeColor="text1"/>
          <w:sz w:val="28"/>
          <w:szCs w:val="28"/>
        </w:rPr>
        <w:t>Положення про уповноважену особу під час організації та проведення публічних закупівель в Бучанській міській раді</w:t>
      </w:r>
      <w:r w:rsidR="00695C6E">
        <w:rPr>
          <w:bCs/>
          <w:color w:val="000000" w:themeColor="text1"/>
          <w:sz w:val="28"/>
          <w:szCs w:val="28"/>
        </w:rPr>
        <w:t>»</w:t>
      </w:r>
      <w:r w:rsidR="009343FD">
        <w:rPr>
          <w:bCs/>
          <w:color w:val="000000" w:themeColor="text1"/>
          <w:sz w:val="28"/>
          <w:szCs w:val="28"/>
        </w:rPr>
        <w:t xml:space="preserve"> (додаток д</w:t>
      </w:r>
      <w:r w:rsidR="00D74EEB">
        <w:rPr>
          <w:bCs/>
          <w:color w:val="000000" w:themeColor="text1"/>
          <w:sz w:val="28"/>
          <w:szCs w:val="28"/>
        </w:rPr>
        <w:t>одається</w:t>
      </w:r>
      <w:r w:rsidR="009343FD">
        <w:rPr>
          <w:bCs/>
          <w:color w:val="000000" w:themeColor="text1"/>
          <w:sz w:val="28"/>
          <w:szCs w:val="28"/>
        </w:rPr>
        <w:t>)</w:t>
      </w:r>
    </w:p>
    <w:p w:rsidR="00330506" w:rsidRPr="00330506" w:rsidRDefault="00330506" w:rsidP="00330506">
      <w:pPr>
        <w:pStyle w:val="a8"/>
        <w:numPr>
          <w:ilvl w:val="0"/>
          <w:numId w:val="8"/>
        </w:numPr>
        <w:rPr>
          <w:bCs/>
          <w:color w:val="000000" w:themeColor="text1"/>
          <w:sz w:val="28"/>
          <w:szCs w:val="28"/>
        </w:rPr>
      </w:pPr>
      <w:r w:rsidRPr="00330506">
        <w:rPr>
          <w:bCs/>
          <w:color w:val="000000" w:themeColor="text1"/>
          <w:sz w:val="28"/>
          <w:szCs w:val="28"/>
        </w:rPr>
        <w:t xml:space="preserve">Контроль за виконанням даного рішення покласти на заступника Бучанського міського голови, Чейчука Д.М.  </w:t>
      </w:r>
    </w:p>
    <w:p w:rsidR="00330506" w:rsidRPr="00CB6027" w:rsidRDefault="00330506" w:rsidP="00330506">
      <w:pPr>
        <w:pStyle w:val="a8"/>
        <w:spacing w:line="288" w:lineRule="auto"/>
        <w:jc w:val="both"/>
        <w:rPr>
          <w:bCs/>
          <w:color w:val="000000" w:themeColor="text1"/>
          <w:sz w:val="28"/>
          <w:szCs w:val="28"/>
        </w:rPr>
      </w:pPr>
    </w:p>
    <w:p w:rsidR="004B7295" w:rsidRDefault="004B7295" w:rsidP="004B7295">
      <w:pPr>
        <w:jc w:val="both"/>
        <w:rPr>
          <w:color w:val="000000" w:themeColor="text1"/>
          <w:sz w:val="28"/>
          <w:szCs w:val="28"/>
        </w:rPr>
      </w:pPr>
    </w:p>
    <w:p w:rsidR="00CB6027" w:rsidRDefault="00CB6027" w:rsidP="004B7295">
      <w:pPr>
        <w:jc w:val="both"/>
        <w:rPr>
          <w:color w:val="000000" w:themeColor="text1"/>
          <w:sz w:val="28"/>
          <w:szCs w:val="28"/>
        </w:rPr>
      </w:pPr>
    </w:p>
    <w:p w:rsidR="00CB6027" w:rsidRDefault="00CB6027" w:rsidP="004B7295">
      <w:pPr>
        <w:jc w:val="both"/>
        <w:rPr>
          <w:color w:val="000000" w:themeColor="text1"/>
          <w:sz w:val="28"/>
          <w:szCs w:val="28"/>
        </w:rPr>
      </w:pPr>
    </w:p>
    <w:p w:rsidR="00CB6027" w:rsidRPr="00CB6027" w:rsidRDefault="00CB6027" w:rsidP="004B7295">
      <w:pPr>
        <w:jc w:val="both"/>
        <w:rPr>
          <w:color w:val="000000" w:themeColor="text1"/>
          <w:sz w:val="28"/>
          <w:szCs w:val="28"/>
        </w:rPr>
      </w:pPr>
    </w:p>
    <w:p w:rsidR="004B7295" w:rsidRPr="00CB6027" w:rsidRDefault="00F230F3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sz w:val="28"/>
          <w:szCs w:val="28"/>
          <w:lang w:val="uk-UA"/>
        </w:rPr>
      </w:pPr>
      <w:r w:rsidRPr="00CB6027">
        <w:rPr>
          <w:b/>
          <w:bCs/>
          <w:color w:val="000000" w:themeColor="text1"/>
          <w:sz w:val="28"/>
          <w:szCs w:val="28"/>
          <w:lang w:val="uk-UA"/>
        </w:rPr>
        <w:t xml:space="preserve">Міський голова      </w:t>
      </w:r>
      <w:r w:rsidR="004B7295" w:rsidRPr="00CB6027">
        <w:rPr>
          <w:b/>
          <w:bCs/>
          <w:color w:val="000000" w:themeColor="text1"/>
          <w:sz w:val="28"/>
          <w:szCs w:val="28"/>
        </w:rPr>
        <w:t>                                                         </w:t>
      </w:r>
      <w:r w:rsidR="008D4B05" w:rsidRPr="00CB6027">
        <w:rPr>
          <w:b/>
          <w:bCs/>
          <w:color w:val="000000" w:themeColor="text1"/>
          <w:sz w:val="28"/>
          <w:szCs w:val="28"/>
          <w:lang w:val="uk-UA"/>
        </w:rPr>
        <w:t xml:space="preserve">         </w:t>
      </w:r>
      <w:r w:rsidR="00830842" w:rsidRPr="00CB6027">
        <w:rPr>
          <w:b/>
          <w:bCs/>
          <w:color w:val="000000" w:themeColor="text1"/>
          <w:sz w:val="28"/>
          <w:szCs w:val="28"/>
          <w:lang w:val="uk-UA"/>
        </w:rPr>
        <w:t>Анатолій ФЕДОРУК</w:t>
      </w:r>
    </w:p>
    <w:p w:rsidR="00830842" w:rsidRPr="00CB6027" w:rsidRDefault="0083084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sz w:val="28"/>
          <w:szCs w:val="28"/>
          <w:lang w:val="uk-UA"/>
        </w:rPr>
      </w:pPr>
    </w:p>
    <w:p w:rsidR="00830842" w:rsidRPr="009F2F4C" w:rsidRDefault="0083084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726CE2" w:rsidRPr="009F2F4C" w:rsidRDefault="00726CE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726CE2" w:rsidRDefault="00726CE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330506" w:rsidRDefault="00330506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330506" w:rsidRDefault="00330506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330506" w:rsidRDefault="00330506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330506" w:rsidRDefault="00330506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330506" w:rsidRDefault="00330506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330506" w:rsidRPr="009F2F4C" w:rsidRDefault="00330506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726CE2" w:rsidRPr="009F2F4C" w:rsidRDefault="00726CE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C07432" w:rsidRPr="009F2F4C" w:rsidRDefault="00C07432" w:rsidP="00D24856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Заступник міського голови     </w:t>
      </w:r>
      <w:r w:rsidR="00D24856" w:rsidRPr="009F2F4C">
        <w:rPr>
          <w:color w:val="000000" w:themeColor="text1"/>
          <w:sz w:val="25"/>
          <w:szCs w:val="25"/>
        </w:rPr>
        <w:t xml:space="preserve">    _____________________</w:t>
      </w:r>
      <w:r w:rsidRPr="009F2F4C">
        <w:rPr>
          <w:color w:val="000000" w:themeColor="text1"/>
          <w:sz w:val="25"/>
          <w:szCs w:val="25"/>
        </w:rPr>
        <w:t xml:space="preserve">             </w:t>
      </w:r>
      <w:r w:rsidR="005D40D5" w:rsidRPr="009F2F4C">
        <w:rPr>
          <w:color w:val="000000" w:themeColor="text1"/>
          <w:sz w:val="25"/>
          <w:szCs w:val="25"/>
        </w:rPr>
        <w:t>Дмитро ЧЕЙЧУК</w:t>
      </w:r>
    </w:p>
    <w:p w:rsidR="00C07432" w:rsidRPr="00AC4B59" w:rsidRDefault="00044757" w:rsidP="00D24856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04</w:t>
      </w:r>
      <w:r w:rsidR="00823103">
        <w:rPr>
          <w:bCs/>
        </w:rPr>
        <w:t>.02.</w:t>
      </w:r>
      <w:r w:rsidR="00AC4B59" w:rsidRPr="00AC4B59">
        <w:rPr>
          <w:bCs/>
        </w:rPr>
        <w:t>2025</w:t>
      </w:r>
    </w:p>
    <w:p w:rsidR="007F6994" w:rsidRPr="00AC4B59" w:rsidRDefault="00C07432" w:rsidP="00726CE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:rsidR="00C07432" w:rsidRPr="00AC4B59" w:rsidRDefault="00C07432" w:rsidP="00C07432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AC4B59">
        <w:rPr>
          <w:color w:val="000000" w:themeColor="text1"/>
        </w:rPr>
        <w:t xml:space="preserve">Керуючий справами            </w:t>
      </w:r>
      <w:r w:rsidR="00D24856" w:rsidRPr="00AC4B59">
        <w:rPr>
          <w:color w:val="000000" w:themeColor="text1"/>
        </w:rPr>
        <w:t xml:space="preserve">        ____________________   </w:t>
      </w:r>
      <w:r w:rsidRPr="00AC4B59">
        <w:rPr>
          <w:color w:val="000000" w:themeColor="text1"/>
        </w:rPr>
        <w:t xml:space="preserve">           </w:t>
      </w:r>
      <w:r w:rsidR="004C4E45">
        <w:rPr>
          <w:color w:val="000000" w:themeColor="text1"/>
        </w:rPr>
        <w:t xml:space="preserve">     </w:t>
      </w:r>
      <w:r w:rsidRPr="00AC4B59">
        <w:rPr>
          <w:color w:val="000000" w:themeColor="text1"/>
        </w:rPr>
        <w:t>Дмитро ГАПЧЕНКО</w:t>
      </w:r>
    </w:p>
    <w:p w:rsidR="00AC4B59" w:rsidRDefault="00044757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2" w:name="_Hlk191043368"/>
      <w:r>
        <w:rPr>
          <w:bCs/>
        </w:rPr>
        <w:t>04</w:t>
      </w:r>
      <w:r w:rsidR="00823103">
        <w:rPr>
          <w:bCs/>
        </w:rPr>
        <w:t>.02</w:t>
      </w:r>
      <w:r w:rsidR="00AC4B59" w:rsidRPr="00AC4B59">
        <w:rPr>
          <w:bCs/>
        </w:rPr>
        <w:t>.2025</w:t>
      </w:r>
    </w:p>
    <w:bookmarkEnd w:id="2"/>
    <w:p w:rsidR="005D40D5" w:rsidRPr="009F2F4C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C23A08" w:rsidRPr="009F2F4C" w:rsidRDefault="00C23A08" w:rsidP="00D24856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Начальник управління</w:t>
      </w:r>
    </w:p>
    <w:p w:rsidR="00C07432" w:rsidRPr="009F2F4C" w:rsidRDefault="00C23A08" w:rsidP="00D24856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юридично-кадрової роботи</w:t>
      </w:r>
      <w:r w:rsidR="00763F99" w:rsidRPr="009F2F4C">
        <w:rPr>
          <w:color w:val="000000" w:themeColor="text1"/>
          <w:sz w:val="26"/>
          <w:szCs w:val="26"/>
        </w:rPr>
        <w:t xml:space="preserve">         </w:t>
      </w:r>
      <w:r w:rsidR="00D24856" w:rsidRPr="009F2F4C">
        <w:rPr>
          <w:color w:val="000000" w:themeColor="text1"/>
          <w:sz w:val="25"/>
          <w:szCs w:val="25"/>
        </w:rPr>
        <w:t>____________________</w:t>
      </w:r>
      <w:r w:rsidR="00C07432" w:rsidRPr="009F2F4C">
        <w:rPr>
          <w:color w:val="000000" w:themeColor="text1"/>
          <w:sz w:val="26"/>
          <w:szCs w:val="26"/>
        </w:rPr>
        <w:t xml:space="preserve">  </w:t>
      </w:r>
      <w:r w:rsidR="00D24856" w:rsidRPr="009F2F4C">
        <w:rPr>
          <w:color w:val="000000" w:themeColor="text1"/>
          <w:sz w:val="26"/>
          <w:szCs w:val="26"/>
        </w:rPr>
        <w:t xml:space="preserve"> </w:t>
      </w:r>
      <w:r w:rsidRPr="009F2F4C">
        <w:rPr>
          <w:color w:val="000000" w:themeColor="text1"/>
          <w:sz w:val="26"/>
          <w:szCs w:val="26"/>
        </w:rPr>
        <w:t xml:space="preserve">   </w:t>
      </w:r>
      <w:r w:rsidR="00D24856" w:rsidRPr="009F2F4C">
        <w:rPr>
          <w:color w:val="000000" w:themeColor="text1"/>
          <w:sz w:val="26"/>
          <w:szCs w:val="26"/>
        </w:rPr>
        <w:t xml:space="preserve">     </w:t>
      </w:r>
      <w:r w:rsidRPr="009F2F4C">
        <w:rPr>
          <w:color w:val="000000" w:themeColor="text1"/>
          <w:sz w:val="26"/>
          <w:szCs w:val="26"/>
        </w:rPr>
        <w:t>Людмила РИЖЕНКО</w:t>
      </w:r>
    </w:p>
    <w:p w:rsidR="008D4B05" w:rsidRPr="00AC4B59" w:rsidRDefault="00D24856" w:rsidP="00AC4B59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 xml:space="preserve">     </w:t>
      </w:r>
      <w:r w:rsidR="00044757">
        <w:rPr>
          <w:bCs/>
        </w:rPr>
        <w:t>04</w:t>
      </w:r>
      <w:r w:rsidR="00823103">
        <w:rPr>
          <w:bCs/>
        </w:rPr>
        <w:t>.02</w:t>
      </w:r>
      <w:r w:rsidR="00AC4B59" w:rsidRPr="00AC4B59">
        <w:rPr>
          <w:bCs/>
        </w:rPr>
        <w:t>.2025</w:t>
      </w:r>
      <w:r w:rsidRPr="009F2F4C">
        <w:rPr>
          <w:color w:val="000000" w:themeColor="text1"/>
          <w:sz w:val="16"/>
          <w:szCs w:val="16"/>
        </w:rPr>
        <w:t xml:space="preserve"> </w:t>
      </w:r>
    </w:p>
    <w:p w:rsidR="005D40D5" w:rsidRPr="009F2F4C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140979" w:rsidRDefault="00C23A08" w:rsidP="00D360D1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</w:t>
      </w:r>
      <w:r w:rsidR="00D360D1" w:rsidRPr="009F2F4C">
        <w:rPr>
          <w:color w:val="000000" w:themeColor="text1"/>
          <w:sz w:val="26"/>
          <w:szCs w:val="26"/>
        </w:rPr>
        <w:t>ачальник</w:t>
      </w:r>
      <w:r w:rsidR="000870E3" w:rsidRPr="009F2F4C">
        <w:rPr>
          <w:color w:val="000000" w:themeColor="text1"/>
          <w:sz w:val="26"/>
          <w:szCs w:val="26"/>
        </w:rPr>
        <w:t>а</w:t>
      </w:r>
      <w:r w:rsidR="00D360D1" w:rsidRPr="009F2F4C">
        <w:rPr>
          <w:color w:val="000000" w:themeColor="text1"/>
          <w:sz w:val="26"/>
          <w:szCs w:val="26"/>
        </w:rPr>
        <w:t xml:space="preserve"> відділу</w:t>
      </w:r>
      <w:r w:rsidR="00734B5F" w:rsidRPr="009F2F4C">
        <w:rPr>
          <w:color w:val="000000" w:themeColor="text1"/>
          <w:sz w:val="26"/>
          <w:szCs w:val="26"/>
        </w:rPr>
        <w:t xml:space="preserve"> закупівель </w:t>
      </w:r>
    </w:p>
    <w:p w:rsidR="00D360D1" w:rsidRPr="00140979" w:rsidRDefault="00734B5F" w:rsidP="00D360D1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та моніторингу цін</w:t>
      </w:r>
      <w:r w:rsidR="00D360D1" w:rsidRPr="009F2F4C">
        <w:rPr>
          <w:color w:val="000000" w:themeColor="text1"/>
          <w:sz w:val="26"/>
          <w:szCs w:val="26"/>
        </w:rPr>
        <w:t xml:space="preserve">      </w:t>
      </w:r>
      <w:r w:rsidR="00140979">
        <w:rPr>
          <w:color w:val="000000" w:themeColor="text1"/>
          <w:sz w:val="26"/>
          <w:szCs w:val="26"/>
        </w:rPr>
        <w:t xml:space="preserve">                   </w:t>
      </w:r>
      <w:r w:rsidR="00D360D1" w:rsidRPr="009F2F4C">
        <w:rPr>
          <w:color w:val="000000" w:themeColor="text1"/>
          <w:sz w:val="26"/>
          <w:szCs w:val="26"/>
        </w:rPr>
        <w:t xml:space="preserve">__________________    </w:t>
      </w:r>
      <w:r w:rsidR="00371006" w:rsidRPr="009F2F4C">
        <w:rPr>
          <w:color w:val="000000" w:themeColor="text1"/>
          <w:sz w:val="26"/>
          <w:szCs w:val="26"/>
        </w:rPr>
        <w:t xml:space="preserve">    </w:t>
      </w:r>
      <w:r w:rsidR="00D360D1" w:rsidRPr="009F2F4C">
        <w:rPr>
          <w:color w:val="000000" w:themeColor="text1"/>
          <w:sz w:val="26"/>
          <w:szCs w:val="26"/>
        </w:rPr>
        <w:t xml:space="preserve">     </w:t>
      </w:r>
      <w:r w:rsidRPr="009F2F4C">
        <w:rPr>
          <w:color w:val="000000" w:themeColor="text1"/>
          <w:sz w:val="26"/>
          <w:szCs w:val="26"/>
        </w:rPr>
        <w:t>Вікторія ГЕРГЕЛЬ</w:t>
      </w:r>
    </w:p>
    <w:p w:rsidR="008D4B05" w:rsidRPr="00AC4B59" w:rsidRDefault="00044757" w:rsidP="00AC4B59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04</w:t>
      </w:r>
      <w:r w:rsidR="00823103">
        <w:rPr>
          <w:bCs/>
        </w:rPr>
        <w:t>.02</w:t>
      </w:r>
      <w:r w:rsidR="00AC4B59" w:rsidRPr="00AC4B59">
        <w:rPr>
          <w:bCs/>
        </w:rPr>
        <w:t>.2025</w:t>
      </w:r>
    </w:p>
    <w:p w:rsidR="00C16F8F" w:rsidRPr="009F2F4C" w:rsidRDefault="00D360D1" w:rsidP="00726CE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7F6994" w:rsidRPr="009F2F4C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350C17" w:rsidRPr="009F2F4C" w:rsidRDefault="00350C17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C745B" w:rsidRPr="009F2F4C" w:rsidRDefault="00DC745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90AE5" w:rsidRPr="009F2F4C" w:rsidRDefault="00490AE5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CA3AD3" w:rsidRDefault="00CA3AD3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330506" w:rsidRPr="009F2F4C" w:rsidRDefault="00330506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B077CA" w:rsidRPr="009F2F4C" w:rsidRDefault="00B077CA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9343FD" w:rsidRDefault="009343FD" w:rsidP="009343FD">
      <w:pPr>
        <w:tabs>
          <w:tab w:val="left" w:pos="6240"/>
        </w:tabs>
        <w:jc w:val="both"/>
        <w:rPr>
          <w:color w:val="000000" w:themeColor="text1"/>
          <w:sz w:val="26"/>
          <w:szCs w:val="26"/>
        </w:rPr>
      </w:pPr>
    </w:p>
    <w:p w:rsidR="009343FD" w:rsidRDefault="009343FD" w:rsidP="009343FD">
      <w:pPr>
        <w:tabs>
          <w:tab w:val="left" w:pos="6240"/>
        </w:tabs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               Додаток </w:t>
      </w:r>
    </w:p>
    <w:p w:rsidR="009343FD" w:rsidRDefault="009343FD" w:rsidP="009343FD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    до рішення виконавчого комітету</w:t>
      </w:r>
    </w:p>
    <w:p w:rsidR="009343FD" w:rsidRDefault="009343FD" w:rsidP="009343FD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Бучанської міської ради</w:t>
      </w:r>
    </w:p>
    <w:p w:rsidR="009343FD" w:rsidRPr="001C4C33" w:rsidRDefault="009343FD" w:rsidP="009343FD">
      <w:pPr>
        <w:tabs>
          <w:tab w:val="left" w:pos="5540"/>
        </w:tabs>
        <w:rPr>
          <w:bCs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Pr="001C4C33">
        <w:rPr>
          <w:bCs/>
          <w:color w:val="000000"/>
        </w:rPr>
        <w:t>№</w:t>
      </w:r>
      <w:r w:rsidR="00890915" w:rsidRPr="001C4C33">
        <w:rPr>
          <w:bCs/>
          <w:color w:val="000000"/>
        </w:rPr>
        <w:t xml:space="preserve"> 288</w:t>
      </w:r>
      <w:r w:rsidRPr="001C4C33">
        <w:rPr>
          <w:bCs/>
          <w:color w:val="000000"/>
        </w:rPr>
        <w:t xml:space="preserve">  від </w:t>
      </w:r>
      <w:r w:rsidR="001C4C33">
        <w:rPr>
          <w:bCs/>
          <w:color w:val="000000"/>
        </w:rPr>
        <w:t>04.02.2025</w:t>
      </w:r>
      <w:r w:rsidRPr="001C4C33">
        <w:rPr>
          <w:bCs/>
          <w:color w:val="000000" w:themeColor="text1"/>
          <w:sz w:val="26"/>
          <w:szCs w:val="26"/>
        </w:rPr>
        <w:t xml:space="preserve">                               </w:t>
      </w:r>
    </w:p>
    <w:p w:rsidR="009343FD" w:rsidRDefault="009343FD" w:rsidP="004642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9343FD" w:rsidRDefault="009343FD" w:rsidP="004642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8408F" w:rsidRPr="00E87F53" w:rsidRDefault="0018408F" w:rsidP="00E87F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A57970">
        <w:rPr>
          <w:b/>
          <w:color w:val="000000"/>
          <w:sz w:val="28"/>
          <w:szCs w:val="28"/>
        </w:rPr>
        <w:t>ПОЛОЖЕННЯ</w:t>
      </w:r>
      <w:r w:rsidRPr="00A57970">
        <w:rPr>
          <w:b/>
          <w:color w:val="000000"/>
          <w:sz w:val="28"/>
          <w:szCs w:val="28"/>
        </w:rPr>
        <w:br/>
      </w:r>
      <w:r w:rsidR="00E87F53" w:rsidRPr="00E87F53">
        <w:rPr>
          <w:b/>
          <w:bCs/>
          <w:color w:val="000000"/>
          <w:sz w:val="28"/>
          <w:szCs w:val="28"/>
        </w:rPr>
        <w:t>про уповноважену особу під час організації та проведення публічних закупівель в Бучанській міській раді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color w:val="000000"/>
          <w:sz w:val="28"/>
          <w:szCs w:val="28"/>
        </w:rPr>
      </w:pPr>
    </w:p>
    <w:p w:rsidR="0018408F" w:rsidRPr="00A57970" w:rsidRDefault="0018408F" w:rsidP="0018408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/>
        <w:jc w:val="center"/>
        <w:rPr>
          <w:color w:val="000000"/>
          <w:sz w:val="28"/>
          <w:szCs w:val="28"/>
        </w:rPr>
      </w:pPr>
      <w:r w:rsidRPr="00A57970">
        <w:rPr>
          <w:b/>
          <w:color w:val="000000"/>
          <w:sz w:val="28"/>
          <w:szCs w:val="28"/>
        </w:rPr>
        <w:t>Загальні положення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293A55"/>
          <w:sz w:val="28"/>
          <w:szCs w:val="28"/>
        </w:rPr>
      </w:pPr>
    </w:p>
    <w:p w:rsidR="0018408F" w:rsidRPr="009E5876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1.1. Це</w:t>
      </w:r>
      <w:r w:rsidRPr="00142915">
        <w:rPr>
          <w:color w:val="000000"/>
          <w:sz w:val="28"/>
          <w:szCs w:val="28"/>
        </w:rPr>
        <w:t xml:space="preserve"> Положення розроблено з урахуванням наказу Мінекономіки від 08.06.2021 № 40 «Про затвердження Примірного положення про уповноважену особу», Закону України «Про публічні закупівлі» (далі — Закон) та нормативно-правових актів, прийнятих на його виконання/нормативно-правових актів, що регулюють сферу публічних закупівель. Це Положення визначає правовий статус, загальні організаційні та процедурні засади діяльності уповноваженої особи (осіб) в Бучанській міській раді, а також їхні права, обов’язки та відповідальність</w:t>
      </w:r>
      <w:r>
        <w:rPr>
          <w:color w:val="000000"/>
          <w:sz w:val="28"/>
          <w:szCs w:val="28"/>
        </w:rPr>
        <w:t>.</w:t>
      </w:r>
    </w:p>
    <w:p w:rsidR="0018408F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1.2. Уповноважена особа (особи)</w:t>
      </w:r>
      <w:r>
        <w:rPr>
          <w:color w:val="000000"/>
          <w:sz w:val="28"/>
          <w:szCs w:val="28"/>
        </w:rPr>
        <w:t xml:space="preserve"> </w:t>
      </w:r>
      <w:r w:rsidRPr="002A1408">
        <w:rPr>
          <w:color w:val="000000"/>
          <w:sz w:val="28"/>
          <w:szCs w:val="28"/>
        </w:rPr>
        <w:t>— посадова особа, яка є працівником</w:t>
      </w:r>
      <w:r>
        <w:rPr>
          <w:color w:val="000000"/>
          <w:sz w:val="28"/>
          <w:szCs w:val="28"/>
        </w:rPr>
        <w:t xml:space="preserve"> відділу закупівель та моніторингу цін</w:t>
      </w:r>
      <w:r w:rsidRPr="002A1408">
        <w:rPr>
          <w:color w:val="000000"/>
          <w:sz w:val="28"/>
          <w:szCs w:val="28"/>
        </w:rPr>
        <w:t xml:space="preserve"> Бучанської міської ради і визначена відповідальною за організацію та проведення процедур публічних закупівель, згідно із Законом та на підставі розпорядження міського голови.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1.3. Уповноважена особа під час організації та проведення публічних закупівель повинна забезпечити об'єктивність і неупередженість процесу організації та проведення публічних закупівель в інтересах замовника.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1.4. Визначення або призначення уповноваженої особи не повинно створювати конфлікт між інтересами замовника та учасника / потенційного постачальника товару / надавача послуг / виконавця робіт чи між інтересами учасників публічних закупівель / потенційними постачальниками товару / надавачами послуг / виконавцями робіт, наявність якого може вплинути на об'єктивність і неупередженість ухвалення рішень щодо вибору переможця процедури закупівлі / спрощеної закупівлі та / або постачальника товару / надавача послуг / виконавця робіт 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1.5. Уповноважена особа для здійснення своїх функцій, визначених Законом, підтверджує свій рівень володіння необхідними (базовими) знаннями у сфері публічних закупівель на веб-порталі Уповноваженого органу з питань закупівель шляхом проходження безкоштовного тестування для організації та проведення процедур закупівель / спрощених закупівель.</w:t>
      </w:r>
    </w:p>
    <w:p w:rsidR="0018408F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lastRenderedPageBreak/>
        <w:t>1.6. Уповноважена особа у своїй діяльності керується Законом, принципами здійснення публічних закупівель, визначених Законом, іншими нормативно-правовими актами та цим Положенням.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</w:p>
    <w:p w:rsidR="0018408F" w:rsidRDefault="0018408F" w:rsidP="0018408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76" w:lineRule="auto"/>
        <w:jc w:val="center"/>
        <w:rPr>
          <w:b/>
          <w:color w:val="000000"/>
          <w:sz w:val="28"/>
          <w:szCs w:val="28"/>
        </w:rPr>
      </w:pPr>
      <w:r w:rsidRPr="00A57970">
        <w:rPr>
          <w:b/>
          <w:color w:val="000000"/>
          <w:sz w:val="28"/>
          <w:szCs w:val="28"/>
        </w:rPr>
        <w:t>Організація діяльності уповноваженої особи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0"/>
          <w:sz w:val="28"/>
          <w:szCs w:val="28"/>
        </w:rPr>
      </w:pP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2.1. Уповноважена особа визначається або призначається замовником одним з таких способів: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1) шляхом покладення на працівника із штатної чисельності функцій уповноваженої особи як додаткової роботи з відповідною доплатою згідно із законодавством;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2) шляхом уведення до штатного розпису окремої посади, на яку буде покладено обов'язки виконання функцій уповноваженої особи (уповноважених осіб);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3) шляхом укладення трудового договору (контракту) згідно із законодавством.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Замовник може використовувати одночасно декілька способів для визначення різних уповноважених осіб.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2.2. Замовник для організації та проведення публічних закупівель може призначати одну або декілька уповноважених осіб залежно від обсягів закупівель та особливостей своєї діяльності за умови, що кожна з таких осіб буде відповідальною за організацію та проведення конкретних закупівель.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У разі визначення кількох уповноважених осіб розмежування їх повноважень та обов'язків визначається рішенням замовника.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У разі визначення двох і більше уповноважених осіб замовник може прийняти рішення про утворення відповідного окремого структурного підрозділу та визначити керівника, який організовує роботу такого підрозділу.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2.3. У разі відсутності однієї уповноваженої особи (під час перебування на лікарняному, у відрядженні або відпустці) замовник має право визначити іншу уповноважену особу, яка буде виконувати обов'язки такої уповноваженої особи.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2.4. Не можуть визначатися (призначатися)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2.5. За рішенням замовника може утворюватися робоча група</w:t>
      </w:r>
      <w:r>
        <w:rPr>
          <w:color w:val="000000"/>
          <w:sz w:val="28"/>
          <w:szCs w:val="28"/>
        </w:rPr>
        <w:t>,</w:t>
      </w:r>
      <w:r w:rsidRPr="00C860A7">
        <w:rPr>
          <w:kern w:val="1"/>
          <w:sz w:val="28"/>
          <w:szCs w:val="28"/>
        </w:rPr>
        <w:t xml:space="preserve"> </w:t>
      </w:r>
      <w:r w:rsidRPr="00AA2563">
        <w:rPr>
          <w:kern w:val="1"/>
          <w:sz w:val="28"/>
          <w:szCs w:val="28"/>
        </w:rPr>
        <w:t>для проведення окремих видів закупівель</w:t>
      </w:r>
      <w:r>
        <w:rPr>
          <w:kern w:val="1"/>
          <w:sz w:val="28"/>
          <w:szCs w:val="28"/>
        </w:rPr>
        <w:t>,</w:t>
      </w:r>
      <w:r w:rsidRPr="00A57970">
        <w:rPr>
          <w:color w:val="000000"/>
          <w:sz w:val="28"/>
          <w:szCs w:val="28"/>
        </w:rPr>
        <w:t xml:space="preserve"> у складі працівників замовника, ініціатором утворення якої може бути уповноважена особа.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У рішенні про утворення робочої групи замовник визначає перелік працівників, що входять до складу робочої групи, та уповноважену особу, яка буде головою, у разі якщо в замовника призначено кілька уповноважених осіб.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lastRenderedPageBreak/>
        <w:t>До складу робочої групи не можуть входити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в місті, районної, обласної ради.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У разі утворення робочої групи уповноважена особа є її головою та організовує її роботу.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Робоча група бере участь:</w:t>
      </w:r>
    </w:p>
    <w:p w:rsidR="0018408F" w:rsidRPr="00A57970" w:rsidRDefault="0018408F" w:rsidP="0018408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у підготовці тендерної документації, оголошення про проведення спрощеної закупівлі та вимог до предмета закупівлі;</w:t>
      </w:r>
    </w:p>
    <w:p w:rsidR="0018408F" w:rsidRPr="00A57970" w:rsidRDefault="0018408F" w:rsidP="0018408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у розгляді тендерних пропозицій / пропозицій;</w:t>
      </w:r>
    </w:p>
    <w:p w:rsidR="0018408F" w:rsidRPr="00A57970" w:rsidRDefault="0018408F" w:rsidP="0018408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у проведенні переговорів у разі здійснення переговорної процедури.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Члени робочої групи об'єктивно та неупереджено розглядають тендерні пропозиції / пропозиції та забезпечують збереження конфіденційності інформації, яка визначена учасниками як конфіденційна.</w:t>
      </w:r>
    </w:p>
    <w:p w:rsidR="0018408F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IBM Plex Serif" w:eastAsia="IBM Plex Serif" w:hAnsi="IBM Plex Serif" w:cs="IBM Plex Serif"/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Рішення робочої групи оформлюються протоколом із зазначення дати і часу прийняття рішення та мають дорадчий характер</w:t>
      </w:r>
      <w:r w:rsidRPr="00A57970">
        <w:rPr>
          <w:rFonts w:ascii="IBM Plex Serif" w:eastAsia="IBM Plex Serif" w:hAnsi="IBM Plex Serif" w:cs="IBM Plex Serif"/>
          <w:color w:val="000000"/>
          <w:sz w:val="28"/>
          <w:szCs w:val="28"/>
        </w:rPr>
        <w:t>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IBM Plex Serif" w:eastAsia="IBM Plex Serif" w:hAnsi="IBM Plex Serif" w:cs="IBM Plex Serif"/>
          <w:color w:val="000000"/>
          <w:sz w:val="28"/>
          <w:szCs w:val="28"/>
        </w:rPr>
      </w:pPr>
    </w:p>
    <w:p w:rsidR="0018408F" w:rsidRDefault="0018408F" w:rsidP="0018408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76" w:lineRule="auto"/>
        <w:jc w:val="center"/>
        <w:rPr>
          <w:b/>
          <w:color w:val="000000"/>
          <w:sz w:val="28"/>
          <w:szCs w:val="28"/>
        </w:rPr>
      </w:pPr>
      <w:r w:rsidRPr="00A57970">
        <w:rPr>
          <w:b/>
          <w:color w:val="000000"/>
          <w:sz w:val="28"/>
          <w:szCs w:val="28"/>
        </w:rPr>
        <w:t>Засади діяльності та вимоги до уповноваженої особи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0"/>
          <w:sz w:val="28"/>
          <w:szCs w:val="28"/>
        </w:rPr>
      </w:pP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 xml:space="preserve">3.1. </w:t>
      </w:r>
      <w:r w:rsidRPr="00496830">
        <w:rPr>
          <w:color w:val="000000"/>
          <w:sz w:val="28"/>
          <w:szCs w:val="28"/>
        </w:rPr>
        <w:t>Уповноважена особа здійснює свою діяльність на підставі розпорядження міського голови та даного Положення, а також згідно з нормами трудового законодавства.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3.2. Уповноважена особа не може здійснювати діяльність на підставі договору про надання послуг для проведення публічних закупівель.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3.3. Оплата праці (доплата) уповноваженої особи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(доплати) уповноваженої особи визначається у трудовому договорі (контракті) відповідно до вимог законодавства.</w:t>
      </w:r>
    </w:p>
    <w:p w:rsidR="0018408F" w:rsidRPr="0096028B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 xml:space="preserve">3.4. Рішення уповноваженої особи оформлюються протоколом із зазначенням </w:t>
      </w:r>
      <w:r w:rsidRPr="0096028B">
        <w:rPr>
          <w:color w:val="000000"/>
          <w:sz w:val="28"/>
          <w:szCs w:val="28"/>
        </w:rPr>
        <w:t>дати прийняття рішення, який підписується уповноваженою особою.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96028B">
        <w:rPr>
          <w:color w:val="000000"/>
          <w:sz w:val="28"/>
          <w:szCs w:val="28"/>
        </w:rPr>
        <w:t>3.5. Уповноважена особа повинна мати вищу освіту, як правило юридичну або економічну освіту, та базовий рівень знань у сфері публічних закупівель.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3.6. Уповноваженій особі рекомендовано мати досвід роботи у сфері публічних закупівель.</w:t>
      </w:r>
    </w:p>
    <w:p w:rsidR="0018408F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3.7.</w:t>
      </w:r>
      <w:r>
        <w:rPr>
          <w:color w:val="000000"/>
          <w:sz w:val="28"/>
          <w:szCs w:val="28"/>
        </w:rPr>
        <w:t xml:space="preserve"> </w:t>
      </w:r>
      <w:r w:rsidRPr="00A57970">
        <w:rPr>
          <w:color w:val="000000"/>
          <w:sz w:val="28"/>
          <w:szCs w:val="28"/>
        </w:rPr>
        <w:t>Уповноваженій особі рекомендовано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закупівель.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3.8. </w:t>
      </w:r>
      <w:r w:rsidRPr="00A57970">
        <w:rPr>
          <w:color w:val="000000"/>
          <w:sz w:val="28"/>
          <w:szCs w:val="28"/>
        </w:rPr>
        <w:t>До основних завдань (функцій) уповноваженої особи належать:</w:t>
      </w:r>
    </w:p>
    <w:p w:rsidR="0018408F" w:rsidRPr="00A57970" w:rsidRDefault="0018408F" w:rsidP="0018408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lastRenderedPageBreak/>
        <w:t>планування закупівель та формування річного плану закупівель в електронній системі закупівель;</w:t>
      </w:r>
    </w:p>
    <w:p w:rsidR="0018408F" w:rsidRPr="00A57970" w:rsidRDefault="0018408F" w:rsidP="0018408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проведення попередніх ринкових консультацій з метою аналізу ринку;</w:t>
      </w:r>
    </w:p>
    <w:p w:rsidR="0018408F" w:rsidRPr="00A57970" w:rsidRDefault="0018408F" w:rsidP="0018408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здійснення вибору закупівлі;</w:t>
      </w:r>
    </w:p>
    <w:p w:rsidR="0018408F" w:rsidRPr="00A57970" w:rsidRDefault="0018408F" w:rsidP="0018408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проведення закупівель;</w:t>
      </w:r>
    </w:p>
    <w:p w:rsidR="0018408F" w:rsidRPr="00A57970" w:rsidRDefault="0018408F" w:rsidP="0018408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забезпечення рівних умов для всіх учасників, об'єктивний та чесний вибір переможця процедури закупівлі / спрощеної закупівлі, потенційного постачальника товару / надавача послуг / виконавця робіт;</w:t>
      </w:r>
    </w:p>
    <w:p w:rsidR="0018408F" w:rsidRPr="00A57970" w:rsidRDefault="0018408F" w:rsidP="0018408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забезпечення складання, затвердження та зберігання відповідних документів з питань публічних закупівель, визначених Законом;</w:t>
      </w:r>
    </w:p>
    <w:p w:rsidR="0018408F" w:rsidRPr="00A57970" w:rsidRDefault="0018408F" w:rsidP="0018408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забезпечення оприлюднення в електронній системі закупівель інформації, необхідної для виконання вимог Закону та інших нормативно-правових актів у сфері публічних закупівель;</w:t>
      </w:r>
    </w:p>
    <w:p w:rsidR="0018408F" w:rsidRPr="00A57970" w:rsidRDefault="0018408F" w:rsidP="0018408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забезпечення надсилання в електронному вигляді до органу оскарження інформації, документів та матеріалів щодо проведення процедур закупівель у разі отримання запиту від органу оскарження;</w:t>
      </w:r>
    </w:p>
    <w:p w:rsidR="0018408F" w:rsidRPr="00A57970" w:rsidRDefault="0018408F" w:rsidP="0018408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взаємодія з органами, що здійснюють контроль у сфері публічних закупівель під час виконання ними своїх функцій відповідно до законодавства;</w:t>
      </w:r>
    </w:p>
    <w:p w:rsidR="0018408F" w:rsidRDefault="0018408F" w:rsidP="0018408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здійснення інших дій, передбачених Законом, інших нормативно-правових актів у сфері публічних закупівель, трудовим договором (контрактом) або розпорядчим рішенням замовника;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</w:p>
    <w:p w:rsidR="0018408F" w:rsidRDefault="0018408F" w:rsidP="0018408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76" w:lineRule="auto"/>
        <w:jc w:val="center"/>
        <w:rPr>
          <w:b/>
          <w:color w:val="000000"/>
          <w:sz w:val="28"/>
          <w:szCs w:val="28"/>
        </w:rPr>
      </w:pPr>
      <w:r w:rsidRPr="00A57970">
        <w:rPr>
          <w:b/>
          <w:color w:val="000000"/>
          <w:sz w:val="28"/>
          <w:szCs w:val="28"/>
        </w:rPr>
        <w:t>Права та обов'язки уповноваженої особи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0"/>
          <w:sz w:val="28"/>
          <w:szCs w:val="28"/>
        </w:rPr>
      </w:pP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4.1. Уповноважена особа має право:</w:t>
      </w:r>
    </w:p>
    <w:p w:rsidR="0018408F" w:rsidRPr="00A57970" w:rsidRDefault="0018408F" w:rsidP="0018408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проходити навчання з питань організації та здійснення публічних закупівель, у тому числі дистанційне, що здійснюється за допомогою мережі Інтернет;</w:t>
      </w:r>
    </w:p>
    <w:p w:rsidR="0018408F" w:rsidRPr="00A57970" w:rsidRDefault="0018408F" w:rsidP="0018408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брати участь у плануванні видатків і визначенні потреби в товарах, роботах і послугах, що закуповуватимуться;</w:t>
      </w:r>
    </w:p>
    <w:p w:rsidR="0018408F" w:rsidRPr="00A57970" w:rsidRDefault="0018408F" w:rsidP="0018408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запитувати та отримувати рекомендації та інформацію від суб'єктів господарювання для планування закупівель та підготовки до проведення закупівель;</w:t>
      </w:r>
    </w:p>
    <w:p w:rsidR="0018408F" w:rsidRPr="00A57970" w:rsidRDefault="0018408F" w:rsidP="0018408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 xml:space="preserve">вимагати та отримувати від службових осіб і </w:t>
      </w:r>
      <w:r w:rsidRPr="00056A87">
        <w:rPr>
          <w:color w:val="000000"/>
          <w:sz w:val="28"/>
          <w:szCs w:val="28"/>
        </w:rPr>
        <w:t>виконавчих органів та структурних підрозділів</w:t>
      </w:r>
      <w:r w:rsidRPr="00056A87">
        <w:rPr>
          <w:color w:val="000000"/>
          <w:sz w:val="28"/>
          <w:szCs w:val="28"/>
          <w:lang w:val="en-US"/>
        </w:rPr>
        <w:t xml:space="preserve"> </w:t>
      </w:r>
      <w:r w:rsidRPr="00056A87">
        <w:rPr>
          <w:color w:val="000000"/>
          <w:sz w:val="28"/>
          <w:szCs w:val="28"/>
        </w:rPr>
        <w:t>Бучанської міської ради</w:t>
      </w:r>
      <w:r w:rsidRPr="00A57970">
        <w:rPr>
          <w:color w:val="000000"/>
          <w:sz w:val="28"/>
          <w:szCs w:val="28"/>
        </w:rPr>
        <w:t xml:space="preserve"> інформацію та документи, необхідні для виконання завдань (функцій), пов'язаних з організацією та проведенням закупівель;</w:t>
      </w:r>
    </w:p>
    <w:p w:rsidR="0018408F" w:rsidRPr="00A57970" w:rsidRDefault="0018408F" w:rsidP="0018408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приймати рішення, узгоджувати про</w:t>
      </w:r>
      <w:r w:rsidRPr="00A57970">
        <w:rPr>
          <w:sz w:val="28"/>
          <w:szCs w:val="28"/>
        </w:rPr>
        <w:t>є</w:t>
      </w:r>
      <w:r w:rsidRPr="00A57970">
        <w:rPr>
          <w:color w:val="000000"/>
          <w:sz w:val="28"/>
          <w:szCs w:val="28"/>
        </w:rPr>
        <w:t>кти документів, зокрема про</w:t>
      </w:r>
      <w:r w:rsidRPr="00A57970">
        <w:rPr>
          <w:sz w:val="28"/>
          <w:szCs w:val="28"/>
        </w:rPr>
        <w:t>є</w:t>
      </w:r>
      <w:r w:rsidRPr="00A57970">
        <w:rPr>
          <w:color w:val="000000"/>
          <w:sz w:val="28"/>
          <w:szCs w:val="28"/>
        </w:rPr>
        <w:t>кт договору про закупівлю з метою забезпечення його відповідності умовам процедури закупівлі / спрощеної закупівлі / закупівлі, та підписувати в межах компетенції відповідні документи;</w:t>
      </w:r>
    </w:p>
    <w:p w:rsidR="0018408F" w:rsidRPr="00A57970" w:rsidRDefault="0018408F" w:rsidP="0018408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lastRenderedPageBreak/>
        <w:t>ініціювати утворення робочої групи із складу працівників замовника;</w:t>
      </w:r>
    </w:p>
    <w:p w:rsidR="0018408F" w:rsidRPr="00A57970" w:rsidRDefault="0018408F" w:rsidP="0018408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брати участь у нарадах, зборах з питань, пов'язаних з виконанням її функціональних обов'язків;</w:t>
      </w:r>
    </w:p>
    <w:p w:rsidR="0018408F" w:rsidRPr="00A57970" w:rsidRDefault="0018408F" w:rsidP="0018408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 xml:space="preserve">надавати роз'яснення та консультації </w:t>
      </w:r>
      <w:r>
        <w:rPr>
          <w:color w:val="000000"/>
          <w:sz w:val="28"/>
          <w:szCs w:val="28"/>
        </w:rPr>
        <w:t xml:space="preserve">виконавчим органам та </w:t>
      </w:r>
      <w:r w:rsidRPr="00A57970">
        <w:rPr>
          <w:color w:val="000000"/>
          <w:sz w:val="28"/>
          <w:szCs w:val="28"/>
        </w:rPr>
        <w:t xml:space="preserve">структурним підрозділам </w:t>
      </w:r>
      <w:r>
        <w:rPr>
          <w:color w:val="000000"/>
          <w:sz w:val="28"/>
          <w:szCs w:val="28"/>
        </w:rPr>
        <w:t>Бучанської міської ради</w:t>
      </w:r>
      <w:r w:rsidRPr="00A57970">
        <w:rPr>
          <w:color w:val="000000"/>
          <w:sz w:val="28"/>
          <w:szCs w:val="28"/>
        </w:rPr>
        <w:t xml:space="preserve"> з питань, що належать до компетенції уповноваженої особи;</w:t>
      </w:r>
    </w:p>
    <w:p w:rsidR="0018408F" w:rsidRPr="00A57970" w:rsidRDefault="0018408F" w:rsidP="0018408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ознайомлюватися з документами, що визначають права та обов'язки уповноваженої особи (осіб);</w:t>
      </w:r>
    </w:p>
    <w:p w:rsidR="0018408F" w:rsidRPr="00A57970" w:rsidRDefault="0018408F" w:rsidP="0018408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 xml:space="preserve">уносити пропозиції </w:t>
      </w:r>
      <w:r w:rsidRPr="00D5701A">
        <w:rPr>
          <w:color w:val="000000"/>
          <w:sz w:val="28"/>
          <w:szCs w:val="28"/>
        </w:rPr>
        <w:t>керівнику</w:t>
      </w:r>
      <w:r w:rsidRPr="00A57970">
        <w:rPr>
          <w:color w:val="000000"/>
          <w:sz w:val="28"/>
          <w:szCs w:val="28"/>
        </w:rPr>
        <w:t xml:space="preserve"> щодо організації закупівельної діяльності;</w:t>
      </w:r>
    </w:p>
    <w:p w:rsidR="0018408F" w:rsidRPr="00A57970" w:rsidRDefault="0018408F" w:rsidP="0018408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здійснювати інші дії, передбачені законодавством.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4.2. Уповноважена особа зобов'язана:</w:t>
      </w:r>
    </w:p>
    <w:p w:rsidR="0018408F" w:rsidRPr="00A57970" w:rsidRDefault="0018408F" w:rsidP="001840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дотримуватися законодавства у сфері публічних закупівель та цього Положення;</w:t>
      </w:r>
    </w:p>
    <w:p w:rsidR="0018408F" w:rsidRPr="00A57970" w:rsidRDefault="0018408F" w:rsidP="001840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організовувати та проводити закупівлі;</w:t>
      </w:r>
    </w:p>
    <w:p w:rsidR="0018408F" w:rsidRPr="00A57970" w:rsidRDefault="0018408F" w:rsidP="001840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дотримуватися нормативно-правових актів, затверджених на час дії воєнного стану в Україні.</w:t>
      </w:r>
    </w:p>
    <w:p w:rsidR="0018408F" w:rsidRPr="00A57970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4.3. Уповноважена особа несе персональну відповідальність:</w:t>
      </w:r>
    </w:p>
    <w:p w:rsidR="0018408F" w:rsidRPr="00A57970" w:rsidRDefault="0018408F" w:rsidP="0018408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за прийняті нею рішення і вчинені дії (бездіяльність) відповідно до законів України;</w:t>
      </w:r>
    </w:p>
    <w:p w:rsidR="0018408F" w:rsidRPr="00A57970" w:rsidRDefault="0018408F" w:rsidP="0018408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за повноту та достовірність інформації, що оприлюднюється на веб-порталі Уповноваженого органу з питань закупівель;</w:t>
      </w:r>
    </w:p>
    <w:p w:rsidR="0018408F" w:rsidRPr="00A57970" w:rsidRDefault="0018408F" w:rsidP="0018408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A57970">
        <w:rPr>
          <w:color w:val="000000"/>
          <w:sz w:val="28"/>
          <w:szCs w:val="28"/>
        </w:rPr>
        <w:t>за порушення вимог, установлених</w:t>
      </w:r>
      <w:r w:rsidRPr="00A57970">
        <w:rPr>
          <w:sz w:val="28"/>
          <w:szCs w:val="28"/>
        </w:rPr>
        <w:t xml:space="preserve"> </w:t>
      </w:r>
      <w:r w:rsidRPr="00A57970">
        <w:rPr>
          <w:color w:val="000000"/>
          <w:sz w:val="28"/>
          <w:szCs w:val="28"/>
        </w:rPr>
        <w:t>Законом та</w:t>
      </w:r>
      <w:r w:rsidRPr="00A57970">
        <w:rPr>
          <w:sz w:val="28"/>
          <w:szCs w:val="28"/>
        </w:rPr>
        <w:t xml:space="preserve"> </w:t>
      </w:r>
      <w:r w:rsidRPr="00A57970">
        <w:rPr>
          <w:color w:val="000000"/>
          <w:sz w:val="28"/>
          <w:szCs w:val="28"/>
        </w:rPr>
        <w:t>нормативно-правовими актами, прийнятими на його виконання.</w:t>
      </w:r>
    </w:p>
    <w:p w:rsidR="0018408F" w:rsidRDefault="0018408F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</w:p>
    <w:p w:rsidR="00B54951" w:rsidRPr="00A57970" w:rsidRDefault="00B54951" w:rsidP="001840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</w:p>
    <w:p w:rsidR="00330506" w:rsidRPr="00B54951" w:rsidRDefault="0018408F" w:rsidP="00B5495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8"/>
          <w:szCs w:val="28"/>
        </w:rPr>
      </w:pPr>
      <w:r w:rsidRPr="00F47D35">
        <w:rPr>
          <w:b/>
          <w:bCs/>
          <w:color w:val="000000"/>
          <w:sz w:val="28"/>
          <w:szCs w:val="28"/>
        </w:rPr>
        <w:tab/>
      </w:r>
    </w:p>
    <w:p w:rsidR="00330506" w:rsidRPr="009F2F4C" w:rsidRDefault="00330506" w:rsidP="005000A5">
      <w:pPr>
        <w:ind w:left="4962"/>
        <w:rPr>
          <w:i/>
          <w:color w:val="000000" w:themeColor="text1"/>
        </w:rPr>
      </w:pPr>
    </w:p>
    <w:p w:rsidR="00D825F7" w:rsidRPr="00506399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8"/>
          <w:szCs w:val="28"/>
        </w:rPr>
      </w:pPr>
    </w:p>
    <w:p w:rsidR="00BB1C56" w:rsidRPr="00506399" w:rsidRDefault="00BB1C56" w:rsidP="00BB1C56">
      <w:pPr>
        <w:tabs>
          <w:tab w:val="left" w:pos="7380"/>
        </w:tabs>
        <w:rPr>
          <w:b/>
          <w:color w:val="000000" w:themeColor="text1"/>
          <w:sz w:val="28"/>
          <w:szCs w:val="28"/>
        </w:rPr>
      </w:pPr>
      <w:r w:rsidRPr="00506399">
        <w:rPr>
          <w:b/>
          <w:color w:val="000000" w:themeColor="text1"/>
          <w:sz w:val="28"/>
          <w:szCs w:val="28"/>
        </w:rPr>
        <w:t xml:space="preserve">Керуючий справами              </w:t>
      </w:r>
      <w:r w:rsidR="001B68C5" w:rsidRPr="00506399">
        <w:rPr>
          <w:b/>
          <w:color w:val="000000" w:themeColor="text1"/>
          <w:sz w:val="28"/>
          <w:szCs w:val="28"/>
        </w:rPr>
        <w:t xml:space="preserve">           </w:t>
      </w:r>
      <w:r w:rsidRPr="00506399">
        <w:rPr>
          <w:b/>
          <w:color w:val="000000" w:themeColor="text1"/>
          <w:sz w:val="28"/>
          <w:szCs w:val="28"/>
        </w:rPr>
        <w:t>______________        Дмитро ГАПЧЕНКО</w:t>
      </w:r>
    </w:p>
    <w:p w:rsidR="00CE7828" w:rsidRPr="00506399" w:rsidRDefault="00995912" w:rsidP="00CE782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           04</w:t>
      </w:r>
      <w:r w:rsidR="001C00E2" w:rsidRPr="00506399">
        <w:rPr>
          <w:bCs/>
          <w:sz w:val="28"/>
          <w:szCs w:val="28"/>
        </w:rPr>
        <w:t>.02.</w:t>
      </w:r>
      <w:r w:rsidR="00CE7828" w:rsidRPr="00506399">
        <w:rPr>
          <w:bCs/>
          <w:sz w:val="28"/>
          <w:szCs w:val="28"/>
        </w:rPr>
        <w:t>2025</w:t>
      </w:r>
    </w:p>
    <w:p w:rsidR="00BB1C56" w:rsidRPr="00506399" w:rsidRDefault="00995912" w:rsidP="00BB1C56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 xml:space="preserve">         </w:t>
      </w:r>
      <w:r w:rsidR="0094344E" w:rsidRPr="00506399">
        <w:rPr>
          <w:color w:val="000000" w:themeColor="text1"/>
          <w:sz w:val="28"/>
          <w:szCs w:val="28"/>
        </w:rPr>
        <w:t>(дата)</w:t>
      </w:r>
    </w:p>
    <w:p w:rsidR="00AF2328" w:rsidRPr="00506399" w:rsidRDefault="00AF2328" w:rsidP="00AF2328">
      <w:pPr>
        <w:rPr>
          <w:color w:val="000000" w:themeColor="text1"/>
          <w:sz w:val="28"/>
          <w:szCs w:val="28"/>
        </w:rPr>
      </w:pPr>
    </w:p>
    <w:p w:rsidR="001B68C5" w:rsidRPr="00506399" w:rsidRDefault="001B68C5" w:rsidP="00AF2328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8"/>
          <w:szCs w:val="28"/>
        </w:rPr>
      </w:pPr>
      <w:r w:rsidRPr="00506399">
        <w:rPr>
          <w:b/>
          <w:color w:val="000000" w:themeColor="text1"/>
          <w:sz w:val="28"/>
          <w:szCs w:val="28"/>
        </w:rPr>
        <w:t>Начальник відділу закупівель</w:t>
      </w:r>
    </w:p>
    <w:p w:rsidR="00AF2328" w:rsidRPr="00506399" w:rsidRDefault="001B68C5" w:rsidP="00AF2328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8"/>
          <w:szCs w:val="28"/>
        </w:rPr>
      </w:pPr>
      <w:r w:rsidRPr="00506399">
        <w:rPr>
          <w:b/>
          <w:color w:val="000000" w:themeColor="text1"/>
          <w:sz w:val="28"/>
          <w:szCs w:val="28"/>
        </w:rPr>
        <w:t xml:space="preserve">та </w:t>
      </w:r>
      <w:r w:rsidR="00AF2328" w:rsidRPr="00506399">
        <w:rPr>
          <w:b/>
          <w:color w:val="000000" w:themeColor="text1"/>
          <w:sz w:val="28"/>
          <w:szCs w:val="28"/>
        </w:rPr>
        <w:t xml:space="preserve">  </w:t>
      </w:r>
      <w:r w:rsidRPr="00506399">
        <w:rPr>
          <w:b/>
          <w:color w:val="000000" w:themeColor="text1"/>
          <w:sz w:val="28"/>
          <w:szCs w:val="28"/>
        </w:rPr>
        <w:t>моніторингу цін</w:t>
      </w:r>
      <w:r w:rsidR="00AF2328" w:rsidRPr="00506399">
        <w:rPr>
          <w:b/>
          <w:color w:val="000000" w:themeColor="text1"/>
          <w:sz w:val="28"/>
          <w:szCs w:val="28"/>
        </w:rPr>
        <w:t xml:space="preserve">             </w:t>
      </w:r>
      <w:r w:rsidR="00AF2328" w:rsidRPr="00506399">
        <w:rPr>
          <w:color w:val="000000" w:themeColor="text1"/>
          <w:sz w:val="28"/>
          <w:szCs w:val="28"/>
        </w:rPr>
        <w:t xml:space="preserve">    </w:t>
      </w:r>
      <w:r w:rsidRPr="00506399">
        <w:rPr>
          <w:color w:val="000000" w:themeColor="text1"/>
          <w:sz w:val="28"/>
          <w:szCs w:val="28"/>
        </w:rPr>
        <w:t xml:space="preserve">         </w:t>
      </w:r>
      <w:r w:rsidR="00AF2328" w:rsidRPr="00506399">
        <w:rPr>
          <w:color w:val="000000" w:themeColor="text1"/>
          <w:sz w:val="28"/>
          <w:szCs w:val="28"/>
        </w:rPr>
        <w:t xml:space="preserve"> _____________        </w:t>
      </w:r>
      <w:r w:rsidR="00AF2328" w:rsidRPr="00506399">
        <w:rPr>
          <w:b/>
          <w:color w:val="000000" w:themeColor="text1"/>
          <w:sz w:val="28"/>
          <w:szCs w:val="28"/>
        </w:rPr>
        <w:t xml:space="preserve"> </w:t>
      </w:r>
      <w:r w:rsidRPr="00506399">
        <w:rPr>
          <w:b/>
          <w:color w:val="000000" w:themeColor="text1"/>
          <w:sz w:val="28"/>
          <w:szCs w:val="28"/>
        </w:rPr>
        <w:t>Вікторія ГЕРГЕЛЬ</w:t>
      </w:r>
    </w:p>
    <w:p w:rsidR="008D4B05" w:rsidRPr="00506399" w:rsidRDefault="00995912" w:rsidP="00CE782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           04</w:t>
      </w:r>
      <w:r w:rsidR="001C00E2" w:rsidRPr="00506399">
        <w:rPr>
          <w:bCs/>
          <w:sz w:val="28"/>
          <w:szCs w:val="28"/>
        </w:rPr>
        <w:t>.02</w:t>
      </w:r>
      <w:r w:rsidR="00CE7828" w:rsidRPr="00506399">
        <w:rPr>
          <w:bCs/>
          <w:sz w:val="28"/>
          <w:szCs w:val="28"/>
        </w:rPr>
        <w:t>.2025</w:t>
      </w:r>
    </w:p>
    <w:p w:rsidR="00726CE2" w:rsidRPr="00995912" w:rsidRDefault="00995912" w:rsidP="00B40B16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 xml:space="preserve">         </w:t>
      </w:r>
      <w:r w:rsidR="008D4B05" w:rsidRPr="00995912">
        <w:rPr>
          <w:color w:val="000000" w:themeColor="text1"/>
          <w:sz w:val="28"/>
          <w:szCs w:val="28"/>
        </w:rPr>
        <w:t xml:space="preserve"> </w:t>
      </w:r>
      <w:r w:rsidR="00AF2328" w:rsidRPr="00995912">
        <w:rPr>
          <w:color w:val="000000" w:themeColor="text1"/>
          <w:sz w:val="28"/>
          <w:szCs w:val="28"/>
        </w:rPr>
        <w:t>(дата)</w:t>
      </w:r>
    </w:p>
    <w:sectPr w:rsidR="00726CE2" w:rsidRPr="00995912" w:rsidSect="006D13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6" w:bottom="993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565F" w:rsidRDefault="0097565F" w:rsidP="005925F6">
      <w:r>
        <w:separator/>
      </w:r>
    </w:p>
  </w:endnote>
  <w:endnote w:type="continuationSeparator" w:id="0">
    <w:p w:rsidR="0097565F" w:rsidRDefault="0097565F" w:rsidP="0059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BM Plex Serif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54CD" w:rsidRDefault="002854C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54CD" w:rsidRDefault="002854CD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54CD" w:rsidRDefault="002854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565F" w:rsidRDefault="0097565F" w:rsidP="005925F6">
      <w:r>
        <w:separator/>
      </w:r>
    </w:p>
  </w:footnote>
  <w:footnote w:type="continuationSeparator" w:id="0">
    <w:p w:rsidR="0097565F" w:rsidRDefault="0097565F" w:rsidP="00592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54CD" w:rsidRDefault="002854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1386731"/>
      <w:docPartObj>
        <w:docPartGallery w:val="Page Numbers (Top of Page)"/>
        <w:docPartUnique/>
      </w:docPartObj>
    </w:sdtPr>
    <w:sdtEndPr/>
    <w:sdtContent>
      <w:p w:rsidR="0086472F" w:rsidRDefault="0086472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925F6" w:rsidRDefault="005925F6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54CD" w:rsidRDefault="002854C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8B52EF8"/>
    <w:multiLevelType w:val="multilevel"/>
    <w:tmpl w:val="505C62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D2A2928"/>
    <w:multiLevelType w:val="multilevel"/>
    <w:tmpl w:val="330A5C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DF54A1"/>
    <w:multiLevelType w:val="hybridMultilevel"/>
    <w:tmpl w:val="8968C0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A27D3"/>
    <w:multiLevelType w:val="multilevel"/>
    <w:tmpl w:val="E8F20C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54BD119B"/>
    <w:multiLevelType w:val="multilevel"/>
    <w:tmpl w:val="1424F3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5971117F"/>
    <w:multiLevelType w:val="multilevel"/>
    <w:tmpl w:val="BA7E2D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13964"/>
    <w:multiLevelType w:val="multilevel"/>
    <w:tmpl w:val="BD98F8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4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6"/>
  </w:num>
  <w:num w:numId="10">
    <w:abstractNumId w:val="12"/>
  </w:num>
  <w:num w:numId="11">
    <w:abstractNumId w:val="2"/>
  </w:num>
  <w:num w:numId="12">
    <w:abstractNumId w:val="1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44757"/>
    <w:rsid w:val="00067DB7"/>
    <w:rsid w:val="00077663"/>
    <w:rsid w:val="000870E3"/>
    <w:rsid w:val="000915B2"/>
    <w:rsid w:val="0009225F"/>
    <w:rsid w:val="000B3C18"/>
    <w:rsid w:val="000D683A"/>
    <w:rsid w:val="000E4CC3"/>
    <w:rsid w:val="000F2BA4"/>
    <w:rsid w:val="000F381E"/>
    <w:rsid w:val="00102B3F"/>
    <w:rsid w:val="00107FCD"/>
    <w:rsid w:val="00113972"/>
    <w:rsid w:val="00113F62"/>
    <w:rsid w:val="0011476E"/>
    <w:rsid w:val="001154F6"/>
    <w:rsid w:val="00115C2E"/>
    <w:rsid w:val="00122D3E"/>
    <w:rsid w:val="001310D4"/>
    <w:rsid w:val="00136263"/>
    <w:rsid w:val="00140979"/>
    <w:rsid w:val="0016493E"/>
    <w:rsid w:val="00171433"/>
    <w:rsid w:val="001723B4"/>
    <w:rsid w:val="0018408F"/>
    <w:rsid w:val="00191286"/>
    <w:rsid w:val="0019382B"/>
    <w:rsid w:val="0019592D"/>
    <w:rsid w:val="001B68C5"/>
    <w:rsid w:val="001C00E2"/>
    <w:rsid w:val="001C4C33"/>
    <w:rsid w:val="001D39AD"/>
    <w:rsid w:val="001F1306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660EA"/>
    <w:rsid w:val="00270F35"/>
    <w:rsid w:val="002854CD"/>
    <w:rsid w:val="00291CDC"/>
    <w:rsid w:val="00293432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26F66"/>
    <w:rsid w:val="00330506"/>
    <w:rsid w:val="0033185E"/>
    <w:rsid w:val="0033390E"/>
    <w:rsid w:val="00350C17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57C0B"/>
    <w:rsid w:val="00462FCB"/>
    <w:rsid w:val="004642AD"/>
    <w:rsid w:val="00483071"/>
    <w:rsid w:val="0048348E"/>
    <w:rsid w:val="00490902"/>
    <w:rsid w:val="00490AE5"/>
    <w:rsid w:val="00492653"/>
    <w:rsid w:val="004A0474"/>
    <w:rsid w:val="004A59E5"/>
    <w:rsid w:val="004B7295"/>
    <w:rsid w:val="004C2044"/>
    <w:rsid w:val="004C4E45"/>
    <w:rsid w:val="004C5A59"/>
    <w:rsid w:val="004E360C"/>
    <w:rsid w:val="004E587B"/>
    <w:rsid w:val="005000A5"/>
    <w:rsid w:val="00501C07"/>
    <w:rsid w:val="00506399"/>
    <w:rsid w:val="005066E2"/>
    <w:rsid w:val="0051021C"/>
    <w:rsid w:val="005123C9"/>
    <w:rsid w:val="005132BC"/>
    <w:rsid w:val="00513EFF"/>
    <w:rsid w:val="00515234"/>
    <w:rsid w:val="005200B1"/>
    <w:rsid w:val="00556B42"/>
    <w:rsid w:val="00564B81"/>
    <w:rsid w:val="00566400"/>
    <w:rsid w:val="005925F6"/>
    <w:rsid w:val="00597151"/>
    <w:rsid w:val="005972BC"/>
    <w:rsid w:val="005C0DD2"/>
    <w:rsid w:val="005D40D5"/>
    <w:rsid w:val="0062143A"/>
    <w:rsid w:val="00642168"/>
    <w:rsid w:val="00642D95"/>
    <w:rsid w:val="006646AD"/>
    <w:rsid w:val="006773E4"/>
    <w:rsid w:val="00681845"/>
    <w:rsid w:val="00687BAF"/>
    <w:rsid w:val="00695C6E"/>
    <w:rsid w:val="006C010D"/>
    <w:rsid w:val="006C6169"/>
    <w:rsid w:val="006C7C63"/>
    <w:rsid w:val="006D025B"/>
    <w:rsid w:val="006D1303"/>
    <w:rsid w:val="006E7993"/>
    <w:rsid w:val="006F3D26"/>
    <w:rsid w:val="00707715"/>
    <w:rsid w:val="007113FC"/>
    <w:rsid w:val="0072155C"/>
    <w:rsid w:val="00722218"/>
    <w:rsid w:val="00726CE2"/>
    <w:rsid w:val="00734B5F"/>
    <w:rsid w:val="00740F4B"/>
    <w:rsid w:val="00763F99"/>
    <w:rsid w:val="00765235"/>
    <w:rsid w:val="00775961"/>
    <w:rsid w:val="00776817"/>
    <w:rsid w:val="007C7F0C"/>
    <w:rsid w:val="007D36D1"/>
    <w:rsid w:val="007E0D25"/>
    <w:rsid w:val="007F0369"/>
    <w:rsid w:val="007F6994"/>
    <w:rsid w:val="00823103"/>
    <w:rsid w:val="00823C99"/>
    <w:rsid w:val="008268DE"/>
    <w:rsid w:val="00830842"/>
    <w:rsid w:val="0086472F"/>
    <w:rsid w:val="008720BA"/>
    <w:rsid w:val="00875BCA"/>
    <w:rsid w:val="00884C56"/>
    <w:rsid w:val="00890915"/>
    <w:rsid w:val="00893012"/>
    <w:rsid w:val="0089668F"/>
    <w:rsid w:val="008C1427"/>
    <w:rsid w:val="008D4B05"/>
    <w:rsid w:val="008D5B8D"/>
    <w:rsid w:val="008E19F1"/>
    <w:rsid w:val="008E4AFD"/>
    <w:rsid w:val="008F7D79"/>
    <w:rsid w:val="009008E7"/>
    <w:rsid w:val="00915C98"/>
    <w:rsid w:val="00916943"/>
    <w:rsid w:val="009343FD"/>
    <w:rsid w:val="00934E5B"/>
    <w:rsid w:val="0094344E"/>
    <w:rsid w:val="009648D7"/>
    <w:rsid w:val="009748B2"/>
    <w:rsid w:val="00974A1D"/>
    <w:rsid w:val="0097565F"/>
    <w:rsid w:val="00975753"/>
    <w:rsid w:val="00984F29"/>
    <w:rsid w:val="00995912"/>
    <w:rsid w:val="00997B4D"/>
    <w:rsid w:val="009E3D0C"/>
    <w:rsid w:val="009F2F4C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B099A"/>
    <w:rsid w:val="00AB373A"/>
    <w:rsid w:val="00AB416C"/>
    <w:rsid w:val="00AB46EF"/>
    <w:rsid w:val="00AC36DD"/>
    <w:rsid w:val="00AC4B59"/>
    <w:rsid w:val="00AD4C9E"/>
    <w:rsid w:val="00AD5034"/>
    <w:rsid w:val="00AD516E"/>
    <w:rsid w:val="00AF2328"/>
    <w:rsid w:val="00B00396"/>
    <w:rsid w:val="00B077CA"/>
    <w:rsid w:val="00B13505"/>
    <w:rsid w:val="00B14088"/>
    <w:rsid w:val="00B20A4B"/>
    <w:rsid w:val="00B40B16"/>
    <w:rsid w:val="00B43063"/>
    <w:rsid w:val="00B435FE"/>
    <w:rsid w:val="00B54951"/>
    <w:rsid w:val="00B87FE8"/>
    <w:rsid w:val="00B96178"/>
    <w:rsid w:val="00B967F3"/>
    <w:rsid w:val="00BB1C56"/>
    <w:rsid w:val="00BE0255"/>
    <w:rsid w:val="00BE0E3F"/>
    <w:rsid w:val="00C07432"/>
    <w:rsid w:val="00C12DE5"/>
    <w:rsid w:val="00C16F8F"/>
    <w:rsid w:val="00C23A08"/>
    <w:rsid w:val="00C271CE"/>
    <w:rsid w:val="00C346AF"/>
    <w:rsid w:val="00C63284"/>
    <w:rsid w:val="00C63DC2"/>
    <w:rsid w:val="00C656CD"/>
    <w:rsid w:val="00C80037"/>
    <w:rsid w:val="00C9067D"/>
    <w:rsid w:val="00C95E8E"/>
    <w:rsid w:val="00CA3AD3"/>
    <w:rsid w:val="00CA3BD5"/>
    <w:rsid w:val="00CB6027"/>
    <w:rsid w:val="00CC4A64"/>
    <w:rsid w:val="00CE7828"/>
    <w:rsid w:val="00D074C2"/>
    <w:rsid w:val="00D24856"/>
    <w:rsid w:val="00D30CE6"/>
    <w:rsid w:val="00D34F93"/>
    <w:rsid w:val="00D360D1"/>
    <w:rsid w:val="00D50D69"/>
    <w:rsid w:val="00D74EEB"/>
    <w:rsid w:val="00D825F7"/>
    <w:rsid w:val="00D93E6E"/>
    <w:rsid w:val="00DA0307"/>
    <w:rsid w:val="00DA6952"/>
    <w:rsid w:val="00DB49E7"/>
    <w:rsid w:val="00DC745B"/>
    <w:rsid w:val="00DD7EC0"/>
    <w:rsid w:val="00DE5903"/>
    <w:rsid w:val="00E01041"/>
    <w:rsid w:val="00E11985"/>
    <w:rsid w:val="00E14B8E"/>
    <w:rsid w:val="00E14D0E"/>
    <w:rsid w:val="00E23F90"/>
    <w:rsid w:val="00E267B8"/>
    <w:rsid w:val="00E407D1"/>
    <w:rsid w:val="00E6149E"/>
    <w:rsid w:val="00E726EE"/>
    <w:rsid w:val="00E74223"/>
    <w:rsid w:val="00E87F53"/>
    <w:rsid w:val="00E919EE"/>
    <w:rsid w:val="00EA503E"/>
    <w:rsid w:val="00EA6C6D"/>
    <w:rsid w:val="00EB439A"/>
    <w:rsid w:val="00EC3996"/>
    <w:rsid w:val="00ED10D8"/>
    <w:rsid w:val="00ED362B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3929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C3488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  <w:style w:type="paragraph" w:styleId="ab">
    <w:name w:val="Body Text"/>
    <w:basedOn w:val="a"/>
    <w:link w:val="ac"/>
    <w:semiHidden/>
    <w:rsid w:val="00DB49E7"/>
    <w:pPr>
      <w:autoSpaceDE w:val="0"/>
      <w:autoSpaceDN w:val="0"/>
    </w:pPr>
    <w:rPr>
      <w:sz w:val="28"/>
      <w:szCs w:val="20"/>
    </w:rPr>
  </w:style>
  <w:style w:type="character" w:customStyle="1" w:styleId="ac">
    <w:name w:val="Основний текст Знак"/>
    <w:basedOn w:val="a0"/>
    <w:link w:val="ab"/>
    <w:semiHidden/>
    <w:rsid w:val="00DB49E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5925F6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5925F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5925F6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5925F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7696</Words>
  <Characters>4387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89</cp:revision>
  <cp:lastPrinted>2025-04-16T10:51:00Z</cp:lastPrinted>
  <dcterms:created xsi:type="dcterms:W3CDTF">2025-02-20T06:19:00Z</dcterms:created>
  <dcterms:modified xsi:type="dcterms:W3CDTF">2025-04-17T06:38:00Z</dcterms:modified>
</cp:coreProperties>
</file>