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4C3DF5" w:rsidRDefault="00B65B8E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87174B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7174B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811A77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7174B">
        <w:rPr>
          <w:rFonts w:ascii="Times New Roman" w:hAnsi="Times New Roman" w:cs="Times New Roman"/>
          <w:b/>
          <w:bCs/>
          <w:sz w:val="24"/>
          <w:szCs w:val="24"/>
          <w:lang w:val="uk-UA"/>
        </w:rPr>
        <w:t>5875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108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BA50F5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 w:rsidRPr="00BA50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50F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E4010" w:rsidRPr="00BA50F5">
        <w:rPr>
          <w:rFonts w:ascii="Times New Roman" w:hAnsi="Times New Roman" w:cs="Times New Roman"/>
          <w:sz w:val="24"/>
          <w:szCs w:val="24"/>
          <w:lang w:val="uk-UA"/>
        </w:rPr>
        <w:t>, ш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 w:rsidRPr="00BA50F5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 w:rsidRPr="00BA50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B531B0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 w:rsidRPr="00B531B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531B0" w:rsidRPr="00B531B0">
        <w:rPr>
          <w:rFonts w:ascii="Times New Roman" w:hAnsi="Times New Roman" w:cs="Times New Roman"/>
          <w:sz w:val="24"/>
          <w:szCs w:val="24"/>
          <w:lang w:val="uk-UA"/>
        </w:rPr>
        <w:t>74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12E89" w:rsidRPr="00B531B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531B0" w:rsidRPr="00B531B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2EB7" w:rsidRPr="00B531B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531B0" w:rsidRPr="00B531B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 w:rsidRPr="00B531B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31B0" w:rsidRPr="00B531B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531B0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Pr="00B531B0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531B0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82294077"/>
      <w:r w:rsidRPr="00B531B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531B0" w:rsidRPr="00B531B0">
        <w:rPr>
          <w:rFonts w:ascii="Times New Roman" w:hAnsi="Times New Roman"/>
          <w:sz w:val="24"/>
          <w:szCs w:val="24"/>
          <w:lang w:val="uk-UA"/>
        </w:rPr>
        <w:t>173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B531B0" w:rsidRPr="00B531B0">
        <w:rPr>
          <w:rFonts w:ascii="Times New Roman" w:hAnsi="Times New Roman"/>
          <w:sz w:val="24"/>
          <w:szCs w:val="24"/>
          <w:lang w:val="uk-UA"/>
        </w:rPr>
        <w:t>20</w:t>
      </w:r>
      <w:r w:rsidRPr="00B531B0">
        <w:rPr>
          <w:rFonts w:ascii="Times New Roman" w:hAnsi="Times New Roman"/>
          <w:sz w:val="24"/>
          <w:szCs w:val="24"/>
          <w:lang w:val="uk-UA"/>
        </w:rPr>
        <w:t>.</w:t>
      </w:r>
      <w:r w:rsidR="001E4010" w:rsidRPr="00B531B0">
        <w:rPr>
          <w:rFonts w:ascii="Times New Roman" w:hAnsi="Times New Roman"/>
          <w:sz w:val="24"/>
          <w:szCs w:val="24"/>
          <w:lang w:val="uk-UA"/>
        </w:rPr>
        <w:t>0</w:t>
      </w:r>
      <w:r w:rsidR="00B531B0" w:rsidRPr="00B531B0">
        <w:rPr>
          <w:rFonts w:ascii="Times New Roman" w:hAnsi="Times New Roman"/>
          <w:sz w:val="24"/>
          <w:szCs w:val="24"/>
          <w:lang w:val="uk-UA"/>
        </w:rPr>
        <w:t>5</w:t>
      </w:r>
      <w:r w:rsidRPr="00B531B0">
        <w:rPr>
          <w:rFonts w:ascii="Times New Roman" w:hAnsi="Times New Roman"/>
          <w:sz w:val="24"/>
          <w:szCs w:val="24"/>
          <w:lang w:val="uk-UA"/>
        </w:rPr>
        <w:t>.202</w:t>
      </w:r>
      <w:r w:rsidR="00B531B0" w:rsidRPr="00B531B0">
        <w:rPr>
          <w:rFonts w:ascii="Times New Roman" w:hAnsi="Times New Roman"/>
          <w:sz w:val="24"/>
          <w:szCs w:val="24"/>
          <w:lang w:val="uk-UA"/>
        </w:rPr>
        <w:t>4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531B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 w:rsidRPr="00B531B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12E89" w:rsidRPr="00B53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31B0" w:rsidRPr="00B531B0">
        <w:rPr>
          <w:rFonts w:ascii="Times New Roman" w:hAnsi="Times New Roman"/>
          <w:sz w:val="24"/>
          <w:szCs w:val="24"/>
          <w:lang w:val="uk-UA"/>
        </w:rPr>
        <w:t>1</w:t>
      </w:r>
      <w:r w:rsidRPr="00B531B0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:rsidR="00E46860" w:rsidRPr="00890145" w:rsidRDefault="00E46860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4686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87174B">
        <w:rPr>
          <w:rFonts w:ascii="Times New Roman" w:hAnsi="Times New Roman"/>
          <w:sz w:val="24"/>
          <w:szCs w:val="24"/>
          <w:lang w:val="uk-UA"/>
        </w:rPr>
        <w:t>151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7174B">
        <w:rPr>
          <w:rFonts w:ascii="Times New Roman" w:hAnsi="Times New Roman"/>
          <w:sz w:val="24"/>
          <w:szCs w:val="24"/>
          <w:lang w:val="uk-UA"/>
        </w:rPr>
        <w:t>30</w:t>
      </w:r>
      <w:r w:rsidRPr="00E46860">
        <w:rPr>
          <w:rFonts w:ascii="Times New Roman" w:hAnsi="Times New Roman"/>
          <w:sz w:val="24"/>
          <w:szCs w:val="24"/>
          <w:lang w:val="uk-UA"/>
        </w:rPr>
        <w:t>.</w:t>
      </w:r>
      <w:r w:rsidR="005038C4">
        <w:rPr>
          <w:rFonts w:ascii="Times New Roman" w:hAnsi="Times New Roman"/>
          <w:sz w:val="24"/>
          <w:szCs w:val="24"/>
          <w:lang w:val="uk-UA"/>
        </w:rPr>
        <w:t>1</w:t>
      </w:r>
      <w:r w:rsidR="0087174B">
        <w:rPr>
          <w:rFonts w:ascii="Times New Roman" w:hAnsi="Times New Roman"/>
          <w:sz w:val="24"/>
          <w:szCs w:val="24"/>
          <w:lang w:val="uk-UA"/>
        </w:rPr>
        <w:t>0</w:t>
      </w:r>
      <w:r w:rsidRPr="00E46860">
        <w:rPr>
          <w:rFonts w:ascii="Times New Roman" w:hAnsi="Times New Roman"/>
          <w:sz w:val="24"/>
          <w:szCs w:val="24"/>
          <w:lang w:val="uk-UA"/>
        </w:rPr>
        <w:t>.202</w:t>
      </w:r>
      <w:r w:rsidR="0087174B">
        <w:rPr>
          <w:rFonts w:ascii="Times New Roman" w:hAnsi="Times New Roman"/>
          <w:sz w:val="24"/>
          <w:szCs w:val="24"/>
          <w:lang w:val="uk-UA"/>
        </w:rPr>
        <w:t>3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E4686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:rsidR="005C60C7" w:rsidRPr="00BA50F5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4" w:name="_Hlk160455732"/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E12E89" w:rsidRPr="00BA50F5">
        <w:rPr>
          <w:rFonts w:ascii="Times New Roman" w:hAnsi="Times New Roman"/>
          <w:sz w:val="24"/>
          <w:szCs w:val="24"/>
          <w:lang w:val="uk-UA"/>
        </w:rPr>
        <w:t>1</w:t>
      </w:r>
      <w:r w:rsidR="0087174B">
        <w:rPr>
          <w:rFonts w:ascii="Times New Roman" w:hAnsi="Times New Roman"/>
          <w:sz w:val="24"/>
          <w:szCs w:val="24"/>
          <w:lang w:val="uk-UA"/>
        </w:rPr>
        <w:t>06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7174B">
        <w:rPr>
          <w:rFonts w:ascii="Times New Roman" w:hAnsi="Times New Roman"/>
          <w:sz w:val="24"/>
          <w:szCs w:val="24"/>
          <w:lang w:val="uk-UA"/>
        </w:rPr>
        <w:t>17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87174B">
        <w:rPr>
          <w:rFonts w:ascii="Times New Roman" w:hAnsi="Times New Roman"/>
          <w:sz w:val="24"/>
          <w:szCs w:val="24"/>
          <w:lang w:val="uk-UA"/>
        </w:rPr>
        <w:t>03.</w:t>
      </w:r>
      <w:r w:rsidRPr="00BA50F5">
        <w:rPr>
          <w:rFonts w:ascii="Times New Roman" w:hAnsi="Times New Roman"/>
          <w:sz w:val="24"/>
          <w:szCs w:val="24"/>
          <w:lang w:val="uk-UA"/>
        </w:rPr>
        <w:t>202</w:t>
      </w:r>
      <w:r w:rsidR="00BA50F5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62EB7" w:rsidRPr="00BA50F5">
        <w:rPr>
          <w:rFonts w:ascii="Times New Roman" w:hAnsi="Times New Roman"/>
          <w:sz w:val="24"/>
          <w:szCs w:val="24"/>
          <w:lang w:val="uk-UA"/>
        </w:rPr>
        <w:t>1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4"/>
    </w:p>
    <w:p w:rsidR="007B5278" w:rsidRPr="00BA50F5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87174B">
        <w:rPr>
          <w:rFonts w:ascii="Times New Roman" w:hAnsi="Times New Roman"/>
          <w:sz w:val="24"/>
          <w:szCs w:val="24"/>
          <w:lang w:val="uk-UA"/>
        </w:rPr>
        <w:t>6</w:t>
      </w:r>
      <w:r w:rsidR="00CA1F54" w:rsidRPr="00BA5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A50F5" w:rsidRPr="00BA50F5">
        <w:rPr>
          <w:rFonts w:ascii="Times New Roman" w:hAnsi="Times New Roman"/>
          <w:sz w:val="24"/>
          <w:szCs w:val="24"/>
          <w:lang w:val="uk-UA"/>
        </w:rPr>
        <w:t>2</w:t>
      </w:r>
      <w:r w:rsidR="0087174B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BA50F5">
        <w:rPr>
          <w:rFonts w:ascii="Times New Roman" w:hAnsi="Times New Roman"/>
          <w:sz w:val="24"/>
          <w:szCs w:val="24"/>
          <w:lang w:val="uk-UA"/>
        </w:rPr>
        <w:t>0</w:t>
      </w:r>
      <w:r w:rsidR="0087174B">
        <w:rPr>
          <w:rFonts w:ascii="Times New Roman" w:hAnsi="Times New Roman"/>
          <w:sz w:val="24"/>
          <w:szCs w:val="24"/>
          <w:lang w:val="uk-UA"/>
        </w:rPr>
        <w:t>5</w:t>
      </w:r>
      <w:r w:rsidRPr="00BA50F5">
        <w:rPr>
          <w:rFonts w:ascii="Times New Roman" w:hAnsi="Times New Roman"/>
          <w:sz w:val="24"/>
          <w:szCs w:val="24"/>
          <w:lang w:val="uk-UA"/>
        </w:rPr>
        <w:t>.202</w:t>
      </w:r>
      <w:r w:rsidR="0087174B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42A41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7B5278" w:rsidRPr="000473EB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5" w:name="_Hlk160456129"/>
      <w:r w:rsidRPr="000473E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1</w:t>
      </w:r>
      <w:r w:rsidR="00242A41">
        <w:rPr>
          <w:rFonts w:ascii="Times New Roman" w:hAnsi="Times New Roman"/>
          <w:sz w:val="24"/>
          <w:szCs w:val="24"/>
          <w:lang w:val="uk-UA"/>
        </w:rPr>
        <w:t>52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42A41">
        <w:rPr>
          <w:rFonts w:ascii="Times New Roman" w:hAnsi="Times New Roman"/>
          <w:sz w:val="24"/>
          <w:szCs w:val="24"/>
          <w:lang w:val="uk-UA"/>
        </w:rPr>
        <w:t>06</w:t>
      </w:r>
      <w:r w:rsidRPr="000473EB">
        <w:rPr>
          <w:rFonts w:ascii="Times New Roman" w:hAnsi="Times New Roman"/>
          <w:sz w:val="24"/>
          <w:szCs w:val="24"/>
          <w:lang w:val="uk-UA"/>
        </w:rPr>
        <w:t>.</w:t>
      </w:r>
      <w:r w:rsidR="00242A41">
        <w:rPr>
          <w:rFonts w:ascii="Times New Roman" w:hAnsi="Times New Roman"/>
          <w:sz w:val="24"/>
          <w:szCs w:val="24"/>
          <w:lang w:val="uk-UA"/>
        </w:rPr>
        <w:t>11</w:t>
      </w:r>
      <w:r w:rsidRPr="000473EB">
        <w:rPr>
          <w:rFonts w:ascii="Times New Roman" w:hAnsi="Times New Roman"/>
          <w:sz w:val="24"/>
          <w:szCs w:val="24"/>
          <w:lang w:val="uk-UA"/>
        </w:rPr>
        <w:t>.202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3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42A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473EB">
        <w:rPr>
          <w:rFonts w:ascii="Times New Roman" w:hAnsi="Times New Roman"/>
          <w:sz w:val="24"/>
          <w:szCs w:val="24"/>
          <w:lang w:val="uk-UA"/>
        </w:rPr>
        <w:t>шляхом підписання додаткової угоди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42A41">
        <w:rPr>
          <w:rFonts w:ascii="Times New Roman" w:hAnsi="Times New Roman"/>
          <w:sz w:val="24"/>
          <w:szCs w:val="24"/>
          <w:lang w:val="uk-UA"/>
        </w:rPr>
        <w:t>1</w:t>
      </w:r>
      <w:r w:rsidRPr="000473EB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5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bookmarkStart w:id="6" w:name="_Hlk160456235"/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362E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2A41">
        <w:rPr>
          <w:rFonts w:ascii="Times New Roman" w:hAnsi="Times New Roman"/>
          <w:sz w:val="24"/>
          <w:szCs w:val="24"/>
          <w:lang w:val="uk-UA"/>
        </w:rPr>
        <w:t>166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42A41">
        <w:rPr>
          <w:rFonts w:ascii="Times New Roman" w:hAnsi="Times New Roman"/>
          <w:sz w:val="24"/>
          <w:szCs w:val="24"/>
          <w:lang w:val="uk-UA"/>
        </w:rPr>
        <w:t>22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242A41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242A41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42A41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42A41" w:rsidRDefault="00242A41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9FA">
        <w:rPr>
          <w:rFonts w:ascii="Times New Roman" w:hAnsi="Times New Roman"/>
          <w:sz w:val="24"/>
          <w:szCs w:val="24"/>
          <w:lang w:val="uk-UA"/>
        </w:rPr>
        <w:t>177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8339FA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42A41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2D05">
        <w:rPr>
          <w:rFonts w:ascii="Times New Roman" w:hAnsi="Times New Roman"/>
          <w:sz w:val="24"/>
          <w:szCs w:val="24"/>
          <w:lang w:val="uk-UA"/>
        </w:rPr>
        <w:t>83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D62D05">
        <w:rPr>
          <w:rFonts w:ascii="Times New Roman" w:hAnsi="Times New Roman"/>
          <w:sz w:val="24"/>
          <w:szCs w:val="24"/>
          <w:lang w:val="uk-UA"/>
        </w:rPr>
        <w:t>01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D62D05">
        <w:rPr>
          <w:rFonts w:ascii="Times New Roman" w:hAnsi="Times New Roman"/>
          <w:sz w:val="24"/>
          <w:szCs w:val="24"/>
          <w:lang w:val="uk-UA"/>
        </w:rPr>
        <w:t>11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D62D0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62D0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D62D05">
        <w:rPr>
          <w:rFonts w:ascii="Times New Roman" w:hAnsi="Times New Roman"/>
          <w:sz w:val="24"/>
          <w:szCs w:val="24"/>
          <w:lang w:val="uk-UA"/>
        </w:rPr>
        <w:t>14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D62D05">
        <w:rPr>
          <w:rFonts w:ascii="Times New Roman" w:hAnsi="Times New Roman"/>
          <w:sz w:val="24"/>
          <w:szCs w:val="24"/>
          <w:lang w:val="uk-UA"/>
        </w:rPr>
        <w:t>0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D62D0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62D0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2D05">
        <w:rPr>
          <w:rFonts w:ascii="Times New Roman" w:hAnsi="Times New Roman"/>
          <w:sz w:val="24"/>
          <w:szCs w:val="24"/>
          <w:lang w:val="uk-UA"/>
        </w:rPr>
        <w:t>87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D62D05">
        <w:rPr>
          <w:rFonts w:ascii="Times New Roman" w:hAnsi="Times New Roman"/>
          <w:sz w:val="24"/>
          <w:szCs w:val="24"/>
          <w:lang w:val="uk-UA"/>
        </w:rPr>
        <w:t>01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D62D05">
        <w:rPr>
          <w:rFonts w:ascii="Times New Roman" w:hAnsi="Times New Roman"/>
          <w:sz w:val="24"/>
          <w:szCs w:val="24"/>
          <w:lang w:val="uk-UA"/>
        </w:rPr>
        <w:t>11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D62D0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62D0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D62D05">
        <w:rPr>
          <w:rFonts w:ascii="Times New Roman" w:hAnsi="Times New Roman"/>
          <w:sz w:val="24"/>
          <w:szCs w:val="24"/>
          <w:lang w:val="uk-UA"/>
        </w:rPr>
        <w:t>07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D62D05">
        <w:rPr>
          <w:rFonts w:ascii="Times New Roman" w:hAnsi="Times New Roman"/>
          <w:sz w:val="24"/>
          <w:szCs w:val="24"/>
          <w:lang w:val="uk-UA"/>
        </w:rPr>
        <w:t>0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D62D0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D62D0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181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F18FE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Дмитру Чейчуку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765F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8772A6" w:rsidRDefault="001414F1" w:rsidP="008772A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Дмитра Чейчука.</w:t>
      </w:r>
    </w:p>
    <w:p w:rsidR="008772A6" w:rsidRPr="008772A6" w:rsidRDefault="008772A6" w:rsidP="008772A6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69D" w:rsidRPr="0009269D" w:rsidRDefault="0009269D" w:rsidP="0009269D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251F" w:rsidRDefault="0096251F" w:rsidP="0096251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96251F" w:rsidRPr="0096251F" w:rsidTr="00FD547A">
        <w:trPr>
          <w:trHeight w:val="1447"/>
        </w:trPr>
        <w:tc>
          <w:tcPr>
            <w:tcW w:w="2835" w:type="dxa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р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уюч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справами</w:t>
            </w:r>
            <w:r w:rsidRPr="009625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96251F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</w:t>
            </w:r>
            <w:r w:rsidRPr="009625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)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22.11.2024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96251F" w:rsidRPr="0096251F" w:rsidRDefault="0096251F" w:rsidP="009625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96251F" w:rsidRPr="0096251F" w:rsidTr="00FD547A">
        <w:trPr>
          <w:trHeight w:val="1879"/>
          <w:jc w:val="center"/>
        </w:trPr>
        <w:tc>
          <w:tcPr>
            <w:tcW w:w="2835" w:type="dxa"/>
          </w:tcPr>
          <w:p w:rsidR="0096251F" w:rsidRPr="0096251F" w:rsidRDefault="0096251F" w:rsidP="00962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В. о. н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ачальник</w:t>
            </w: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:rsidR="0096251F" w:rsidRPr="0096251F" w:rsidRDefault="0096251F" w:rsidP="00962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9625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22.11.2024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96251F" w:rsidRPr="0096251F" w:rsidTr="00FD547A">
        <w:trPr>
          <w:trHeight w:val="1879"/>
          <w:jc w:val="center"/>
        </w:trPr>
        <w:tc>
          <w:tcPr>
            <w:tcW w:w="2835" w:type="dxa"/>
          </w:tcPr>
          <w:p w:rsidR="0096251F" w:rsidRPr="0096251F" w:rsidRDefault="0096251F" w:rsidP="0096251F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96251F" w:rsidRPr="0096251F" w:rsidRDefault="0096251F" w:rsidP="0096251F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96251F" w:rsidRPr="0096251F" w:rsidRDefault="0096251F" w:rsidP="00962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9625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6251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22.11.2024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9625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:rsidR="0096251F" w:rsidRPr="0096251F" w:rsidRDefault="0096251F" w:rsidP="0096251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02140F" w:rsidRDefault="0002140F" w:rsidP="0002140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140F" w:rsidSect="005038C4">
      <w:headerReference w:type="default" r:id="rId9"/>
      <w:type w:val="continuous"/>
      <w:pgSz w:w="11906" w:h="16838"/>
      <w:pgMar w:top="851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3BBC" w:rsidRDefault="00B43BBC" w:rsidP="002432C7">
      <w:pPr>
        <w:spacing w:after="0" w:line="240" w:lineRule="auto"/>
      </w:pPr>
      <w:r>
        <w:separator/>
      </w:r>
    </w:p>
  </w:endnote>
  <w:endnote w:type="continuationSeparator" w:id="0">
    <w:p w:rsidR="00B43BBC" w:rsidRDefault="00B43BBC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3BBC" w:rsidRDefault="00B43BBC" w:rsidP="002432C7">
      <w:pPr>
        <w:spacing w:after="0" w:line="240" w:lineRule="auto"/>
      </w:pPr>
      <w:r>
        <w:separator/>
      </w:r>
    </w:p>
  </w:footnote>
  <w:footnote w:type="continuationSeparator" w:id="0">
    <w:p w:rsidR="00B43BBC" w:rsidRDefault="00B43BBC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5322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140F"/>
    <w:rsid w:val="0002595B"/>
    <w:rsid w:val="00031635"/>
    <w:rsid w:val="000473EB"/>
    <w:rsid w:val="00071DE5"/>
    <w:rsid w:val="00077008"/>
    <w:rsid w:val="0009269D"/>
    <w:rsid w:val="0009652C"/>
    <w:rsid w:val="000A17CD"/>
    <w:rsid w:val="000C0AF6"/>
    <w:rsid w:val="000C5F1F"/>
    <w:rsid w:val="000E2309"/>
    <w:rsid w:val="000F51E6"/>
    <w:rsid w:val="00101401"/>
    <w:rsid w:val="001023D2"/>
    <w:rsid w:val="00124C38"/>
    <w:rsid w:val="001414F1"/>
    <w:rsid w:val="00141E1A"/>
    <w:rsid w:val="001B2BF6"/>
    <w:rsid w:val="001E4010"/>
    <w:rsid w:val="001F0761"/>
    <w:rsid w:val="00242A41"/>
    <w:rsid w:val="002432C7"/>
    <w:rsid w:val="00244D76"/>
    <w:rsid w:val="0029732D"/>
    <w:rsid w:val="002A1201"/>
    <w:rsid w:val="002A7A36"/>
    <w:rsid w:val="002C63D1"/>
    <w:rsid w:val="002E0EEB"/>
    <w:rsid w:val="003000E5"/>
    <w:rsid w:val="00301817"/>
    <w:rsid w:val="00304EF7"/>
    <w:rsid w:val="00327A02"/>
    <w:rsid w:val="00353130"/>
    <w:rsid w:val="00362051"/>
    <w:rsid w:val="00362EB7"/>
    <w:rsid w:val="003720DB"/>
    <w:rsid w:val="0037375B"/>
    <w:rsid w:val="00377A46"/>
    <w:rsid w:val="00383B70"/>
    <w:rsid w:val="003A1DD1"/>
    <w:rsid w:val="003B5E70"/>
    <w:rsid w:val="003F5977"/>
    <w:rsid w:val="004218A7"/>
    <w:rsid w:val="00426C1D"/>
    <w:rsid w:val="004343DC"/>
    <w:rsid w:val="00470788"/>
    <w:rsid w:val="004748BB"/>
    <w:rsid w:val="00494807"/>
    <w:rsid w:val="004C007F"/>
    <w:rsid w:val="004C3DF5"/>
    <w:rsid w:val="004F765F"/>
    <w:rsid w:val="005038C4"/>
    <w:rsid w:val="005425A8"/>
    <w:rsid w:val="00575E45"/>
    <w:rsid w:val="005A64BE"/>
    <w:rsid w:val="005C60C7"/>
    <w:rsid w:val="005D2CA8"/>
    <w:rsid w:val="005E21FA"/>
    <w:rsid w:val="005E321A"/>
    <w:rsid w:val="005E50A2"/>
    <w:rsid w:val="005F18FE"/>
    <w:rsid w:val="00621F4D"/>
    <w:rsid w:val="0063262A"/>
    <w:rsid w:val="00636A0A"/>
    <w:rsid w:val="006409FA"/>
    <w:rsid w:val="006416D1"/>
    <w:rsid w:val="006720F9"/>
    <w:rsid w:val="0067416A"/>
    <w:rsid w:val="00676653"/>
    <w:rsid w:val="00692824"/>
    <w:rsid w:val="006B7C8B"/>
    <w:rsid w:val="006C585E"/>
    <w:rsid w:val="0071126B"/>
    <w:rsid w:val="00730178"/>
    <w:rsid w:val="007B33B1"/>
    <w:rsid w:val="007B5278"/>
    <w:rsid w:val="00802B21"/>
    <w:rsid w:val="00811A77"/>
    <w:rsid w:val="00815243"/>
    <w:rsid w:val="00817B47"/>
    <w:rsid w:val="00831639"/>
    <w:rsid w:val="008339FA"/>
    <w:rsid w:val="0087174B"/>
    <w:rsid w:val="008772A6"/>
    <w:rsid w:val="00890145"/>
    <w:rsid w:val="00893599"/>
    <w:rsid w:val="008A65A9"/>
    <w:rsid w:val="008D58CC"/>
    <w:rsid w:val="00902869"/>
    <w:rsid w:val="00921FEB"/>
    <w:rsid w:val="0096251F"/>
    <w:rsid w:val="00990250"/>
    <w:rsid w:val="009A1F83"/>
    <w:rsid w:val="009C46BB"/>
    <w:rsid w:val="009E6A49"/>
    <w:rsid w:val="00A10B1F"/>
    <w:rsid w:val="00A22680"/>
    <w:rsid w:val="00A34CAB"/>
    <w:rsid w:val="00A41B6F"/>
    <w:rsid w:val="00A4612C"/>
    <w:rsid w:val="00A62E2F"/>
    <w:rsid w:val="00A77CB0"/>
    <w:rsid w:val="00AD4AD5"/>
    <w:rsid w:val="00AD693F"/>
    <w:rsid w:val="00AE569C"/>
    <w:rsid w:val="00B04B4F"/>
    <w:rsid w:val="00B43BBC"/>
    <w:rsid w:val="00B531B0"/>
    <w:rsid w:val="00B65B8E"/>
    <w:rsid w:val="00B74815"/>
    <w:rsid w:val="00B91CB7"/>
    <w:rsid w:val="00BA50F5"/>
    <w:rsid w:val="00BC3B57"/>
    <w:rsid w:val="00BC595D"/>
    <w:rsid w:val="00C13634"/>
    <w:rsid w:val="00C23FD5"/>
    <w:rsid w:val="00C617C4"/>
    <w:rsid w:val="00C974A6"/>
    <w:rsid w:val="00CA0972"/>
    <w:rsid w:val="00CA1F54"/>
    <w:rsid w:val="00CC17BF"/>
    <w:rsid w:val="00CD2AA4"/>
    <w:rsid w:val="00CD6B8A"/>
    <w:rsid w:val="00D31F7A"/>
    <w:rsid w:val="00D60EB7"/>
    <w:rsid w:val="00D62D05"/>
    <w:rsid w:val="00DD25D6"/>
    <w:rsid w:val="00DE0A1A"/>
    <w:rsid w:val="00DE69DE"/>
    <w:rsid w:val="00E12E89"/>
    <w:rsid w:val="00E46860"/>
    <w:rsid w:val="00E6037D"/>
    <w:rsid w:val="00EB0D5D"/>
    <w:rsid w:val="00ED11CB"/>
    <w:rsid w:val="00ED6EE0"/>
    <w:rsid w:val="00EE2612"/>
    <w:rsid w:val="00EE7E86"/>
    <w:rsid w:val="00F0792A"/>
    <w:rsid w:val="00F63220"/>
    <w:rsid w:val="00FA1058"/>
    <w:rsid w:val="00FA4E93"/>
    <w:rsid w:val="00FB1D53"/>
    <w:rsid w:val="00FC0306"/>
    <w:rsid w:val="00FD6EDA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01A19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2952</Words>
  <Characters>1683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2024-12-23T13:04:00Z</cp:lastPrinted>
  <dcterms:created xsi:type="dcterms:W3CDTF">2024-07-17T12:21:00Z</dcterms:created>
  <dcterms:modified xsi:type="dcterms:W3CDTF">2025-01-14T08:38:00Z</dcterms:modified>
</cp:coreProperties>
</file>