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F7398" w14:textId="11CCBF5A" w:rsidR="00683091" w:rsidRPr="00DA59CD" w:rsidRDefault="00683091" w:rsidP="00683091">
      <w:pPr>
        <w:tabs>
          <w:tab w:val="left" w:pos="0"/>
        </w:tabs>
        <w:rPr>
          <w:rFonts w:eastAsia="Calibri"/>
          <w:i/>
          <w:sz w:val="26"/>
          <w:szCs w:val="26"/>
          <w:lang w:eastAsia="en-US"/>
        </w:rPr>
      </w:pPr>
      <w:r w:rsidRPr="00DA59CD">
        <w:rPr>
          <w:noProof/>
          <w:sz w:val="26"/>
          <w:szCs w:val="26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6B5C80" wp14:editId="76D599B0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084559" w14:textId="77777777" w:rsidR="00683091" w:rsidRPr="0098100A" w:rsidRDefault="00683091" w:rsidP="0068309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6B5C80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" filled="f" stroked="f">
                <v:textbox style="mso-fit-shape-to-text:t">
                  <w:txbxContent>
                    <w:p w14:paraId="76084559" w14:textId="77777777" w:rsidR="00683091" w:rsidRPr="0098100A" w:rsidRDefault="00683091" w:rsidP="00683091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59CD">
        <w:rPr>
          <w:rFonts w:eastAsia="Calibri"/>
          <w:sz w:val="26"/>
          <w:szCs w:val="26"/>
          <w:lang w:eastAsia="en-US"/>
        </w:rPr>
        <w:t xml:space="preserve">                                                          </w:t>
      </w:r>
      <w:r>
        <w:rPr>
          <w:rFonts w:eastAsia="Calibri"/>
          <w:noProof/>
          <w:sz w:val="26"/>
          <w:szCs w:val="26"/>
          <w:lang w:eastAsia="uk-UA"/>
        </w:rPr>
        <w:drawing>
          <wp:inline distT="0" distB="0" distL="0" distR="0" wp14:anchorId="773C9EAB" wp14:editId="0DCE2FD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59CD">
        <w:rPr>
          <w:rFonts w:eastAsia="Calibri"/>
          <w:sz w:val="26"/>
          <w:szCs w:val="26"/>
          <w:lang w:eastAsia="en-US"/>
        </w:rPr>
        <w:t xml:space="preserve">                                      </w:t>
      </w:r>
    </w:p>
    <w:p w14:paraId="23924C1D" w14:textId="77777777" w:rsidR="00683091" w:rsidRPr="00DA59CD" w:rsidRDefault="00683091" w:rsidP="00683091">
      <w:pPr>
        <w:tabs>
          <w:tab w:val="left" w:pos="0"/>
        </w:tabs>
        <w:spacing w:line="276" w:lineRule="auto"/>
        <w:jc w:val="center"/>
        <w:outlineLvl w:val="0"/>
        <w:rPr>
          <w:rFonts w:eastAsia="Calibri"/>
          <w:b/>
          <w:i/>
          <w:spacing w:val="40"/>
          <w:sz w:val="26"/>
          <w:szCs w:val="26"/>
          <w:lang w:eastAsia="en-US"/>
        </w:rPr>
      </w:pPr>
      <w:r w:rsidRPr="00DA59CD">
        <w:rPr>
          <w:rFonts w:eastAsia="Calibri"/>
          <w:b/>
          <w:spacing w:val="40"/>
          <w:sz w:val="26"/>
          <w:szCs w:val="26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83091" w:rsidRPr="00DA59CD" w14:paraId="13812044" w14:textId="77777777" w:rsidTr="00487185">
        <w:tc>
          <w:tcPr>
            <w:tcW w:w="9628" w:type="dxa"/>
          </w:tcPr>
          <w:p w14:paraId="3E7EA95C" w14:textId="77777777" w:rsidR="00683091" w:rsidRPr="00DA59CD" w:rsidRDefault="00683091" w:rsidP="00487185">
            <w:pPr>
              <w:keepNext/>
              <w:tabs>
                <w:tab w:val="left" w:pos="0"/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6"/>
                <w:szCs w:val="26"/>
                <w:lang w:eastAsia="en-US"/>
              </w:rPr>
            </w:pPr>
            <w:r w:rsidRPr="00DA59CD">
              <w:rPr>
                <w:rFonts w:eastAsia="Calibri"/>
                <w:b/>
                <w:spacing w:val="40"/>
                <w:sz w:val="26"/>
                <w:szCs w:val="26"/>
                <w:lang w:eastAsia="en-US"/>
              </w:rPr>
              <w:t>ВИКОНАВЧИЙ КОМІТЕТ</w:t>
            </w:r>
          </w:p>
          <w:p w14:paraId="1C340A70" w14:textId="77777777" w:rsidR="00683091" w:rsidRPr="00DA59CD" w:rsidRDefault="00683091" w:rsidP="00487185">
            <w:pPr>
              <w:tabs>
                <w:tab w:val="left" w:pos="0"/>
              </w:tabs>
              <w:spacing w:after="16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A59CD">
              <w:rPr>
                <w:rFonts w:eastAsia="Calibri"/>
                <w:b/>
                <w:sz w:val="26"/>
                <w:szCs w:val="26"/>
                <w:lang w:eastAsia="en-US"/>
              </w:rPr>
              <w:t>(</w:t>
            </w:r>
            <w:r w:rsidRPr="00DA59CD">
              <w:rPr>
                <w:rFonts w:eastAsia="Calibri"/>
                <w:sz w:val="26"/>
                <w:szCs w:val="26"/>
                <w:lang w:eastAsia="en-US"/>
              </w:rPr>
              <w:t>ПОЗАЧЕРГОВЕ ЗАСІДАННЯ</w:t>
            </w:r>
            <w:r w:rsidRPr="00DA59CD">
              <w:rPr>
                <w:rFonts w:eastAsia="Calibri"/>
                <w:b/>
                <w:sz w:val="26"/>
                <w:szCs w:val="26"/>
                <w:lang w:eastAsia="en-US"/>
              </w:rPr>
              <w:t>)</w:t>
            </w:r>
          </w:p>
        </w:tc>
      </w:tr>
    </w:tbl>
    <w:p w14:paraId="5BBF7F4F" w14:textId="77777777" w:rsidR="00683091" w:rsidRPr="00DA59CD" w:rsidRDefault="00683091" w:rsidP="00683091">
      <w:pPr>
        <w:keepNext/>
        <w:tabs>
          <w:tab w:val="left" w:pos="0"/>
          <w:tab w:val="left" w:pos="14743"/>
        </w:tabs>
        <w:jc w:val="center"/>
        <w:rPr>
          <w:rFonts w:eastAsia="Calibri"/>
          <w:spacing w:val="80"/>
          <w:sz w:val="26"/>
          <w:szCs w:val="26"/>
          <w:lang w:eastAsia="en-US"/>
        </w:rPr>
      </w:pPr>
      <w:r w:rsidRPr="00DA59CD">
        <w:rPr>
          <w:rFonts w:eastAsia="Calibri"/>
          <w:b/>
          <w:spacing w:val="80"/>
          <w:sz w:val="26"/>
          <w:szCs w:val="26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83091" w:rsidRPr="00DA59CD" w14:paraId="16081EAD" w14:textId="77777777" w:rsidTr="00487185">
        <w:tc>
          <w:tcPr>
            <w:tcW w:w="3166" w:type="dxa"/>
          </w:tcPr>
          <w:p w14:paraId="5C83D2CA" w14:textId="643D20F5" w:rsidR="00683091" w:rsidRPr="00DA59CD" w:rsidRDefault="00F275BB" w:rsidP="00487185">
            <w:pPr>
              <w:tabs>
                <w:tab w:val="left" w:pos="0"/>
              </w:tabs>
              <w:spacing w:after="160"/>
              <w:rPr>
                <w:rFonts w:eastAsia="Calibri"/>
                <w:bCs/>
                <w:sz w:val="26"/>
                <w:szCs w:val="26"/>
                <w:lang w:val="ru-RU"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29</w:t>
            </w:r>
            <w:r w:rsidR="00683091" w:rsidRPr="00DA59CD">
              <w:rPr>
                <w:rFonts w:eastAsia="Calibri"/>
                <w:bCs/>
                <w:sz w:val="26"/>
                <w:szCs w:val="26"/>
                <w:lang w:eastAsia="en-US"/>
              </w:rPr>
              <w:t>.08.2025</w:t>
            </w:r>
          </w:p>
          <w:p w14:paraId="483A6819" w14:textId="77777777" w:rsidR="00683091" w:rsidRPr="00DA59CD" w:rsidRDefault="00683091" w:rsidP="00487185">
            <w:pPr>
              <w:tabs>
                <w:tab w:val="left" w:pos="0"/>
              </w:tabs>
              <w:spacing w:after="16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166" w:type="dxa"/>
          </w:tcPr>
          <w:p w14:paraId="03B86353" w14:textId="77777777" w:rsidR="00683091" w:rsidRPr="00DA59CD" w:rsidRDefault="00683091" w:rsidP="00487185">
            <w:pPr>
              <w:tabs>
                <w:tab w:val="left" w:pos="0"/>
              </w:tabs>
              <w:spacing w:after="16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166" w:type="dxa"/>
          </w:tcPr>
          <w:p w14:paraId="53C70B44" w14:textId="4C55D735" w:rsidR="00683091" w:rsidRPr="00DA59CD" w:rsidRDefault="00683091" w:rsidP="00487185">
            <w:pPr>
              <w:tabs>
                <w:tab w:val="left" w:pos="0"/>
              </w:tabs>
              <w:spacing w:after="160"/>
              <w:rPr>
                <w:rFonts w:eastAsia="Calibri"/>
                <w:sz w:val="26"/>
                <w:szCs w:val="26"/>
                <w:lang w:eastAsia="en-US"/>
              </w:rPr>
            </w:pPr>
            <w:r w:rsidRPr="00DA59CD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                            № </w:t>
            </w:r>
            <w:r w:rsidR="00F275BB">
              <w:rPr>
                <w:rFonts w:eastAsia="Calibri"/>
                <w:bCs/>
                <w:sz w:val="26"/>
                <w:szCs w:val="26"/>
                <w:lang w:eastAsia="en-US"/>
              </w:rPr>
              <w:t>1735</w:t>
            </w:r>
            <w:r w:rsidRPr="00DA59CD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14:paraId="7CE21580" w14:textId="453C7AA7" w:rsidR="00F33D62" w:rsidRPr="00683091" w:rsidRDefault="00F33D62" w:rsidP="00625938">
      <w:pPr>
        <w:ind w:right="4395"/>
        <w:jc w:val="both"/>
        <w:rPr>
          <w:b/>
          <w:sz w:val="26"/>
          <w:szCs w:val="26"/>
        </w:rPr>
      </w:pPr>
      <w:r w:rsidRPr="00683091">
        <w:rPr>
          <w:b/>
          <w:sz w:val="26"/>
          <w:szCs w:val="26"/>
        </w:rPr>
        <w:t xml:space="preserve">Про </w:t>
      </w:r>
      <w:r w:rsidR="003832B2">
        <w:rPr>
          <w:b/>
          <w:sz w:val="26"/>
          <w:szCs w:val="26"/>
        </w:rPr>
        <w:t>затвердження Середньострокового плану пріоритетних публічних інвестицій Бучанської міської територіальної громади на 2026-2028 роки</w:t>
      </w:r>
    </w:p>
    <w:p w14:paraId="085FD09B" w14:textId="77777777" w:rsidR="003A4AF9" w:rsidRPr="00683091" w:rsidRDefault="003A4AF9" w:rsidP="003A4AF9">
      <w:pPr>
        <w:jc w:val="both"/>
        <w:rPr>
          <w:rFonts w:eastAsia="Calibri"/>
          <w:b/>
          <w:sz w:val="26"/>
          <w:szCs w:val="26"/>
          <w:lang w:eastAsia="en-US"/>
        </w:rPr>
      </w:pPr>
    </w:p>
    <w:p w14:paraId="5ED27C95" w14:textId="108A69DE" w:rsidR="003A4AF9" w:rsidRPr="00683091" w:rsidRDefault="00EA224E" w:rsidP="00683091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Відповідно до</w:t>
      </w:r>
      <w:r w:rsidR="00C766D1">
        <w:rPr>
          <w:rFonts w:eastAsia="Calibri"/>
          <w:sz w:val="26"/>
          <w:szCs w:val="26"/>
          <w:lang w:eastAsia="en-US"/>
        </w:rPr>
        <w:t xml:space="preserve"> </w:t>
      </w:r>
      <w:r w:rsidR="00630C42" w:rsidRPr="00630C42">
        <w:rPr>
          <w:rFonts w:eastAsia="Calibri"/>
          <w:sz w:val="26"/>
          <w:szCs w:val="26"/>
          <w:lang w:eastAsia="en-US"/>
        </w:rPr>
        <w:t>статт</w:t>
      </w:r>
      <w:r>
        <w:rPr>
          <w:rFonts w:eastAsia="Calibri"/>
          <w:sz w:val="26"/>
          <w:szCs w:val="26"/>
          <w:lang w:eastAsia="en-US"/>
        </w:rPr>
        <w:t>і</w:t>
      </w:r>
      <w:r w:rsidR="00630C42" w:rsidRPr="00630C42">
        <w:rPr>
          <w:rFonts w:eastAsia="Calibri"/>
          <w:sz w:val="26"/>
          <w:szCs w:val="26"/>
          <w:lang w:eastAsia="en-US"/>
        </w:rPr>
        <w:t xml:space="preserve"> 75</w:t>
      </w:r>
      <w:r w:rsidR="00630C42" w:rsidRPr="00630C42">
        <w:rPr>
          <w:rFonts w:eastAsia="Calibri"/>
          <w:sz w:val="26"/>
          <w:szCs w:val="26"/>
          <w:vertAlign w:val="superscript"/>
          <w:lang w:eastAsia="en-US"/>
        </w:rPr>
        <w:t>2</w:t>
      </w:r>
      <w:r w:rsidR="00630C42" w:rsidRPr="00630C42">
        <w:rPr>
          <w:rFonts w:eastAsia="Calibri"/>
          <w:sz w:val="26"/>
          <w:szCs w:val="26"/>
          <w:lang w:eastAsia="en-US"/>
        </w:rPr>
        <w:t xml:space="preserve"> Бюджетного кодексу України, статт</w:t>
      </w:r>
      <w:r w:rsidR="006907CB">
        <w:rPr>
          <w:rFonts w:eastAsia="Calibri"/>
          <w:sz w:val="26"/>
          <w:szCs w:val="26"/>
          <w:lang w:eastAsia="en-US"/>
        </w:rPr>
        <w:t>і</w:t>
      </w:r>
      <w:r w:rsidR="00630C42" w:rsidRPr="00630C42">
        <w:rPr>
          <w:rFonts w:eastAsia="Calibri"/>
          <w:sz w:val="26"/>
          <w:szCs w:val="26"/>
          <w:lang w:eastAsia="en-US"/>
        </w:rPr>
        <w:t xml:space="preserve"> 52 Закону України "Про місцеве самоврядування в Україні", </w:t>
      </w:r>
      <w:r w:rsidR="00630C42">
        <w:rPr>
          <w:rFonts w:eastAsia="Calibri"/>
          <w:sz w:val="26"/>
          <w:szCs w:val="26"/>
          <w:lang w:eastAsia="en-US"/>
        </w:rPr>
        <w:t>н</w:t>
      </w:r>
      <w:r w:rsidR="00625938" w:rsidRPr="00683091">
        <w:rPr>
          <w:rFonts w:eastAsia="Calibri"/>
          <w:sz w:val="26"/>
          <w:szCs w:val="26"/>
          <w:lang w:eastAsia="en-US"/>
        </w:rPr>
        <w:t xml:space="preserve">а виконання </w:t>
      </w:r>
      <w:r w:rsidR="00877D9F">
        <w:rPr>
          <w:rFonts w:eastAsia="Calibri"/>
          <w:sz w:val="26"/>
          <w:szCs w:val="26"/>
          <w:lang w:eastAsia="en-US"/>
        </w:rPr>
        <w:t xml:space="preserve">абзацу другого пункту 19 </w:t>
      </w:r>
      <w:r w:rsidR="00683091" w:rsidRPr="00432EFC">
        <w:rPr>
          <w:sz w:val="26"/>
          <w:szCs w:val="26"/>
        </w:rPr>
        <w:t xml:space="preserve">рішення </w:t>
      </w:r>
      <w:r w:rsidR="00877D9F">
        <w:rPr>
          <w:sz w:val="26"/>
          <w:szCs w:val="26"/>
        </w:rPr>
        <w:t>викона</w:t>
      </w:r>
      <w:r w:rsidR="00C766D1">
        <w:rPr>
          <w:sz w:val="26"/>
          <w:szCs w:val="26"/>
        </w:rPr>
        <w:t xml:space="preserve">вчого комітету </w:t>
      </w:r>
      <w:r w:rsidR="00683091" w:rsidRPr="00432EFC">
        <w:rPr>
          <w:sz w:val="26"/>
          <w:szCs w:val="26"/>
        </w:rPr>
        <w:t xml:space="preserve">Бучанської міської ради від </w:t>
      </w:r>
      <w:r w:rsidR="00630C42">
        <w:rPr>
          <w:sz w:val="26"/>
          <w:szCs w:val="26"/>
        </w:rPr>
        <w:t xml:space="preserve">10.07.2025 року № 1369 «Про затвердження Порядку </w:t>
      </w:r>
      <w:r w:rsidR="00467122" w:rsidRPr="00683091">
        <w:rPr>
          <w:rFonts w:eastAsia="Calibri"/>
          <w:sz w:val="26"/>
          <w:szCs w:val="26"/>
          <w:lang w:eastAsia="en-US"/>
        </w:rPr>
        <w:t xml:space="preserve"> </w:t>
      </w:r>
      <w:r w:rsidR="00630C42" w:rsidRPr="00630C42">
        <w:rPr>
          <w:rFonts w:eastAsia="Calibri"/>
          <w:sz w:val="26"/>
          <w:szCs w:val="26"/>
          <w:lang w:eastAsia="en-US"/>
        </w:rPr>
        <w:t xml:space="preserve">розроблення та моніторингу реалізації середньострокового плану пріоритетних публічних інвестицій </w:t>
      </w:r>
      <w:r w:rsidR="00630C42">
        <w:rPr>
          <w:rFonts w:eastAsia="Calibri"/>
          <w:sz w:val="26"/>
          <w:szCs w:val="26"/>
          <w:lang w:eastAsia="en-US"/>
        </w:rPr>
        <w:t xml:space="preserve"> Бучанської міської територіальної громади»</w:t>
      </w:r>
      <w:r w:rsidR="006907CB">
        <w:rPr>
          <w:rFonts w:eastAsia="Calibri"/>
          <w:sz w:val="26"/>
          <w:szCs w:val="26"/>
          <w:lang w:eastAsia="en-US"/>
        </w:rPr>
        <w:t xml:space="preserve">, </w:t>
      </w:r>
      <w:r w:rsidR="00630C42">
        <w:rPr>
          <w:rFonts w:eastAsia="Calibri"/>
          <w:sz w:val="26"/>
          <w:szCs w:val="26"/>
          <w:lang w:eastAsia="en-US"/>
        </w:rPr>
        <w:t xml:space="preserve">враховуючи стратегічні цілі </w:t>
      </w:r>
      <w:r w:rsidR="00A8495E">
        <w:rPr>
          <w:rFonts w:eastAsia="Calibri"/>
          <w:sz w:val="26"/>
          <w:szCs w:val="26"/>
          <w:lang w:eastAsia="en-US"/>
        </w:rPr>
        <w:t xml:space="preserve">та </w:t>
      </w:r>
      <w:r w:rsidR="00630C42">
        <w:rPr>
          <w:rFonts w:eastAsia="Calibri"/>
          <w:sz w:val="26"/>
          <w:szCs w:val="26"/>
          <w:lang w:eastAsia="en-US"/>
        </w:rPr>
        <w:t>напрями оновленої Стратегії розвитку Бучанської міської територіальної громади на період до 2027 року, затверджен</w:t>
      </w:r>
      <w:r w:rsidR="00FE6623">
        <w:rPr>
          <w:rFonts w:eastAsia="Calibri"/>
          <w:sz w:val="26"/>
          <w:szCs w:val="26"/>
          <w:lang w:eastAsia="en-US"/>
        </w:rPr>
        <w:t>і</w:t>
      </w:r>
      <w:r w:rsidR="00630C42">
        <w:rPr>
          <w:rFonts w:eastAsia="Calibri"/>
          <w:sz w:val="26"/>
          <w:szCs w:val="26"/>
          <w:lang w:eastAsia="en-US"/>
        </w:rPr>
        <w:t xml:space="preserve"> рішенням Бучанської міської ради від 14.08.2025 року № 5694-79-</w:t>
      </w:r>
      <w:r w:rsidR="00630C42">
        <w:rPr>
          <w:rFonts w:eastAsia="Calibri"/>
          <w:sz w:val="26"/>
          <w:szCs w:val="26"/>
          <w:lang w:val="en-US" w:eastAsia="en-US"/>
        </w:rPr>
        <w:t>VIII</w:t>
      </w:r>
      <w:r w:rsidR="00F33D62" w:rsidRPr="00683091">
        <w:rPr>
          <w:rFonts w:eastAsia="Calibri"/>
          <w:sz w:val="26"/>
          <w:szCs w:val="26"/>
          <w:lang w:eastAsia="en-US"/>
        </w:rPr>
        <w:t xml:space="preserve">, </w:t>
      </w:r>
      <w:r w:rsidR="006907CB" w:rsidRPr="006907CB">
        <w:rPr>
          <w:rFonts w:eastAsia="Calibri"/>
          <w:sz w:val="26"/>
          <w:szCs w:val="26"/>
          <w:lang w:eastAsia="en-US"/>
        </w:rPr>
        <w:t xml:space="preserve">з метою побудови ефективної та дієвої системи управління публічними інвестиціями, оптимізації використання бюджетних ресурсів, підвищення прозорості у використанні публічних коштів </w:t>
      </w:r>
      <w:r w:rsidR="00497EE3">
        <w:rPr>
          <w:rFonts w:eastAsia="Calibri"/>
          <w:sz w:val="26"/>
          <w:szCs w:val="26"/>
          <w:lang w:eastAsia="en-US"/>
        </w:rPr>
        <w:t>у</w:t>
      </w:r>
      <w:r w:rsidR="006907CB" w:rsidRPr="006907CB">
        <w:rPr>
          <w:rFonts w:eastAsia="Calibri"/>
          <w:sz w:val="26"/>
          <w:szCs w:val="26"/>
          <w:lang w:eastAsia="en-US"/>
        </w:rPr>
        <w:t xml:space="preserve"> </w:t>
      </w:r>
      <w:r w:rsidR="006907CB">
        <w:rPr>
          <w:rFonts w:eastAsia="Calibri"/>
          <w:sz w:val="26"/>
          <w:szCs w:val="26"/>
          <w:lang w:eastAsia="en-US"/>
        </w:rPr>
        <w:t>Бучанській</w:t>
      </w:r>
      <w:r w:rsidR="006907CB" w:rsidRPr="006907CB">
        <w:rPr>
          <w:rFonts w:eastAsia="Calibri"/>
          <w:sz w:val="26"/>
          <w:szCs w:val="26"/>
          <w:lang w:eastAsia="en-US"/>
        </w:rPr>
        <w:t xml:space="preserve"> міській територіальній громаді, враховуючи протокол засідання Місцевої  інвестиційної ради  від </w:t>
      </w:r>
      <w:r w:rsidR="006907CB">
        <w:rPr>
          <w:rFonts w:eastAsia="Calibri"/>
          <w:sz w:val="26"/>
          <w:szCs w:val="26"/>
          <w:lang w:eastAsia="en-US"/>
        </w:rPr>
        <w:t>14</w:t>
      </w:r>
      <w:r w:rsidR="006907CB" w:rsidRPr="006907CB">
        <w:rPr>
          <w:rFonts w:eastAsia="Calibri"/>
          <w:sz w:val="26"/>
          <w:szCs w:val="26"/>
          <w:lang w:eastAsia="en-US"/>
        </w:rPr>
        <w:t xml:space="preserve">.08.2025 № </w:t>
      </w:r>
      <w:r w:rsidR="006907CB">
        <w:rPr>
          <w:rFonts w:eastAsia="Calibri"/>
          <w:sz w:val="26"/>
          <w:szCs w:val="26"/>
          <w:lang w:eastAsia="en-US"/>
        </w:rPr>
        <w:t xml:space="preserve">2, </w:t>
      </w:r>
      <w:r w:rsidR="007B09EC" w:rsidRPr="00683091">
        <w:rPr>
          <w:rFonts w:eastAsia="Calibri"/>
          <w:sz w:val="26"/>
          <w:szCs w:val="26"/>
          <w:lang w:eastAsia="en-US"/>
        </w:rPr>
        <w:t xml:space="preserve">виконавчий комітет </w:t>
      </w:r>
    </w:p>
    <w:p w14:paraId="4C025BC3" w14:textId="77777777" w:rsidR="003A4AF9" w:rsidRPr="00683091" w:rsidRDefault="003A4AF9" w:rsidP="00683091">
      <w:pPr>
        <w:spacing w:line="276" w:lineRule="auto"/>
        <w:jc w:val="both"/>
        <w:rPr>
          <w:rFonts w:eastAsia="Calibri"/>
          <w:b/>
          <w:sz w:val="26"/>
          <w:szCs w:val="26"/>
          <w:lang w:eastAsia="en-US"/>
        </w:rPr>
      </w:pPr>
      <w:r w:rsidRPr="00683091">
        <w:rPr>
          <w:rFonts w:eastAsia="Calibri"/>
          <w:b/>
          <w:sz w:val="26"/>
          <w:szCs w:val="26"/>
          <w:lang w:eastAsia="en-US"/>
        </w:rPr>
        <w:tab/>
      </w:r>
    </w:p>
    <w:p w14:paraId="11871671" w14:textId="77777777" w:rsidR="003A4AF9" w:rsidRPr="00683091" w:rsidRDefault="003A4AF9" w:rsidP="00683091">
      <w:pPr>
        <w:spacing w:line="276" w:lineRule="auto"/>
        <w:jc w:val="both"/>
        <w:rPr>
          <w:rFonts w:eastAsia="Calibri"/>
          <w:b/>
          <w:sz w:val="26"/>
          <w:szCs w:val="26"/>
          <w:lang w:eastAsia="en-US"/>
        </w:rPr>
      </w:pPr>
      <w:r w:rsidRPr="00683091">
        <w:rPr>
          <w:rFonts w:eastAsia="Calibri"/>
          <w:b/>
          <w:sz w:val="26"/>
          <w:szCs w:val="26"/>
          <w:lang w:eastAsia="en-US"/>
        </w:rPr>
        <w:t>ВИРІШИ</w:t>
      </w:r>
      <w:r w:rsidR="007B09EC" w:rsidRPr="00683091">
        <w:rPr>
          <w:rFonts w:eastAsia="Calibri"/>
          <w:b/>
          <w:sz w:val="26"/>
          <w:szCs w:val="26"/>
          <w:lang w:eastAsia="en-US"/>
        </w:rPr>
        <w:t>В</w:t>
      </w:r>
      <w:r w:rsidRPr="00683091">
        <w:rPr>
          <w:rFonts w:eastAsia="Calibri"/>
          <w:b/>
          <w:sz w:val="26"/>
          <w:szCs w:val="26"/>
          <w:lang w:eastAsia="en-US"/>
        </w:rPr>
        <w:t>:</w:t>
      </w:r>
    </w:p>
    <w:p w14:paraId="0674B549" w14:textId="77777777" w:rsidR="00F33D62" w:rsidRPr="00683091" w:rsidRDefault="00F33D62" w:rsidP="00683091">
      <w:pPr>
        <w:spacing w:line="276" w:lineRule="auto"/>
        <w:jc w:val="both"/>
        <w:rPr>
          <w:rFonts w:eastAsia="Calibri"/>
          <w:b/>
          <w:sz w:val="26"/>
          <w:szCs w:val="26"/>
          <w:lang w:eastAsia="en-US"/>
        </w:rPr>
      </w:pPr>
    </w:p>
    <w:p w14:paraId="7F3A055B" w14:textId="12923BBC" w:rsidR="00596729" w:rsidRDefault="00630C42" w:rsidP="00683091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568"/>
        <w:jc w:val="both"/>
        <w:rPr>
          <w:bCs/>
          <w:sz w:val="26"/>
          <w:szCs w:val="26"/>
        </w:rPr>
      </w:pPr>
      <w:r w:rsidRPr="00630C42">
        <w:rPr>
          <w:bCs/>
          <w:sz w:val="26"/>
          <w:szCs w:val="26"/>
        </w:rPr>
        <w:t xml:space="preserve">Затвердити </w:t>
      </w:r>
      <w:r>
        <w:rPr>
          <w:bCs/>
          <w:sz w:val="26"/>
          <w:szCs w:val="26"/>
          <w:lang w:val="en-US"/>
        </w:rPr>
        <w:t>C</w:t>
      </w:r>
      <w:r w:rsidRPr="00630C42">
        <w:rPr>
          <w:bCs/>
          <w:sz w:val="26"/>
          <w:szCs w:val="26"/>
        </w:rPr>
        <w:t xml:space="preserve">ередньостроковий план пріоритетних публічних інвестицій  </w:t>
      </w:r>
      <w:r w:rsidR="00596729">
        <w:rPr>
          <w:bCs/>
          <w:sz w:val="26"/>
          <w:szCs w:val="26"/>
        </w:rPr>
        <w:t xml:space="preserve">Бучанської </w:t>
      </w:r>
      <w:r w:rsidRPr="00630C42">
        <w:rPr>
          <w:bCs/>
          <w:sz w:val="26"/>
          <w:szCs w:val="26"/>
        </w:rPr>
        <w:t>міської територіальної громади на 2026</w:t>
      </w:r>
      <w:r w:rsidRPr="00630C42">
        <w:rPr>
          <w:bCs/>
          <w:sz w:val="26"/>
          <w:szCs w:val="26"/>
        </w:rPr>
        <w:sym w:font="Symbol" w:char="F02D"/>
      </w:r>
      <w:r w:rsidRPr="00630C42">
        <w:rPr>
          <w:bCs/>
          <w:sz w:val="26"/>
          <w:szCs w:val="26"/>
        </w:rPr>
        <w:t xml:space="preserve">2028 роки, що додається. </w:t>
      </w:r>
    </w:p>
    <w:p w14:paraId="748F3985" w14:textId="65B20C6F" w:rsidR="003B09B8" w:rsidRPr="009174F5" w:rsidRDefault="009174F5" w:rsidP="009174F5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568"/>
        <w:jc w:val="both"/>
        <w:rPr>
          <w:bCs/>
          <w:sz w:val="26"/>
          <w:szCs w:val="26"/>
        </w:rPr>
      </w:pPr>
      <w:r w:rsidRPr="009174F5">
        <w:rPr>
          <w:bCs/>
          <w:sz w:val="26"/>
          <w:szCs w:val="26"/>
        </w:rPr>
        <w:t xml:space="preserve">Установити, що електронна взаємодія в рамках підготовки </w:t>
      </w:r>
      <w:r w:rsidR="00961AEC">
        <w:rPr>
          <w:bCs/>
          <w:sz w:val="26"/>
          <w:szCs w:val="26"/>
          <w:lang w:val="en-US"/>
        </w:rPr>
        <w:t>C</w:t>
      </w:r>
      <w:r w:rsidR="00961AEC" w:rsidRPr="00630C42">
        <w:rPr>
          <w:bCs/>
          <w:sz w:val="26"/>
          <w:szCs w:val="26"/>
        </w:rPr>
        <w:t>ередньостроков</w:t>
      </w:r>
      <w:r w:rsidR="00961AEC">
        <w:rPr>
          <w:bCs/>
          <w:sz w:val="26"/>
          <w:szCs w:val="26"/>
        </w:rPr>
        <w:t>ого</w:t>
      </w:r>
      <w:r w:rsidR="00961AEC" w:rsidRPr="00630C42">
        <w:rPr>
          <w:bCs/>
          <w:sz w:val="26"/>
          <w:szCs w:val="26"/>
        </w:rPr>
        <w:t xml:space="preserve"> план</w:t>
      </w:r>
      <w:r w:rsidR="00961AEC">
        <w:rPr>
          <w:bCs/>
          <w:sz w:val="26"/>
          <w:szCs w:val="26"/>
        </w:rPr>
        <w:t>у</w:t>
      </w:r>
      <w:r w:rsidR="00961AEC" w:rsidRPr="00630C42">
        <w:rPr>
          <w:bCs/>
          <w:sz w:val="26"/>
          <w:szCs w:val="26"/>
        </w:rPr>
        <w:t xml:space="preserve"> пріоритетних публічних інвестицій  </w:t>
      </w:r>
      <w:r w:rsidR="00961AEC">
        <w:rPr>
          <w:bCs/>
          <w:sz w:val="26"/>
          <w:szCs w:val="26"/>
        </w:rPr>
        <w:t xml:space="preserve">Бучанської </w:t>
      </w:r>
      <w:r w:rsidR="00961AEC" w:rsidRPr="00630C42">
        <w:rPr>
          <w:bCs/>
          <w:sz w:val="26"/>
          <w:szCs w:val="26"/>
        </w:rPr>
        <w:t>міської територіальної громади на 2026</w:t>
      </w:r>
      <w:r w:rsidR="00961AEC" w:rsidRPr="00630C42">
        <w:rPr>
          <w:bCs/>
          <w:sz w:val="26"/>
          <w:szCs w:val="26"/>
        </w:rPr>
        <w:sym w:font="Symbol" w:char="F02D"/>
      </w:r>
      <w:r w:rsidR="00961AEC" w:rsidRPr="00630C42">
        <w:rPr>
          <w:bCs/>
          <w:sz w:val="26"/>
          <w:szCs w:val="26"/>
        </w:rPr>
        <w:t>2028 роки</w:t>
      </w:r>
      <w:r>
        <w:rPr>
          <w:bCs/>
          <w:sz w:val="26"/>
          <w:szCs w:val="26"/>
        </w:rPr>
        <w:t xml:space="preserve"> </w:t>
      </w:r>
      <w:r w:rsidRPr="009174F5">
        <w:rPr>
          <w:bCs/>
          <w:sz w:val="26"/>
          <w:szCs w:val="26"/>
        </w:rPr>
        <w:t>буде здійснюватися через Єдину інформаційну систему управління публічними інвестиційними проєктами</w:t>
      </w:r>
      <w:r w:rsidR="004E5619">
        <w:rPr>
          <w:bCs/>
          <w:sz w:val="26"/>
          <w:szCs w:val="26"/>
        </w:rPr>
        <w:t xml:space="preserve">, </w:t>
      </w:r>
      <w:r w:rsidRPr="009174F5">
        <w:rPr>
          <w:bCs/>
          <w:sz w:val="26"/>
          <w:szCs w:val="26"/>
        </w:rPr>
        <w:t>після нормативно-правового врегулювання механізму її використання органами місцевого самоврядування.</w:t>
      </w:r>
    </w:p>
    <w:p w14:paraId="3BD3D596" w14:textId="60047A76" w:rsidR="00166B30" w:rsidRDefault="00166B30" w:rsidP="00683091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568"/>
        <w:jc w:val="both"/>
        <w:rPr>
          <w:bCs/>
          <w:sz w:val="26"/>
          <w:szCs w:val="26"/>
        </w:rPr>
      </w:pPr>
      <w:r w:rsidRPr="00683091">
        <w:rPr>
          <w:bCs/>
          <w:sz w:val="26"/>
          <w:szCs w:val="26"/>
        </w:rPr>
        <w:t>Відділу економічного розвитку та інвестицій</w:t>
      </w:r>
      <w:r w:rsidR="00ED2994">
        <w:rPr>
          <w:bCs/>
          <w:sz w:val="26"/>
          <w:szCs w:val="26"/>
        </w:rPr>
        <w:t xml:space="preserve"> Бучанської міської ради</w:t>
      </w:r>
      <w:r w:rsidR="004E5619">
        <w:rPr>
          <w:bCs/>
          <w:sz w:val="26"/>
          <w:szCs w:val="26"/>
        </w:rPr>
        <w:t>,</w:t>
      </w:r>
      <w:r w:rsidRPr="00683091">
        <w:rPr>
          <w:bCs/>
          <w:sz w:val="26"/>
          <w:szCs w:val="26"/>
        </w:rPr>
        <w:t xml:space="preserve"> </w:t>
      </w:r>
      <w:r w:rsidR="009174F5">
        <w:rPr>
          <w:bCs/>
          <w:sz w:val="26"/>
          <w:szCs w:val="26"/>
        </w:rPr>
        <w:t xml:space="preserve">після </w:t>
      </w:r>
      <w:r w:rsidR="003B09B8">
        <w:rPr>
          <w:bCs/>
          <w:sz w:val="26"/>
          <w:szCs w:val="26"/>
        </w:rPr>
        <w:t xml:space="preserve">відкриття функціоналу </w:t>
      </w:r>
      <w:r w:rsidR="009174F5" w:rsidRPr="009174F5">
        <w:rPr>
          <w:bCs/>
          <w:sz w:val="26"/>
          <w:szCs w:val="26"/>
        </w:rPr>
        <w:t>Єдин</w:t>
      </w:r>
      <w:r w:rsidR="009174F5">
        <w:rPr>
          <w:bCs/>
          <w:sz w:val="26"/>
          <w:szCs w:val="26"/>
        </w:rPr>
        <w:t>ої</w:t>
      </w:r>
      <w:r w:rsidR="009174F5" w:rsidRPr="009174F5">
        <w:rPr>
          <w:bCs/>
          <w:sz w:val="26"/>
          <w:szCs w:val="26"/>
        </w:rPr>
        <w:t xml:space="preserve"> інформаційн</w:t>
      </w:r>
      <w:r w:rsidR="009174F5">
        <w:rPr>
          <w:bCs/>
          <w:sz w:val="26"/>
          <w:szCs w:val="26"/>
        </w:rPr>
        <w:t>ої</w:t>
      </w:r>
      <w:r w:rsidR="009174F5" w:rsidRPr="009174F5">
        <w:rPr>
          <w:bCs/>
          <w:sz w:val="26"/>
          <w:szCs w:val="26"/>
        </w:rPr>
        <w:t xml:space="preserve"> систем</w:t>
      </w:r>
      <w:r w:rsidR="009174F5">
        <w:rPr>
          <w:bCs/>
          <w:sz w:val="26"/>
          <w:szCs w:val="26"/>
        </w:rPr>
        <w:t>и</w:t>
      </w:r>
      <w:r w:rsidR="009174F5" w:rsidRPr="009174F5">
        <w:rPr>
          <w:bCs/>
          <w:sz w:val="26"/>
          <w:szCs w:val="26"/>
        </w:rPr>
        <w:t xml:space="preserve"> управління публічними інвестиційними проєктами</w:t>
      </w:r>
      <w:r w:rsidR="00213D04">
        <w:rPr>
          <w:bCs/>
          <w:sz w:val="26"/>
          <w:szCs w:val="26"/>
        </w:rPr>
        <w:t xml:space="preserve">, </w:t>
      </w:r>
      <w:r w:rsidR="003B09B8">
        <w:rPr>
          <w:bCs/>
          <w:sz w:val="26"/>
          <w:szCs w:val="26"/>
        </w:rPr>
        <w:t xml:space="preserve">внести </w:t>
      </w:r>
      <w:r w:rsidR="0078064C">
        <w:rPr>
          <w:bCs/>
          <w:sz w:val="26"/>
          <w:szCs w:val="26"/>
        </w:rPr>
        <w:t xml:space="preserve">затверджений </w:t>
      </w:r>
      <w:r w:rsidR="003B09B8">
        <w:rPr>
          <w:bCs/>
          <w:sz w:val="26"/>
          <w:szCs w:val="26"/>
          <w:lang w:val="en-US"/>
        </w:rPr>
        <w:t>C</w:t>
      </w:r>
      <w:r w:rsidR="003B09B8" w:rsidRPr="00630C42">
        <w:rPr>
          <w:bCs/>
          <w:sz w:val="26"/>
          <w:szCs w:val="26"/>
        </w:rPr>
        <w:t xml:space="preserve">ередньостроковий план </w:t>
      </w:r>
      <w:r w:rsidR="003B09B8" w:rsidRPr="00630C42">
        <w:rPr>
          <w:bCs/>
          <w:sz w:val="26"/>
          <w:szCs w:val="26"/>
        </w:rPr>
        <w:lastRenderedPageBreak/>
        <w:t xml:space="preserve">пріоритетних публічних інвестицій  </w:t>
      </w:r>
      <w:r w:rsidR="003B09B8">
        <w:rPr>
          <w:bCs/>
          <w:sz w:val="26"/>
          <w:szCs w:val="26"/>
        </w:rPr>
        <w:t xml:space="preserve">Бучанської </w:t>
      </w:r>
      <w:r w:rsidR="003B09B8" w:rsidRPr="00630C42">
        <w:rPr>
          <w:bCs/>
          <w:sz w:val="26"/>
          <w:szCs w:val="26"/>
        </w:rPr>
        <w:t>міської територіальної громади на 2026</w:t>
      </w:r>
      <w:r w:rsidR="003B09B8" w:rsidRPr="00630C42">
        <w:rPr>
          <w:bCs/>
          <w:sz w:val="26"/>
          <w:szCs w:val="26"/>
        </w:rPr>
        <w:sym w:font="Symbol" w:char="F02D"/>
      </w:r>
      <w:r w:rsidR="003B09B8" w:rsidRPr="00630C42">
        <w:rPr>
          <w:bCs/>
          <w:sz w:val="26"/>
          <w:szCs w:val="26"/>
        </w:rPr>
        <w:t>2028 роки</w:t>
      </w:r>
      <w:r w:rsidR="003B09B8">
        <w:rPr>
          <w:bCs/>
          <w:sz w:val="26"/>
          <w:szCs w:val="26"/>
        </w:rPr>
        <w:t xml:space="preserve"> до</w:t>
      </w:r>
      <w:r w:rsidR="0078064C">
        <w:rPr>
          <w:bCs/>
          <w:sz w:val="26"/>
          <w:szCs w:val="26"/>
        </w:rPr>
        <w:t xml:space="preserve"> такої інформаційної системи.</w:t>
      </w:r>
      <w:r w:rsidR="0078064C" w:rsidRPr="001D2068">
        <w:rPr>
          <w:bCs/>
          <w:sz w:val="26"/>
          <w:szCs w:val="26"/>
        </w:rPr>
        <w:t xml:space="preserve"> </w:t>
      </w:r>
    </w:p>
    <w:p w14:paraId="5CA3A64C" w14:textId="5CAA0ACA" w:rsidR="004E5619" w:rsidRPr="00DD67EA" w:rsidRDefault="004E5619" w:rsidP="00474CF3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D67EA">
        <w:rPr>
          <w:sz w:val="26"/>
          <w:szCs w:val="26"/>
        </w:rPr>
        <w:t xml:space="preserve">Ініціаторам проєктів (виконавчим органам, структурним підрозділам, комунальним підприємствам Бучанської міської ради) здійснювати підготовку </w:t>
      </w:r>
      <w:r w:rsidR="00474CF3" w:rsidRPr="00DD67EA">
        <w:rPr>
          <w:sz w:val="26"/>
          <w:szCs w:val="26"/>
        </w:rPr>
        <w:t>публічних інвес</w:t>
      </w:r>
      <w:r w:rsidR="00622A0A">
        <w:rPr>
          <w:sz w:val="26"/>
          <w:szCs w:val="26"/>
        </w:rPr>
        <w:t>т</w:t>
      </w:r>
      <w:r w:rsidR="00474CF3" w:rsidRPr="00DD67EA">
        <w:rPr>
          <w:sz w:val="26"/>
          <w:szCs w:val="26"/>
        </w:rPr>
        <w:t xml:space="preserve">иційних </w:t>
      </w:r>
      <w:r w:rsidRPr="00DD67EA">
        <w:rPr>
          <w:sz w:val="26"/>
          <w:szCs w:val="26"/>
        </w:rPr>
        <w:t xml:space="preserve">проєктів з використанням Єдиної інформаційної системи </w:t>
      </w:r>
      <w:r w:rsidR="0052594F" w:rsidRPr="00DD67EA">
        <w:rPr>
          <w:sz w:val="26"/>
          <w:szCs w:val="26"/>
        </w:rPr>
        <w:t xml:space="preserve">управління публічними інвестиційними проєктами, керуючись рішенням виконавчого комітету  </w:t>
      </w:r>
      <w:r w:rsidR="00ED2994">
        <w:rPr>
          <w:sz w:val="26"/>
          <w:szCs w:val="26"/>
        </w:rPr>
        <w:t xml:space="preserve">Бучанської міської ради </w:t>
      </w:r>
      <w:r w:rsidR="0052594F" w:rsidRPr="00DD67EA">
        <w:rPr>
          <w:sz w:val="26"/>
          <w:szCs w:val="26"/>
        </w:rPr>
        <w:t>від 10.07.2025 року № 1370 «Про врегулювання питання управління публічними інвестиціями на місцевому рівні Бучанської міської територіальної громади»</w:t>
      </w:r>
      <w:r w:rsidRPr="00DD67EA">
        <w:rPr>
          <w:sz w:val="26"/>
          <w:szCs w:val="26"/>
        </w:rPr>
        <w:t>, реалізація яких потребує публічного інвестування, відповідно до напрямів та галузей (секторів) визначених Cередньострокови</w:t>
      </w:r>
      <w:r w:rsidR="00474CF3" w:rsidRPr="00DD67EA">
        <w:rPr>
          <w:sz w:val="26"/>
          <w:szCs w:val="26"/>
        </w:rPr>
        <w:t>м</w:t>
      </w:r>
      <w:r w:rsidRPr="00DD67EA">
        <w:rPr>
          <w:sz w:val="26"/>
          <w:szCs w:val="26"/>
        </w:rPr>
        <w:t xml:space="preserve"> план</w:t>
      </w:r>
      <w:r w:rsidR="00474CF3" w:rsidRPr="00DD67EA">
        <w:rPr>
          <w:sz w:val="26"/>
          <w:szCs w:val="26"/>
        </w:rPr>
        <w:t>ом</w:t>
      </w:r>
      <w:r w:rsidRPr="00DD67EA">
        <w:rPr>
          <w:sz w:val="26"/>
          <w:szCs w:val="26"/>
        </w:rPr>
        <w:t xml:space="preserve"> пріоритетних публічних інвестицій  Бучанської міської територіальної громади на 2026</w:t>
      </w:r>
      <w:r w:rsidRPr="00DD67EA">
        <w:rPr>
          <w:sz w:val="26"/>
          <w:szCs w:val="26"/>
        </w:rPr>
        <w:sym w:font="Symbol" w:char="F02D"/>
      </w:r>
      <w:r w:rsidRPr="00DD67EA">
        <w:rPr>
          <w:sz w:val="26"/>
          <w:szCs w:val="26"/>
        </w:rPr>
        <w:t>2028 роки.</w:t>
      </w:r>
    </w:p>
    <w:p w14:paraId="48B59E67" w14:textId="27B686C6" w:rsidR="00A4688E" w:rsidRPr="00DD67EA" w:rsidRDefault="00BB64B1" w:rsidP="00F67BD7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1071C4">
        <w:rPr>
          <w:bCs/>
          <w:sz w:val="26"/>
          <w:szCs w:val="26"/>
        </w:rPr>
        <w:t xml:space="preserve">Контроль за виконанням рішення </w:t>
      </w:r>
      <w:r w:rsidR="00ED2994">
        <w:rPr>
          <w:bCs/>
          <w:sz w:val="26"/>
          <w:szCs w:val="26"/>
        </w:rPr>
        <w:t xml:space="preserve">покласти </w:t>
      </w:r>
      <w:r w:rsidRPr="001071C4">
        <w:rPr>
          <w:bCs/>
          <w:sz w:val="26"/>
          <w:szCs w:val="26"/>
        </w:rPr>
        <w:t>на першого заступника міського голови Дмитра Чейчука</w:t>
      </w:r>
      <w:r w:rsidR="002B522B" w:rsidRPr="00DD67EA">
        <w:rPr>
          <w:sz w:val="26"/>
          <w:szCs w:val="26"/>
        </w:rPr>
        <w:t>.</w:t>
      </w:r>
    </w:p>
    <w:p w14:paraId="7A8AB71F" w14:textId="77777777" w:rsidR="00F33D62" w:rsidRPr="00683091" w:rsidRDefault="00F33D62" w:rsidP="00F33D62">
      <w:pPr>
        <w:tabs>
          <w:tab w:val="left" w:pos="993"/>
        </w:tabs>
        <w:jc w:val="both"/>
        <w:rPr>
          <w:bCs/>
          <w:sz w:val="26"/>
          <w:szCs w:val="26"/>
        </w:rPr>
      </w:pPr>
    </w:p>
    <w:p w14:paraId="36A01B12" w14:textId="77777777" w:rsidR="00F33D62" w:rsidRPr="00683091" w:rsidRDefault="00F33D62" w:rsidP="00F33D62">
      <w:pPr>
        <w:tabs>
          <w:tab w:val="left" w:pos="993"/>
        </w:tabs>
        <w:jc w:val="both"/>
        <w:rPr>
          <w:bCs/>
          <w:sz w:val="26"/>
          <w:szCs w:val="26"/>
        </w:rPr>
      </w:pPr>
    </w:p>
    <w:p w14:paraId="373B504A" w14:textId="77777777" w:rsidR="00F33D62" w:rsidRPr="00683091" w:rsidRDefault="00F33D62" w:rsidP="00F33D62">
      <w:pPr>
        <w:tabs>
          <w:tab w:val="left" w:pos="993"/>
        </w:tabs>
        <w:jc w:val="both"/>
        <w:rPr>
          <w:bCs/>
          <w:sz w:val="26"/>
          <w:szCs w:val="26"/>
        </w:rPr>
      </w:pPr>
    </w:p>
    <w:p w14:paraId="7983FD0C" w14:textId="7CC1A501" w:rsidR="00A641B2" w:rsidRPr="00683091" w:rsidRDefault="00A37742" w:rsidP="00A641B2">
      <w:pPr>
        <w:rPr>
          <w:rFonts w:eastAsia="Calibri"/>
          <w:b/>
          <w:bCs/>
          <w:sz w:val="26"/>
          <w:szCs w:val="26"/>
          <w:lang w:eastAsia="en-US"/>
        </w:rPr>
      </w:pPr>
      <w:r w:rsidRPr="00683091">
        <w:rPr>
          <w:rFonts w:eastAsia="Calibri"/>
          <w:b/>
          <w:bCs/>
          <w:sz w:val="26"/>
          <w:szCs w:val="26"/>
          <w:lang w:eastAsia="en-US"/>
        </w:rPr>
        <w:t xml:space="preserve">Міський голова                                                       </w:t>
      </w:r>
      <w:r w:rsidR="001155AA" w:rsidRPr="00683091">
        <w:rPr>
          <w:rFonts w:eastAsia="Calibri"/>
          <w:b/>
          <w:bCs/>
          <w:sz w:val="26"/>
          <w:szCs w:val="26"/>
          <w:lang w:eastAsia="en-US"/>
        </w:rPr>
        <w:t xml:space="preserve">            </w:t>
      </w:r>
      <w:r w:rsidR="00622A0A">
        <w:rPr>
          <w:rFonts w:eastAsia="Calibri"/>
          <w:b/>
          <w:bCs/>
          <w:sz w:val="26"/>
          <w:szCs w:val="26"/>
          <w:lang w:eastAsia="en-US"/>
        </w:rPr>
        <w:t xml:space="preserve">              </w:t>
      </w:r>
      <w:r w:rsidRPr="00683091">
        <w:rPr>
          <w:rFonts w:eastAsia="Calibri"/>
          <w:b/>
          <w:bCs/>
          <w:sz w:val="26"/>
          <w:szCs w:val="26"/>
          <w:lang w:eastAsia="en-US"/>
        </w:rPr>
        <w:t>Анатолій ФЕДОРУК</w:t>
      </w:r>
    </w:p>
    <w:p w14:paraId="4B9313A6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29991D7A" w14:textId="3FB79FD2" w:rsidR="00FA7906" w:rsidRDefault="00FA7906">
      <w:pPr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br w:type="page"/>
      </w: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9072"/>
      </w:tblGrid>
      <w:tr w:rsidR="00683091" w:rsidRPr="00DA59CD" w14:paraId="78709C2E" w14:textId="77777777" w:rsidTr="00487185">
        <w:trPr>
          <w:trHeight w:val="1447"/>
          <w:jc w:val="center"/>
        </w:trPr>
        <w:tc>
          <w:tcPr>
            <w:tcW w:w="9072" w:type="dxa"/>
          </w:tcPr>
          <w:tbl>
            <w:tblPr>
              <w:tblW w:w="9251" w:type="dxa"/>
              <w:tblLayout w:type="fixed"/>
              <w:tblLook w:val="04A0" w:firstRow="1" w:lastRow="0" w:firstColumn="1" w:lastColumn="0" w:noHBand="0" w:noVBand="1"/>
            </w:tblPr>
            <w:tblGrid>
              <w:gridCol w:w="3402"/>
              <w:gridCol w:w="2736"/>
              <w:gridCol w:w="3113"/>
            </w:tblGrid>
            <w:tr w:rsidR="00683091" w:rsidRPr="00DA59CD" w14:paraId="3B7BAD01" w14:textId="77777777" w:rsidTr="00487185">
              <w:trPr>
                <w:trHeight w:val="1106"/>
              </w:trPr>
              <w:tc>
                <w:tcPr>
                  <w:tcW w:w="3402" w:type="dxa"/>
                </w:tcPr>
                <w:p w14:paraId="3B9AA181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bookmarkStart w:id="0" w:name="_Hlk190962681"/>
                </w:p>
                <w:p w14:paraId="36329BBE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3832B2">
                    <w:rPr>
                      <w:rFonts w:eastAsia="Calibri"/>
                      <w:sz w:val="26"/>
                      <w:szCs w:val="26"/>
                      <w:lang w:eastAsia="uk-UA"/>
                    </w:rPr>
                    <w:t>Заступник міського голови</w:t>
                  </w:r>
                </w:p>
              </w:tc>
              <w:tc>
                <w:tcPr>
                  <w:tcW w:w="2736" w:type="dxa"/>
                  <w:vAlign w:val="center"/>
                </w:tcPr>
                <w:p w14:paraId="4E8DA59C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2B17267E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322C7AED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  <w:r w:rsidRPr="003832B2">
                    <w:rPr>
                      <w:rFonts w:eastAsia="Calibri"/>
                      <w:sz w:val="20"/>
                      <w:lang w:val="ru-RU" w:eastAsia="uk-UA"/>
                    </w:rPr>
                    <w:t xml:space="preserve">_______________ </w:t>
                  </w:r>
                </w:p>
                <w:p w14:paraId="6F74B70D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  <w:r w:rsidRPr="003832B2">
                    <w:rPr>
                      <w:rFonts w:eastAsia="Calibri"/>
                      <w:sz w:val="20"/>
                      <w:lang w:val="ru-RU" w:eastAsia="uk-UA"/>
                    </w:rPr>
                    <w:t>(</w:t>
                  </w:r>
                  <w:r w:rsidRPr="003832B2">
                    <w:rPr>
                      <w:rFonts w:eastAsia="Calibri"/>
                      <w:i/>
                      <w:sz w:val="20"/>
                      <w:lang w:eastAsia="uk-UA"/>
                    </w:rPr>
                    <w:t>Особистий підпис</w:t>
                  </w:r>
                  <w:r w:rsidRPr="003832B2">
                    <w:rPr>
                      <w:rFonts w:eastAsia="Calibri"/>
                      <w:sz w:val="20"/>
                      <w:lang w:val="ru-RU" w:eastAsia="uk-UA"/>
                    </w:rPr>
                    <w:t>)</w:t>
                  </w:r>
                </w:p>
                <w:p w14:paraId="6B9F6F92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eastAsia="uk-UA"/>
                    </w:rPr>
                  </w:pPr>
                  <w:r w:rsidRPr="003832B2">
                    <w:rPr>
                      <w:rFonts w:eastAsia="Calibri"/>
                      <w:sz w:val="20"/>
                      <w:lang w:eastAsia="uk-UA"/>
                    </w:rPr>
                    <w:t>____________</w:t>
                  </w:r>
                </w:p>
                <w:p w14:paraId="5E882BFF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20"/>
                      <w:lang w:eastAsia="uk-UA"/>
                    </w:rPr>
                  </w:pPr>
                  <w:r w:rsidRPr="003832B2">
                    <w:rPr>
                      <w:rFonts w:eastAsia="Calibri"/>
                      <w:i/>
                      <w:sz w:val="20"/>
                      <w:lang w:eastAsia="uk-UA"/>
                    </w:rPr>
                    <w:t xml:space="preserve"> (дата)</w:t>
                  </w:r>
                </w:p>
                <w:p w14:paraId="290CCE7F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</w:tc>
              <w:tc>
                <w:tcPr>
                  <w:tcW w:w="3113" w:type="dxa"/>
                </w:tcPr>
                <w:p w14:paraId="6B5AB773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123CA467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3832B2">
                    <w:rPr>
                      <w:rFonts w:eastAsia="Calibri"/>
                      <w:sz w:val="26"/>
                      <w:szCs w:val="26"/>
                      <w:lang w:eastAsia="uk-UA"/>
                    </w:rPr>
                    <w:t>Дмитро ЧЕЙЧУК</w:t>
                  </w:r>
                </w:p>
              </w:tc>
            </w:tr>
            <w:tr w:rsidR="00683091" w:rsidRPr="00DA59CD" w14:paraId="0D93A399" w14:textId="77777777" w:rsidTr="00487185">
              <w:trPr>
                <w:trHeight w:val="1106"/>
              </w:trPr>
              <w:tc>
                <w:tcPr>
                  <w:tcW w:w="3402" w:type="dxa"/>
                </w:tcPr>
                <w:p w14:paraId="12A8D1F0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718A9E1B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6"/>
                      <w:szCs w:val="26"/>
                      <w:lang w:eastAsia="uk-UA"/>
                    </w:rPr>
                  </w:pPr>
                  <w:r w:rsidRPr="003832B2">
                    <w:rPr>
                      <w:rFonts w:eastAsia="Calibri"/>
                      <w:sz w:val="26"/>
                      <w:szCs w:val="26"/>
                      <w:lang w:eastAsia="uk-UA"/>
                    </w:rPr>
                    <w:t>Керуючий справами</w:t>
                  </w:r>
                </w:p>
              </w:tc>
              <w:tc>
                <w:tcPr>
                  <w:tcW w:w="2736" w:type="dxa"/>
                  <w:vAlign w:val="center"/>
                </w:tcPr>
                <w:p w14:paraId="6DE05B4E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531BB5F2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691FF36E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  <w:r w:rsidRPr="003832B2">
                    <w:rPr>
                      <w:rFonts w:eastAsia="Calibri"/>
                      <w:sz w:val="20"/>
                      <w:lang w:val="ru-RU" w:eastAsia="uk-UA"/>
                    </w:rPr>
                    <w:t>________________ (</w:t>
                  </w:r>
                  <w:r w:rsidRPr="003832B2">
                    <w:rPr>
                      <w:rFonts w:eastAsia="Calibri"/>
                      <w:i/>
                      <w:sz w:val="20"/>
                      <w:lang w:eastAsia="uk-UA"/>
                    </w:rPr>
                    <w:t>Особистий підпис</w:t>
                  </w:r>
                  <w:r w:rsidRPr="003832B2">
                    <w:rPr>
                      <w:rFonts w:eastAsia="Calibri"/>
                      <w:sz w:val="20"/>
                      <w:lang w:val="ru-RU" w:eastAsia="uk-UA"/>
                    </w:rPr>
                    <w:t>)</w:t>
                  </w:r>
                </w:p>
                <w:p w14:paraId="09CAC018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eastAsia="uk-UA"/>
                    </w:rPr>
                  </w:pPr>
                  <w:r w:rsidRPr="003832B2">
                    <w:rPr>
                      <w:rFonts w:eastAsia="Calibri"/>
                      <w:sz w:val="20"/>
                      <w:lang w:eastAsia="uk-UA"/>
                    </w:rPr>
                    <w:t>____________</w:t>
                  </w:r>
                </w:p>
                <w:p w14:paraId="4238193B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20"/>
                      <w:lang w:eastAsia="uk-UA"/>
                    </w:rPr>
                  </w:pPr>
                  <w:r w:rsidRPr="003832B2">
                    <w:rPr>
                      <w:rFonts w:eastAsia="Calibri"/>
                      <w:i/>
                      <w:sz w:val="20"/>
                      <w:lang w:eastAsia="uk-UA"/>
                    </w:rPr>
                    <w:t xml:space="preserve"> (дата)</w:t>
                  </w:r>
                </w:p>
                <w:p w14:paraId="7D2CD554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eastAsia="uk-UA"/>
                    </w:rPr>
                  </w:pPr>
                </w:p>
              </w:tc>
              <w:tc>
                <w:tcPr>
                  <w:tcW w:w="3113" w:type="dxa"/>
                </w:tcPr>
                <w:p w14:paraId="3C01031C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0DE10BF0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3832B2">
                    <w:rPr>
                      <w:rFonts w:eastAsia="Calibri"/>
                      <w:sz w:val="26"/>
                      <w:szCs w:val="26"/>
                      <w:lang w:eastAsia="uk-UA"/>
                    </w:rPr>
                    <w:t>Дмитро ГАПЧЕНКО</w:t>
                  </w:r>
                </w:p>
              </w:tc>
            </w:tr>
            <w:tr w:rsidR="00683091" w:rsidRPr="00DA59CD" w14:paraId="6D7FDECC" w14:textId="77777777" w:rsidTr="00487185">
              <w:trPr>
                <w:trHeight w:val="1106"/>
              </w:trPr>
              <w:tc>
                <w:tcPr>
                  <w:tcW w:w="3402" w:type="dxa"/>
                </w:tcPr>
                <w:p w14:paraId="73F7DAE7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3832B2">
                    <w:rPr>
                      <w:rFonts w:eastAsia="Calibri"/>
                      <w:sz w:val="26"/>
                      <w:szCs w:val="26"/>
                      <w:lang w:eastAsia="uk-UA"/>
                    </w:rPr>
                    <w:t>Начальник управління юридично-кадрової роботи</w:t>
                  </w:r>
                </w:p>
              </w:tc>
              <w:tc>
                <w:tcPr>
                  <w:tcW w:w="2736" w:type="dxa"/>
                  <w:vAlign w:val="center"/>
                </w:tcPr>
                <w:p w14:paraId="0695C436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3A94FB7F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  <w:r w:rsidRPr="003832B2">
                    <w:rPr>
                      <w:rFonts w:eastAsia="Calibri"/>
                      <w:sz w:val="20"/>
                      <w:lang w:val="ru-RU" w:eastAsia="uk-UA"/>
                    </w:rPr>
                    <w:t>__________________ (</w:t>
                  </w:r>
                  <w:r w:rsidRPr="003832B2">
                    <w:rPr>
                      <w:rFonts w:eastAsia="Calibri"/>
                      <w:i/>
                      <w:sz w:val="20"/>
                      <w:lang w:eastAsia="uk-UA"/>
                    </w:rPr>
                    <w:t>Особистий підпис</w:t>
                  </w:r>
                  <w:r w:rsidRPr="003832B2">
                    <w:rPr>
                      <w:rFonts w:eastAsia="Calibri"/>
                      <w:sz w:val="20"/>
                      <w:lang w:val="ru-RU" w:eastAsia="uk-UA"/>
                    </w:rPr>
                    <w:t>)</w:t>
                  </w:r>
                </w:p>
                <w:p w14:paraId="0081139A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eastAsia="uk-UA"/>
                    </w:rPr>
                  </w:pPr>
                  <w:r w:rsidRPr="003832B2">
                    <w:rPr>
                      <w:rFonts w:eastAsia="Calibri"/>
                      <w:sz w:val="20"/>
                      <w:lang w:eastAsia="uk-UA"/>
                    </w:rPr>
                    <w:t>____________</w:t>
                  </w:r>
                </w:p>
                <w:p w14:paraId="72D9B3F7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20"/>
                      <w:lang w:eastAsia="uk-UA"/>
                    </w:rPr>
                  </w:pPr>
                  <w:r w:rsidRPr="003832B2">
                    <w:rPr>
                      <w:rFonts w:eastAsia="Calibri"/>
                      <w:i/>
                      <w:sz w:val="20"/>
                      <w:lang w:eastAsia="uk-UA"/>
                    </w:rPr>
                    <w:t xml:space="preserve"> (дата)</w:t>
                  </w:r>
                </w:p>
                <w:p w14:paraId="24D9ED57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</w:tc>
              <w:tc>
                <w:tcPr>
                  <w:tcW w:w="3113" w:type="dxa"/>
                </w:tcPr>
                <w:p w14:paraId="5772E31E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3832B2">
                    <w:rPr>
                      <w:rFonts w:eastAsia="Calibri"/>
                      <w:sz w:val="26"/>
                      <w:szCs w:val="26"/>
                      <w:lang w:eastAsia="uk-UA"/>
                    </w:rPr>
                    <w:t>Людмила РИЖЕНКО</w:t>
                  </w:r>
                </w:p>
              </w:tc>
            </w:tr>
            <w:tr w:rsidR="00683091" w:rsidRPr="00DA59CD" w14:paraId="771F30DB" w14:textId="77777777" w:rsidTr="00487185">
              <w:trPr>
                <w:trHeight w:val="1106"/>
              </w:trPr>
              <w:tc>
                <w:tcPr>
                  <w:tcW w:w="3402" w:type="dxa"/>
                </w:tcPr>
                <w:p w14:paraId="5D931D56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6FD9555D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7FACCAEA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3832B2">
                    <w:rPr>
                      <w:rFonts w:eastAsia="Calibri"/>
                      <w:sz w:val="26"/>
                      <w:szCs w:val="26"/>
                      <w:lang w:eastAsia="uk-UA"/>
                    </w:rPr>
                    <w:t>Начальник Фінансового</w:t>
                  </w:r>
                </w:p>
                <w:p w14:paraId="22F17636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3832B2">
                    <w:rPr>
                      <w:rFonts w:eastAsia="Calibri"/>
                      <w:sz w:val="26"/>
                      <w:szCs w:val="26"/>
                      <w:lang w:eastAsia="uk-UA"/>
                    </w:rPr>
                    <w:t xml:space="preserve">управління </w:t>
                  </w:r>
                </w:p>
                <w:p w14:paraId="2450AB31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</w:tc>
              <w:tc>
                <w:tcPr>
                  <w:tcW w:w="2736" w:type="dxa"/>
                  <w:vAlign w:val="center"/>
                </w:tcPr>
                <w:p w14:paraId="45C44BC5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169B9DA9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6AFC0EBE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62CE919F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  <w:r w:rsidRPr="003832B2">
                    <w:rPr>
                      <w:rFonts w:eastAsia="Calibri"/>
                      <w:sz w:val="20"/>
                      <w:lang w:val="ru-RU" w:eastAsia="uk-UA"/>
                    </w:rPr>
                    <w:t>__________________ (</w:t>
                  </w:r>
                  <w:r w:rsidRPr="003832B2">
                    <w:rPr>
                      <w:rFonts w:eastAsia="Calibri"/>
                      <w:i/>
                      <w:sz w:val="20"/>
                      <w:lang w:eastAsia="uk-UA"/>
                    </w:rPr>
                    <w:t>Особистий підпис</w:t>
                  </w:r>
                  <w:r w:rsidRPr="003832B2">
                    <w:rPr>
                      <w:rFonts w:eastAsia="Calibri"/>
                      <w:sz w:val="20"/>
                      <w:lang w:val="ru-RU" w:eastAsia="uk-UA"/>
                    </w:rPr>
                    <w:t>)</w:t>
                  </w:r>
                </w:p>
                <w:p w14:paraId="29B571AE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eastAsia="uk-UA"/>
                    </w:rPr>
                  </w:pPr>
                  <w:r w:rsidRPr="003832B2">
                    <w:rPr>
                      <w:rFonts w:eastAsia="Calibri"/>
                      <w:sz w:val="20"/>
                      <w:lang w:eastAsia="uk-UA"/>
                    </w:rPr>
                    <w:t>____________</w:t>
                  </w:r>
                </w:p>
                <w:p w14:paraId="30D6EFC9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20"/>
                      <w:lang w:eastAsia="uk-UA"/>
                    </w:rPr>
                  </w:pPr>
                  <w:r w:rsidRPr="003832B2">
                    <w:rPr>
                      <w:rFonts w:eastAsia="Calibri"/>
                      <w:i/>
                      <w:sz w:val="20"/>
                      <w:lang w:eastAsia="uk-UA"/>
                    </w:rPr>
                    <w:t xml:space="preserve"> (дата)</w:t>
                  </w:r>
                </w:p>
                <w:p w14:paraId="40B9C81D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</w:tc>
              <w:tc>
                <w:tcPr>
                  <w:tcW w:w="3113" w:type="dxa"/>
                </w:tcPr>
                <w:p w14:paraId="323ECF10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2E9A5A14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727E6CC2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3832B2">
                    <w:rPr>
                      <w:rFonts w:eastAsia="Calibri"/>
                      <w:sz w:val="26"/>
                      <w:szCs w:val="26"/>
                      <w:lang w:eastAsia="uk-UA"/>
                    </w:rPr>
                    <w:t xml:space="preserve"> Тетяна СІМОН</w:t>
                  </w:r>
                </w:p>
              </w:tc>
            </w:tr>
            <w:tr w:rsidR="00683091" w:rsidRPr="00DA59CD" w14:paraId="05C2A59E" w14:textId="77777777" w:rsidTr="00487185">
              <w:trPr>
                <w:trHeight w:val="1106"/>
              </w:trPr>
              <w:tc>
                <w:tcPr>
                  <w:tcW w:w="3402" w:type="dxa"/>
                </w:tcPr>
                <w:p w14:paraId="02A22E6F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22DC08F4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6"/>
                      <w:szCs w:val="26"/>
                      <w:lang w:eastAsia="uk-UA"/>
                    </w:rPr>
                  </w:pPr>
                  <w:r w:rsidRPr="003832B2">
                    <w:rPr>
                      <w:rFonts w:eastAsia="Calibri"/>
                      <w:sz w:val="26"/>
                      <w:szCs w:val="26"/>
                      <w:lang w:eastAsia="uk-UA"/>
                    </w:rPr>
                    <w:t>Начальник відділу економічного розвитку та інвестицій</w:t>
                  </w:r>
                </w:p>
              </w:tc>
              <w:tc>
                <w:tcPr>
                  <w:tcW w:w="2736" w:type="dxa"/>
                  <w:vAlign w:val="center"/>
                </w:tcPr>
                <w:p w14:paraId="6E504E0F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19CF88FE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49C72F58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  <w:r w:rsidRPr="003832B2">
                    <w:rPr>
                      <w:rFonts w:eastAsia="Calibri"/>
                      <w:sz w:val="20"/>
                      <w:lang w:val="ru-RU" w:eastAsia="uk-UA"/>
                    </w:rPr>
                    <w:t>_______________</w:t>
                  </w:r>
                </w:p>
                <w:p w14:paraId="79703036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  <w:r w:rsidRPr="003832B2">
                    <w:rPr>
                      <w:rFonts w:eastAsia="Calibri"/>
                      <w:sz w:val="20"/>
                      <w:lang w:val="ru-RU" w:eastAsia="uk-UA"/>
                    </w:rPr>
                    <w:t>(</w:t>
                  </w:r>
                  <w:r w:rsidRPr="003832B2">
                    <w:rPr>
                      <w:rFonts w:eastAsia="Calibri"/>
                      <w:i/>
                      <w:sz w:val="20"/>
                      <w:lang w:eastAsia="uk-UA"/>
                    </w:rPr>
                    <w:t>Особистий підпис</w:t>
                  </w:r>
                  <w:r w:rsidRPr="003832B2">
                    <w:rPr>
                      <w:rFonts w:eastAsia="Calibri"/>
                      <w:sz w:val="20"/>
                      <w:lang w:val="ru-RU" w:eastAsia="uk-UA"/>
                    </w:rPr>
                    <w:t>)</w:t>
                  </w:r>
                </w:p>
                <w:p w14:paraId="5FF68160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eastAsia="uk-UA"/>
                    </w:rPr>
                  </w:pPr>
                  <w:r w:rsidRPr="003832B2">
                    <w:rPr>
                      <w:rFonts w:eastAsia="Calibri"/>
                      <w:sz w:val="20"/>
                      <w:lang w:eastAsia="uk-UA"/>
                    </w:rPr>
                    <w:t>____________</w:t>
                  </w:r>
                </w:p>
                <w:p w14:paraId="0ECE2029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eastAsia="uk-UA"/>
                    </w:rPr>
                  </w:pPr>
                  <w:r w:rsidRPr="003832B2">
                    <w:rPr>
                      <w:rFonts w:eastAsia="Calibri"/>
                      <w:i/>
                      <w:sz w:val="20"/>
                      <w:lang w:eastAsia="uk-UA"/>
                    </w:rPr>
                    <w:t xml:space="preserve"> (дата)</w:t>
                  </w:r>
                </w:p>
              </w:tc>
              <w:tc>
                <w:tcPr>
                  <w:tcW w:w="3113" w:type="dxa"/>
                </w:tcPr>
                <w:p w14:paraId="14B48809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6CD36B27" w14:textId="77777777" w:rsidR="00683091" w:rsidRPr="003832B2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3832B2">
                    <w:rPr>
                      <w:rFonts w:eastAsia="Calibri"/>
                      <w:sz w:val="26"/>
                      <w:szCs w:val="26"/>
                      <w:lang w:eastAsia="uk-UA"/>
                    </w:rPr>
                    <w:t xml:space="preserve"> Тетяна ЛІПІНСЬКА</w:t>
                  </w:r>
                </w:p>
              </w:tc>
            </w:tr>
            <w:bookmarkEnd w:id="0"/>
          </w:tbl>
          <w:p w14:paraId="175847FD" w14:textId="77777777" w:rsidR="00683091" w:rsidRPr="00DA59CD" w:rsidRDefault="00683091" w:rsidP="00487185">
            <w:pPr>
              <w:tabs>
                <w:tab w:val="left" w:pos="0"/>
                <w:tab w:val="left" w:pos="1470"/>
                <w:tab w:val="left" w:pos="5670"/>
              </w:tabs>
              <w:jc w:val="both"/>
              <w:rPr>
                <w:bCs/>
                <w:sz w:val="26"/>
                <w:szCs w:val="26"/>
              </w:rPr>
            </w:pPr>
          </w:p>
          <w:p w14:paraId="30CE611E" w14:textId="77777777" w:rsidR="00683091" w:rsidRPr="00DA59CD" w:rsidRDefault="00683091" w:rsidP="0048718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6"/>
                <w:szCs w:val="26"/>
                <w:lang w:eastAsia="uk-UA"/>
              </w:rPr>
            </w:pPr>
          </w:p>
        </w:tc>
      </w:tr>
    </w:tbl>
    <w:p w14:paraId="1CE37862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2ED9D26B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00850A5E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06641598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4C57F320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3EDB9BFA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132C1EF6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595AEE03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43B89E06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5182DDE1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65D2420C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080868A0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02DA19E4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58BD2966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0BB917CE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3B13C575" w14:textId="77777777" w:rsidR="00F76618" w:rsidRPr="00683091" w:rsidRDefault="00F76618" w:rsidP="00392DF8">
      <w:pPr>
        <w:ind w:left="5672"/>
        <w:rPr>
          <w:b/>
          <w:sz w:val="26"/>
          <w:szCs w:val="26"/>
        </w:rPr>
      </w:pPr>
    </w:p>
    <w:sectPr w:rsidR="00F76618" w:rsidRPr="00683091" w:rsidSect="00AF53C4">
      <w:pgSz w:w="11906" w:h="16838"/>
      <w:pgMar w:top="1134" w:right="566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22680" w14:textId="77777777" w:rsidR="00A0028F" w:rsidRDefault="00A0028F">
      <w:r>
        <w:separator/>
      </w:r>
    </w:p>
  </w:endnote>
  <w:endnote w:type="continuationSeparator" w:id="0">
    <w:p w14:paraId="0E5D17BB" w14:textId="77777777" w:rsidR="00A0028F" w:rsidRDefault="00A00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07F54" w14:textId="77777777" w:rsidR="00A0028F" w:rsidRDefault="00A0028F">
      <w:r>
        <w:separator/>
      </w:r>
    </w:p>
  </w:footnote>
  <w:footnote w:type="continuationSeparator" w:id="0">
    <w:p w14:paraId="2C2749D5" w14:textId="77777777" w:rsidR="00A0028F" w:rsidRDefault="00A00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A0957"/>
    <w:multiLevelType w:val="hybridMultilevel"/>
    <w:tmpl w:val="BDBE9752"/>
    <w:lvl w:ilvl="0" w:tplc="3F3435AE">
      <w:start w:val="1"/>
      <w:numFmt w:val="decimal"/>
      <w:lvlText w:val="%1."/>
      <w:lvlJc w:val="left"/>
      <w:pPr>
        <w:tabs>
          <w:tab w:val="num" w:pos="1410"/>
        </w:tabs>
        <w:ind w:left="1410" w:hanging="37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71E94"/>
    <w:multiLevelType w:val="hybridMultilevel"/>
    <w:tmpl w:val="3886FD20"/>
    <w:lvl w:ilvl="0" w:tplc="525E3C58">
      <w:start w:val="2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15"/>
        </w:tabs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35"/>
        </w:tabs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55"/>
        </w:tabs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75"/>
        </w:tabs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95"/>
        </w:tabs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15"/>
        </w:tabs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35"/>
        </w:tabs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55"/>
        </w:tabs>
        <w:ind w:left="7155" w:hanging="180"/>
      </w:pPr>
    </w:lvl>
  </w:abstractNum>
  <w:abstractNum w:abstractNumId="6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300D186F"/>
    <w:multiLevelType w:val="hybridMultilevel"/>
    <w:tmpl w:val="A6244CEE"/>
    <w:lvl w:ilvl="0" w:tplc="A0601F14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3" w15:restartNumberingAfterBreak="0">
    <w:nsid w:val="31762C4C"/>
    <w:multiLevelType w:val="hybridMultilevel"/>
    <w:tmpl w:val="801AD142"/>
    <w:lvl w:ilvl="0" w:tplc="C9B8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D73A49"/>
    <w:multiLevelType w:val="hybridMultilevel"/>
    <w:tmpl w:val="76F2BC5A"/>
    <w:lvl w:ilvl="0" w:tplc="5C4AEC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6E676A"/>
    <w:multiLevelType w:val="multilevel"/>
    <w:tmpl w:val="82D00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8" w15:restartNumberingAfterBreak="0">
    <w:nsid w:val="4A431DDC"/>
    <w:multiLevelType w:val="multilevel"/>
    <w:tmpl w:val="4490D622"/>
    <w:lvl w:ilvl="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9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abstractNum w:abstractNumId="20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CA43AB"/>
    <w:multiLevelType w:val="hybridMultilevel"/>
    <w:tmpl w:val="2D244386"/>
    <w:lvl w:ilvl="0" w:tplc="CF28EC9E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24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6169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14563">
    <w:abstractNumId w:val="5"/>
  </w:num>
  <w:num w:numId="3" w16cid:durableId="1041977205">
    <w:abstractNumId w:val="22"/>
  </w:num>
  <w:num w:numId="4" w16cid:durableId="100154276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2750507">
    <w:abstractNumId w:val="14"/>
  </w:num>
  <w:num w:numId="6" w16cid:durableId="19666137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976799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76569230">
    <w:abstractNumId w:val="0"/>
  </w:num>
  <w:num w:numId="9" w16cid:durableId="383065610">
    <w:abstractNumId w:val="24"/>
  </w:num>
  <w:num w:numId="10" w16cid:durableId="1708214738">
    <w:abstractNumId w:val="28"/>
  </w:num>
  <w:num w:numId="11" w16cid:durableId="2019624572">
    <w:abstractNumId w:val="10"/>
  </w:num>
  <w:num w:numId="12" w16cid:durableId="131562874">
    <w:abstractNumId w:val="8"/>
  </w:num>
  <w:num w:numId="13" w16cid:durableId="1382635214">
    <w:abstractNumId w:val="12"/>
  </w:num>
  <w:num w:numId="14" w16cid:durableId="308678706">
    <w:abstractNumId w:val="7"/>
  </w:num>
  <w:num w:numId="15" w16cid:durableId="1002588873">
    <w:abstractNumId w:val="27"/>
  </w:num>
  <w:num w:numId="16" w16cid:durableId="1442989934">
    <w:abstractNumId w:val="16"/>
  </w:num>
  <w:num w:numId="17" w16cid:durableId="1663972773">
    <w:abstractNumId w:val="17"/>
  </w:num>
  <w:num w:numId="18" w16cid:durableId="763694763">
    <w:abstractNumId w:val="25"/>
  </w:num>
  <w:num w:numId="19" w16cid:durableId="508564440">
    <w:abstractNumId w:val="1"/>
  </w:num>
  <w:num w:numId="20" w16cid:durableId="1555464166">
    <w:abstractNumId w:val="15"/>
  </w:num>
  <w:num w:numId="21" w16cid:durableId="1429275949">
    <w:abstractNumId w:val="6"/>
  </w:num>
  <w:num w:numId="22" w16cid:durableId="1984118622">
    <w:abstractNumId w:val="2"/>
  </w:num>
  <w:num w:numId="23" w16cid:durableId="1030491341">
    <w:abstractNumId w:val="4"/>
  </w:num>
  <w:num w:numId="24" w16cid:durableId="1876500841">
    <w:abstractNumId w:val="20"/>
  </w:num>
  <w:num w:numId="25" w16cid:durableId="650016425">
    <w:abstractNumId w:val="23"/>
  </w:num>
  <w:num w:numId="26" w16cid:durableId="86195267">
    <w:abstractNumId w:val="26"/>
  </w:num>
  <w:num w:numId="27" w16cid:durableId="486553981">
    <w:abstractNumId w:val="18"/>
  </w:num>
  <w:num w:numId="28" w16cid:durableId="731462541">
    <w:abstractNumId w:val="11"/>
  </w:num>
  <w:num w:numId="29" w16cid:durableId="1356417649">
    <w:abstractNumId w:val="9"/>
  </w:num>
  <w:num w:numId="30" w16cid:durableId="3191617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AD9"/>
    <w:rsid w:val="000007B8"/>
    <w:rsid w:val="0000697E"/>
    <w:rsid w:val="00007885"/>
    <w:rsid w:val="000117C5"/>
    <w:rsid w:val="00023760"/>
    <w:rsid w:val="000270A8"/>
    <w:rsid w:val="00031687"/>
    <w:rsid w:val="00036716"/>
    <w:rsid w:val="00037637"/>
    <w:rsid w:val="0005360D"/>
    <w:rsid w:val="000537BC"/>
    <w:rsid w:val="000554F1"/>
    <w:rsid w:val="000566C8"/>
    <w:rsid w:val="0006033E"/>
    <w:rsid w:val="00070126"/>
    <w:rsid w:val="00070488"/>
    <w:rsid w:val="00073AC4"/>
    <w:rsid w:val="00074DB2"/>
    <w:rsid w:val="00075BD7"/>
    <w:rsid w:val="00081564"/>
    <w:rsid w:val="0008567C"/>
    <w:rsid w:val="000871DD"/>
    <w:rsid w:val="000901FE"/>
    <w:rsid w:val="000B4D93"/>
    <w:rsid w:val="000B4F36"/>
    <w:rsid w:val="000B65BE"/>
    <w:rsid w:val="000D2492"/>
    <w:rsid w:val="000D2BFF"/>
    <w:rsid w:val="000D37ED"/>
    <w:rsid w:val="000D49B5"/>
    <w:rsid w:val="000E00F2"/>
    <w:rsid w:val="000E057B"/>
    <w:rsid w:val="000E15EF"/>
    <w:rsid w:val="000E4E8D"/>
    <w:rsid w:val="00101896"/>
    <w:rsid w:val="00103ACF"/>
    <w:rsid w:val="001065E1"/>
    <w:rsid w:val="00107EA0"/>
    <w:rsid w:val="00114151"/>
    <w:rsid w:val="001155AA"/>
    <w:rsid w:val="001168E2"/>
    <w:rsid w:val="00125FBA"/>
    <w:rsid w:val="00130F38"/>
    <w:rsid w:val="00133688"/>
    <w:rsid w:val="0014171B"/>
    <w:rsid w:val="00141B84"/>
    <w:rsid w:val="00142D27"/>
    <w:rsid w:val="00144C5C"/>
    <w:rsid w:val="0016583C"/>
    <w:rsid w:val="00166B30"/>
    <w:rsid w:val="001714E9"/>
    <w:rsid w:val="00175725"/>
    <w:rsid w:val="00181B41"/>
    <w:rsid w:val="0018359E"/>
    <w:rsid w:val="00184E70"/>
    <w:rsid w:val="00186109"/>
    <w:rsid w:val="001907CE"/>
    <w:rsid w:val="0019328D"/>
    <w:rsid w:val="00194CB8"/>
    <w:rsid w:val="0019771F"/>
    <w:rsid w:val="001A233D"/>
    <w:rsid w:val="001A6484"/>
    <w:rsid w:val="001B5E12"/>
    <w:rsid w:val="001B6B2C"/>
    <w:rsid w:val="001C390F"/>
    <w:rsid w:val="001C6750"/>
    <w:rsid w:val="001D0E31"/>
    <w:rsid w:val="001D2068"/>
    <w:rsid w:val="001D2E7D"/>
    <w:rsid w:val="001D3CCB"/>
    <w:rsid w:val="001D7931"/>
    <w:rsid w:val="001E3A8D"/>
    <w:rsid w:val="001E43ED"/>
    <w:rsid w:val="001E4C76"/>
    <w:rsid w:val="001E6D44"/>
    <w:rsid w:val="001F5C34"/>
    <w:rsid w:val="001F657E"/>
    <w:rsid w:val="001F6F06"/>
    <w:rsid w:val="00201513"/>
    <w:rsid w:val="00212676"/>
    <w:rsid w:val="00213D04"/>
    <w:rsid w:val="00215459"/>
    <w:rsid w:val="002222CB"/>
    <w:rsid w:val="00241426"/>
    <w:rsid w:val="00243783"/>
    <w:rsid w:val="00245047"/>
    <w:rsid w:val="002527AB"/>
    <w:rsid w:val="00257D75"/>
    <w:rsid w:val="00262152"/>
    <w:rsid w:val="002679B3"/>
    <w:rsid w:val="00272AC7"/>
    <w:rsid w:val="00273EBA"/>
    <w:rsid w:val="0027741E"/>
    <w:rsid w:val="00286B3E"/>
    <w:rsid w:val="0029060E"/>
    <w:rsid w:val="00292CBC"/>
    <w:rsid w:val="0029468B"/>
    <w:rsid w:val="00295A71"/>
    <w:rsid w:val="002B26F4"/>
    <w:rsid w:val="002B522B"/>
    <w:rsid w:val="002B6262"/>
    <w:rsid w:val="002B62E2"/>
    <w:rsid w:val="002C1B36"/>
    <w:rsid w:val="002C4B3E"/>
    <w:rsid w:val="002D202E"/>
    <w:rsid w:val="002D64E4"/>
    <w:rsid w:val="002E019A"/>
    <w:rsid w:val="002E1F0C"/>
    <w:rsid w:val="002E3AD5"/>
    <w:rsid w:val="002E7AA9"/>
    <w:rsid w:val="002F0980"/>
    <w:rsid w:val="002F0D02"/>
    <w:rsid w:val="002F2125"/>
    <w:rsid w:val="002F49E8"/>
    <w:rsid w:val="002F7D93"/>
    <w:rsid w:val="00301487"/>
    <w:rsid w:val="00301997"/>
    <w:rsid w:val="00305BAD"/>
    <w:rsid w:val="003110BC"/>
    <w:rsid w:val="00312DC1"/>
    <w:rsid w:val="00317AA7"/>
    <w:rsid w:val="00323D50"/>
    <w:rsid w:val="00325520"/>
    <w:rsid w:val="003257A0"/>
    <w:rsid w:val="00332E11"/>
    <w:rsid w:val="0033681C"/>
    <w:rsid w:val="003500BF"/>
    <w:rsid w:val="00352471"/>
    <w:rsid w:val="00352BAD"/>
    <w:rsid w:val="00360770"/>
    <w:rsid w:val="00362D66"/>
    <w:rsid w:val="0038064D"/>
    <w:rsid w:val="003811C4"/>
    <w:rsid w:val="00382C35"/>
    <w:rsid w:val="003832B2"/>
    <w:rsid w:val="0038641B"/>
    <w:rsid w:val="003902CB"/>
    <w:rsid w:val="00392DF8"/>
    <w:rsid w:val="003954E0"/>
    <w:rsid w:val="003A4081"/>
    <w:rsid w:val="003A4AF9"/>
    <w:rsid w:val="003A54D4"/>
    <w:rsid w:val="003A5DC2"/>
    <w:rsid w:val="003A66AB"/>
    <w:rsid w:val="003B09B8"/>
    <w:rsid w:val="003C0CAF"/>
    <w:rsid w:val="003C1B09"/>
    <w:rsid w:val="003C4D43"/>
    <w:rsid w:val="003C768F"/>
    <w:rsid w:val="003D0347"/>
    <w:rsid w:val="003D5661"/>
    <w:rsid w:val="003D59E2"/>
    <w:rsid w:val="003D68DE"/>
    <w:rsid w:val="003D7BAD"/>
    <w:rsid w:val="003D7E77"/>
    <w:rsid w:val="004068C8"/>
    <w:rsid w:val="00407C2B"/>
    <w:rsid w:val="00407CD6"/>
    <w:rsid w:val="00425718"/>
    <w:rsid w:val="00426AC5"/>
    <w:rsid w:val="00427262"/>
    <w:rsid w:val="00433E6F"/>
    <w:rsid w:val="004430F0"/>
    <w:rsid w:val="00450A4A"/>
    <w:rsid w:val="004511B8"/>
    <w:rsid w:val="004534A1"/>
    <w:rsid w:val="004536BB"/>
    <w:rsid w:val="00460D6E"/>
    <w:rsid w:val="004622E4"/>
    <w:rsid w:val="00467122"/>
    <w:rsid w:val="00467BD5"/>
    <w:rsid w:val="00472EA6"/>
    <w:rsid w:val="00474CF3"/>
    <w:rsid w:val="00475061"/>
    <w:rsid w:val="0048425E"/>
    <w:rsid w:val="0049135F"/>
    <w:rsid w:val="0049799E"/>
    <w:rsid w:val="00497EE3"/>
    <w:rsid w:val="004A02A5"/>
    <w:rsid w:val="004A5AD9"/>
    <w:rsid w:val="004A68DA"/>
    <w:rsid w:val="004B2025"/>
    <w:rsid w:val="004B51DF"/>
    <w:rsid w:val="004B5A8F"/>
    <w:rsid w:val="004B6634"/>
    <w:rsid w:val="004C1A03"/>
    <w:rsid w:val="004C4530"/>
    <w:rsid w:val="004D0CA9"/>
    <w:rsid w:val="004D2959"/>
    <w:rsid w:val="004D4A1E"/>
    <w:rsid w:val="004D6490"/>
    <w:rsid w:val="004E284D"/>
    <w:rsid w:val="004E5619"/>
    <w:rsid w:val="004F1A58"/>
    <w:rsid w:val="004F4AA5"/>
    <w:rsid w:val="004F62B1"/>
    <w:rsid w:val="004F711C"/>
    <w:rsid w:val="005018DF"/>
    <w:rsid w:val="00503998"/>
    <w:rsid w:val="005071DB"/>
    <w:rsid w:val="005142BA"/>
    <w:rsid w:val="0052594F"/>
    <w:rsid w:val="00525E6A"/>
    <w:rsid w:val="00526197"/>
    <w:rsid w:val="00531072"/>
    <w:rsid w:val="0053774F"/>
    <w:rsid w:val="00542B80"/>
    <w:rsid w:val="00546A1F"/>
    <w:rsid w:val="00552E58"/>
    <w:rsid w:val="00563C04"/>
    <w:rsid w:val="00565FCD"/>
    <w:rsid w:val="005665B1"/>
    <w:rsid w:val="00571AC4"/>
    <w:rsid w:val="00596729"/>
    <w:rsid w:val="00596DF0"/>
    <w:rsid w:val="00596EFA"/>
    <w:rsid w:val="005A39FC"/>
    <w:rsid w:val="005A6824"/>
    <w:rsid w:val="005B118B"/>
    <w:rsid w:val="005B7A9F"/>
    <w:rsid w:val="005C2F1C"/>
    <w:rsid w:val="005D029B"/>
    <w:rsid w:val="005D2006"/>
    <w:rsid w:val="005D65C5"/>
    <w:rsid w:val="005E335C"/>
    <w:rsid w:val="005E3451"/>
    <w:rsid w:val="006024B4"/>
    <w:rsid w:val="00604FB9"/>
    <w:rsid w:val="00606C71"/>
    <w:rsid w:val="00607451"/>
    <w:rsid w:val="00614B87"/>
    <w:rsid w:val="0061557A"/>
    <w:rsid w:val="006167B5"/>
    <w:rsid w:val="00620025"/>
    <w:rsid w:val="00622A0A"/>
    <w:rsid w:val="006237F6"/>
    <w:rsid w:val="00625938"/>
    <w:rsid w:val="00625E87"/>
    <w:rsid w:val="00626CFE"/>
    <w:rsid w:val="00627A4D"/>
    <w:rsid w:val="00630C42"/>
    <w:rsid w:val="00632F75"/>
    <w:rsid w:val="0064769E"/>
    <w:rsid w:val="00651B16"/>
    <w:rsid w:val="00653880"/>
    <w:rsid w:val="00655D4B"/>
    <w:rsid w:val="0067025F"/>
    <w:rsid w:val="006732F2"/>
    <w:rsid w:val="00675220"/>
    <w:rsid w:val="00683091"/>
    <w:rsid w:val="00685350"/>
    <w:rsid w:val="006907CB"/>
    <w:rsid w:val="006929EA"/>
    <w:rsid w:val="006A1DDA"/>
    <w:rsid w:val="006A5C3D"/>
    <w:rsid w:val="006B65B9"/>
    <w:rsid w:val="006C2D3D"/>
    <w:rsid w:val="006D3C58"/>
    <w:rsid w:val="006D5D0A"/>
    <w:rsid w:val="006D6989"/>
    <w:rsid w:val="006E2621"/>
    <w:rsid w:val="006E27E8"/>
    <w:rsid w:val="006E4CB0"/>
    <w:rsid w:val="006E78B9"/>
    <w:rsid w:val="007005CC"/>
    <w:rsid w:val="0070132D"/>
    <w:rsid w:val="007060AD"/>
    <w:rsid w:val="00712E55"/>
    <w:rsid w:val="00713B90"/>
    <w:rsid w:val="00715B51"/>
    <w:rsid w:val="007210E2"/>
    <w:rsid w:val="00722B7D"/>
    <w:rsid w:val="00725D49"/>
    <w:rsid w:val="007310F3"/>
    <w:rsid w:val="007312D3"/>
    <w:rsid w:val="007500D0"/>
    <w:rsid w:val="00751459"/>
    <w:rsid w:val="00753DBF"/>
    <w:rsid w:val="00754B87"/>
    <w:rsid w:val="007550BB"/>
    <w:rsid w:val="007562AE"/>
    <w:rsid w:val="007567E1"/>
    <w:rsid w:val="0077464A"/>
    <w:rsid w:val="0078064C"/>
    <w:rsid w:val="00785E04"/>
    <w:rsid w:val="007863AC"/>
    <w:rsid w:val="007A4D2A"/>
    <w:rsid w:val="007A5879"/>
    <w:rsid w:val="007A68C2"/>
    <w:rsid w:val="007B09EC"/>
    <w:rsid w:val="007B18F8"/>
    <w:rsid w:val="007B56D1"/>
    <w:rsid w:val="007C07ED"/>
    <w:rsid w:val="007C2999"/>
    <w:rsid w:val="007C5C0C"/>
    <w:rsid w:val="007C6A92"/>
    <w:rsid w:val="007C6FE2"/>
    <w:rsid w:val="007D3D9F"/>
    <w:rsid w:val="007F5993"/>
    <w:rsid w:val="007F65E8"/>
    <w:rsid w:val="007F736A"/>
    <w:rsid w:val="008102F7"/>
    <w:rsid w:val="00815584"/>
    <w:rsid w:val="0082086D"/>
    <w:rsid w:val="00822D3A"/>
    <w:rsid w:val="00825894"/>
    <w:rsid w:val="00826F2A"/>
    <w:rsid w:val="00830822"/>
    <w:rsid w:val="0083316A"/>
    <w:rsid w:val="00833DFC"/>
    <w:rsid w:val="0084169F"/>
    <w:rsid w:val="00851A27"/>
    <w:rsid w:val="00863F4D"/>
    <w:rsid w:val="00864411"/>
    <w:rsid w:val="00865F8C"/>
    <w:rsid w:val="0087377E"/>
    <w:rsid w:val="00874ECB"/>
    <w:rsid w:val="00877101"/>
    <w:rsid w:val="00877D9F"/>
    <w:rsid w:val="008848A1"/>
    <w:rsid w:val="00891AA9"/>
    <w:rsid w:val="00892DB4"/>
    <w:rsid w:val="00893278"/>
    <w:rsid w:val="008A2431"/>
    <w:rsid w:val="008A4556"/>
    <w:rsid w:val="008A4B06"/>
    <w:rsid w:val="008C08D4"/>
    <w:rsid w:val="008C0D01"/>
    <w:rsid w:val="008D4C65"/>
    <w:rsid w:val="008D5536"/>
    <w:rsid w:val="008D6FE7"/>
    <w:rsid w:val="008E152F"/>
    <w:rsid w:val="008F74BA"/>
    <w:rsid w:val="0091033D"/>
    <w:rsid w:val="0091129F"/>
    <w:rsid w:val="009171B5"/>
    <w:rsid w:val="009174F5"/>
    <w:rsid w:val="00917B1B"/>
    <w:rsid w:val="009244B6"/>
    <w:rsid w:val="0092528C"/>
    <w:rsid w:val="00936D9B"/>
    <w:rsid w:val="00950191"/>
    <w:rsid w:val="00961AEC"/>
    <w:rsid w:val="00970B14"/>
    <w:rsid w:val="00971011"/>
    <w:rsid w:val="00980154"/>
    <w:rsid w:val="00986809"/>
    <w:rsid w:val="009903BD"/>
    <w:rsid w:val="00993A5D"/>
    <w:rsid w:val="00994508"/>
    <w:rsid w:val="009957A0"/>
    <w:rsid w:val="009A0D0B"/>
    <w:rsid w:val="009A71F2"/>
    <w:rsid w:val="009B414E"/>
    <w:rsid w:val="009D3E34"/>
    <w:rsid w:val="009E2292"/>
    <w:rsid w:val="009E385C"/>
    <w:rsid w:val="009E7064"/>
    <w:rsid w:val="009F482E"/>
    <w:rsid w:val="00A0028F"/>
    <w:rsid w:val="00A02CFC"/>
    <w:rsid w:val="00A041FC"/>
    <w:rsid w:val="00A05FB7"/>
    <w:rsid w:val="00A06407"/>
    <w:rsid w:val="00A065A8"/>
    <w:rsid w:val="00A11B22"/>
    <w:rsid w:val="00A2534D"/>
    <w:rsid w:val="00A25D9B"/>
    <w:rsid w:val="00A37742"/>
    <w:rsid w:val="00A41FAF"/>
    <w:rsid w:val="00A4688E"/>
    <w:rsid w:val="00A469E0"/>
    <w:rsid w:val="00A571A3"/>
    <w:rsid w:val="00A641B2"/>
    <w:rsid w:val="00A6674F"/>
    <w:rsid w:val="00A7542A"/>
    <w:rsid w:val="00A8495E"/>
    <w:rsid w:val="00A91F66"/>
    <w:rsid w:val="00A97DD4"/>
    <w:rsid w:val="00AA0CC0"/>
    <w:rsid w:val="00AA100F"/>
    <w:rsid w:val="00AB22D3"/>
    <w:rsid w:val="00AB7CD4"/>
    <w:rsid w:val="00AC2582"/>
    <w:rsid w:val="00AC5CDC"/>
    <w:rsid w:val="00AD3E7D"/>
    <w:rsid w:val="00AD40C4"/>
    <w:rsid w:val="00AD6326"/>
    <w:rsid w:val="00AE1199"/>
    <w:rsid w:val="00AE3CA9"/>
    <w:rsid w:val="00AE464C"/>
    <w:rsid w:val="00AE7E52"/>
    <w:rsid w:val="00AF53C4"/>
    <w:rsid w:val="00AF6207"/>
    <w:rsid w:val="00AF640C"/>
    <w:rsid w:val="00B0065E"/>
    <w:rsid w:val="00B01A3B"/>
    <w:rsid w:val="00B0418F"/>
    <w:rsid w:val="00B05DAB"/>
    <w:rsid w:val="00B17613"/>
    <w:rsid w:val="00B50D00"/>
    <w:rsid w:val="00B52381"/>
    <w:rsid w:val="00B5271C"/>
    <w:rsid w:val="00B64715"/>
    <w:rsid w:val="00B763F9"/>
    <w:rsid w:val="00B8050C"/>
    <w:rsid w:val="00B81B21"/>
    <w:rsid w:val="00B84490"/>
    <w:rsid w:val="00B869CB"/>
    <w:rsid w:val="00B90374"/>
    <w:rsid w:val="00B941DD"/>
    <w:rsid w:val="00BA124B"/>
    <w:rsid w:val="00BA36BA"/>
    <w:rsid w:val="00BA3BC7"/>
    <w:rsid w:val="00BB06DD"/>
    <w:rsid w:val="00BB64B1"/>
    <w:rsid w:val="00BC4BC9"/>
    <w:rsid w:val="00BC7C1C"/>
    <w:rsid w:val="00BD1434"/>
    <w:rsid w:val="00BD4D93"/>
    <w:rsid w:val="00BE1E01"/>
    <w:rsid w:val="00BE3D8F"/>
    <w:rsid w:val="00BF304E"/>
    <w:rsid w:val="00BF3348"/>
    <w:rsid w:val="00BF4D2F"/>
    <w:rsid w:val="00C071B5"/>
    <w:rsid w:val="00C12B43"/>
    <w:rsid w:val="00C22399"/>
    <w:rsid w:val="00C30AF4"/>
    <w:rsid w:val="00C318DA"/>
    <w:rsid w:val="00C32D35"/>
    <w:rsid w:val="00C35091"/>
    <w:rsid w:val="00C41CA1"/>
    <w:rsid w:val="00C46637"/>
    <w:rsid w:val="00C47995"/>
    <w:rsid w:val="00C503BA"/>
    <w:rsid w:val="00C52570"/>
    <w:rsid w:val="00C544B0"/>
    <w:rsid w:val="00C631C4"/>
    <w:rsid w:val="00C63EE1"/>
    <w:rsid w:val="00C64509"/>
    <w:rsid w:val="00C70D17"/>
    <w:rsid w:val="00C712E4"/>
    <w:rsid w:val="00C718DC"/>
    <w:rsid w:val="00C744D3"/>
    <w:rsid w:val="00C76000"/>
    <w:rsid w:val="00C766D1"/>
    <w:rsid w:val="00C807BD"/>
    <w:rsid w:val="00C86ACB"/>
    <w:rsid w:val="00C94FA1"/>
    <w:rsid w:val="00CA4283"/>
    <w:rsid w:val="00CA489C"/>
    <w:rsid w:val="00CA53A3"/>
    <w:rsid w:val="00CA64E3"/>
    <w:rsid w:val="00CA6A99"/>
    <w:rsid w:val="00CB0F1A"/>
    <w:rsid w:val="00CB5519"/>
    <w:rsid w:val="00CC3380"/>
    <w:rsid w:val="00CC591C"/>
    <w:rsid w:val="00CD2D74"/>
    <w:rsid w:val="00CD53A9"/>
    <w:rsid w:val="00CE2399"/>
    <w:rsid w:val="00CF6C93"/>
    <w:rsid w:val="00D301AA"/>
    <w:rsid w:val="00D32A91"/>
    <w:rsid w:val="00D34EAF"/>
    <w:rsid w:val="00D40638"/>
    <w:rsid w:val="00D417DA"/>
    <w:rsid w:val="00D421CE"/>
    <w:rsid w:val="00D5140F"/>
    <w:rsid w:val="00D5782D"/>
    <w:rsid w:val="00D61DE2"/>
    <w:rsid w:val="00D62928"/>
    <w:rsid w:val="00D62974"/>
    <w:rsid w:val="00D656C0"/>
    <w:rsid w:val="00D7033C"/>
    <w:rsid w:val="00D732E2"/>
    <w:rsid w:val="00D74CE3"/>
    <w:rsid w:val="00D83766"/>
    <w:rsid w:val="00D85698"/>
    <w:rsid w:val="00D96C78"/>
    <w:rsid w:val="00DA21B0"/>
    <w:rsid w:val="00DB3FC0"/>
    <w:rsid w:val="00DB5FF1"/>
    <w:rsid w:val="00DB7391"/>
    <w:rsid w:val="00DC00AA"/>
    <w:rsid w:val="00DC28D7"/>
    <w:rsid w:val="00DC2F8F"/>
    <w:rsid w:val="00DC68BD"/>
    <w:rsid w:val="00DD1783"/>
    <w:rsid w:val="00DD36C3"/>
    <w:rsid w:val="00DD67EA"/>
    <w:rsid w:val="00DE3C11"/>
    <w:rsid w:val="00DE5B22"/>
    <w:rsid w:val="00DE5DEA"/>
    <w:rsid w:val="00DF56F4"/>
    <w:rsid w:val="00E10C20"/>
    <w:rsid w:val="00E114E0"/>
    <w:rsid w:val="00E12092"/>
    <w:rsid w:val="00E133C0"/>
    <w:rsid w:val="00E34EEA"/>
    <w:rsid w:val="00E52F11"/>
    <w:rsid w:val="00E556BA"/>
    <w:rsid w:val="00E5643E"/>
    <w:rsid w:val="00E60A30"/>
    <w:rsid w:val="00E620DC"/>
    <w:rsid w:val="00E638F6"/>
    <w:rsid w:val="00E679C7"/>
    <w:rsid w:val="00E74F48"/>
    <w:rsid w:val="00E7690B"/>
    <w:rsid w:val="00E77668"/>
    <w:rsid w:val="00E94E0C"/>
    <w:rsid w:val="00E94ED1"/>
    <w:rsid w:val="00E95200"/>
    <w:rsid w:val="00E965E8"/>
    <w:rsid w:val="00E97A7E"/>
    <w:rsid w:val="00EA224E"/>
    <w:rsid w:val="00EA2DB3"/>
    <w:rsid w:val="00EA569C"/>
    <w:rsid w:val="00EA70A7"/>
    <w:rsid w:val="00EA7307"/>
    <w:rsid w:val="00EA7A51"/>
    <w:rsid w:val="00EA7C5D"/>
    <w:rsid w:val="00EB0FA6"/>
    <w:rsid w:val="00EC31E5"/>
    <w:rsid w:val="00EC33DF"/>
    <w:rsid w:val="00EC5A9A"/>
    <w:rsid w:val="00ED1A97"/>
    <w:rsid w:val="00ED1F9D"/>
    <w:rsid w:val="00ED21C9"/>
    <w:rsid w:val="00ED21CA"/>
    <w:rsid w:val="00ED2994"/>
    <w:rsid w:val="00ED4C07"/>
    <w:rsid w:val="00ED5C6F"/>
    <w:rsid w:val="00ED6B23"/>
    <w:rsid w:val="00EE21D1"/>
    <w:rsid w:val="00EE40C3"/>
    <w:rsid w:val="00EF1D46"/>
    <w:rsid w:val="00EF1D8E"/>
    <w:rsid w:val="00EF58B8"/>
    <w:rsid w:val="00F0652F"/>
    <w:rsid w:val="00F0689A"/>
    <w:rsid w:val="00F1059D"/>
    <w:rsid w:val="00F147D8"/>
    <w:rsid w:val="00F24618"/>
    <w:rsid w:val="00F2494F"/>
    <w:rsid w:val="00F24DE3"/>
    <w:rsid w:val="00F275BB"/>
    <w:rsid w:val="00F30DA9"/>
    <w:rsid w:val="00F33D62"/>
    <w:rsid w:val="00F356FC"/>
    <w:rsid w:val="00F36F00"/>
    <w:rsid w:val="00F41D17"/>
    <w:rsid w:val="00F4557F"/>
    <w:rsid w:val="00F52215"/>
    <w:rsid w:val="00F62AB1"/>
    <w:rsid w:val="00F63F6F"/>
    <w:rsid w:val="00F71F10"/>
    <w:rsid w:val="00F7321D"/>
    <w:rsid w:val="00F76618"/>
    <w:rsid w:val="00F76BFB"/>
    <w:rsid w:val="00F8050D"/>
    <w:rsid w:val="00F95CC4"/>
    <w:rsid w:val="00FA7099"/>
    <w:rsid w:val="00FA7906"/>
    <w:rsid w:val="00FB781D"/>
    <w:rsid w:val="00FC4C9F"/>
    <w:rsid w:val="00FD4746"/>
    <w:rsid w:val="00FD69C5"/>
    <w:rsid w:val="00FE087D"/>
    <w:rsid w:val="00FE2BDA"/>
    <w:rsid w:val="00FE2D78"/>
    <w:rsid w:val="00FE36D2"/>
    <w:rsid w:val="00FE6623"/>
    <w:rsid w:val="00FF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8CC131"/>
  <w15:chartTrackingRefBased/>
  <w15:docId w15:val="{7E782CF6-36F2-49E8-B93C-E75B827C6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uiPriority="99" w:qFormat="1"/>
    <w:lsdException w:name="Title" w:uiPriority="99" w:qFormat="1"/>
    <w:lsdException w:name="Body Text" w:uiPriority="99"/>
    <w:lsdException w:name="Body Text Indent" w:uiPriority="99"/>
    <w:lsdException w:name="Subtitle" w:uiPriority="99" w:qFormat="1"/>
    <w:lsdException w:name="Body Text 2" w:uiPriority="99"/>
    <w:lsdException w:name="Hyperlink" w:uiPriority="99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2EA6"/>
    <w:rPr>
      <w:sz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7931"/>
    <w:pPr>
      <w:keepNext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9"/>
    <w:qFormat/>
    <w:rsid w:val="004A5A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A5A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D793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4A5AD9"/>
    <w:pPr>
      <w:jc w:val="center"/>
    </w:pPr>
    <w:rPr>
      <w:b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4A5AD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DC28D7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392DF8"/>
    <w:rPr>
      <w:sz w:val="24"/>
      <w:lang w:eastAsia="ru-RU"/>
    </w:rPr>
  </w:style>
  <w:style w:type="table" w:customStyle="1" w:styleId="11">
    <w:name w:val="Сетка таблицы1"/>
    <w:basedOn w:val="a1"/>
    <w:next w:val="a4"/>
    <w:uiPriority w:val="39"/>
    <w:rsid w:val="00A641B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9"/>
    <w:rsid w:val="001D7931"/>
    <w:rPr>
      <w:sz w:val="24"/>
      <w:szCs w:val="24"/>
      <w:lang w:eastAsia="ru-RU"/>
    </w:rPr>
  </w:style>
  <w:style w:type="character" w:customStyle="1" w:styleId="40">
    <w:name w:val="Заголовок 4 Знак"/>
    <w:link w:val="4"/>
    <w:semiHidden/>
    <w:rsid w:val="001D7931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rsid w:val="001D793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rsid w:val="001D7931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8">
    <w:name w:val="Знак"/>
    <w:basedOn w:val="a"/>
    <w:uiPriority w:val="99"/>
    <w:rsid w:val="001D7931"/>
    <w:rPr>
      <w:rFonts w:ascii="Verdana" w:hAnsi="Verdana" w:cs="Verdana"/>
      <w:sz w:val="20"/>
      <w:lang w:val="en-US" w:eastAsia="en-US"/>
    </w:rPr>
  </w:style>
  <w:style w:type="paragraph" w:styleId="a9">
    <w:name w:val="Normal (Web)"/>
    <w:basedOn w:val="a"/>
    <w:uiPriority w:val="99"/>
    <w:qFormat/>
    <w:rsid w:val="001D7931"/>
    <w:pPr>
      <w:spacing w:before="100" w:after="100"/>
    </w:pPr>
    <w:rPr>
      <w:szCs w:val="24"/>
    </w:rPr>
  </w:style>
  <w:style w:type="paragraph" w:customStyle="1" w:styleId="Style1">
    <w:name w:val="Style1"/>
    <w:basedOn w:val="a"/>
    <w:uiPriority w:val="99"/>
    <w:rsid w:val="001D7931"/>
    <w:pPr>
      <w:widowControl w:val="0"/>
      <w:autoSpaceDE w:val="0"/>
      <w:autoSpaceDN w:val="0"/>
      <w:adjustRightInd w:val="0"/>
    </w:pPr>
    <w:rPr>
      <w:szCs w:val="24"/>
      <w:lang w:val="ru-RU"/>
    </w:rPr>
  </w:style>
  <w:style w:type="character" w:customStyle="1" w:styleId="FontStyle16">
    <w:name w:val="Font Style16"/>
    <w:uiPriority w:val="99"/>
    <w:rsid w:val="001D7931"/>
    <w:rPr>
      <w:rFonts w:ascii="Times New Roman" w:hAnsi="Times New Roman" w:cs="Times New Roman"/>
      <w:smallCaps/>
      <w:sz w:val="34"/>
      <w:szCs w:val="34"/>
    </w:rPr>
  </w:style>
  <w:style w:type="paragraph" w:styleId="aa">
    <w:name w:val="Body Text"/>
    <w:basedOn w:val="a"/>
    <w:link w:val="ab"/>
    <w:uiPriority w:val="99"/>
    <w:rsid w:val="001D7931"/>
    <w:rPr>
      <w:szCs w:val="24"/>
    </w:rPr>
  </w:style>
  <w:style w:type="character" w:customStyle="1" w:styleId="ab">
    <w:name w:val="Основний текст Знак"/>
    <w:link w:val="aa"/>
    <w:uiPriority w:val="99"/>
    <w:rsid w:val="001D7931"/>
    <w:rPr>
      <w:sz w:val="24"/>
      <w:szCs w:val="24"/>
      <w:lang w:eastAsia="ru-RU"/>
    </w:rPr>
  </w:style>
  <w:style w:type="character" w:styleId="ac">
    <w:name w:val="Hyperlink"/>
    <w:uiPriority w:val="99"/>
    <w:rsid w:val="001D7931"/>
    <w:rPr>
      <w:color w:val="0000FF"/>
      <w:u w:val="single"/>
    </w:rPr>
  </w:style>
  <w:style w:type="paragraph" w:styleId="ad">
    <w:name w:val="Title"/>
    <w:basedOn w:val="a"/>
    <w:link w:val="ae"/>
    <w:uiPriority w:val="99"/>
    <w:qFormat/>
    <w:rsid w:val="001D7931"/>
    <w:pPr>
      <w:jc w:val="center"/>
    </w:pPr>
    <w:rPr>
      <w:sz w:val="32"/>
      <w:szCs w:val="32"/>
    </w:rPr>
  </w:style>
  <w:style w:type="character" w:customStyle="1" w:styleId="ae">
    <w:name w:val="Назва Знак"/>
    <w:link w:val="ad"/>
    <w:uiPriority w:val="99"/>
    <w:rsid w:val="001D7931"/>
    <w:rPr>
      <w:sz w:val="32"/>
      <w:szCs w:val="32"/>
      <w:lang w:eastAsia="ru-RU"/>
    </w:rPr>
  </w:style>
  <w:style w:type="paragraph" w:styleId="af">
    <w:name w:val="Subtitle"/>
    <w:basedOn w:val="a"/>
    <w:link w:val="af0"/>
    <w:uiPriority w:val="99"/>
    <w:qFormat/>
    <w:rsid w:val="001D7931"/>
    <w:pPr>
      <w:jc w:val="center"/>
    </w:pPr>
    <w:rPr>
      <w:szCs w:val="24"/>
    </w:rPr>
  </w:style>
  <w:style w:type="character" w:customStyle="1" w:styleId="af0">
    <w:name w:val="Підзаголовок Знак"/>
    <w:link w:val="af"/>
    <w:uiPriority w:val="99"/>
    <w:rsid w:val="001D7931"/>
    <w:rPr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rsid w:val="001D7931"/>
    <w:pPr>
      <w:spacing w:after="120"/>
      <w:ind w:left="283"/>
    </w:pPr>
    <w:rPr>
      <w:szCs w:val="24"/>
    </w:rPr>
  </w:style>
  <w:style w:type="character" w:customStyle="1" w:styleId="af2">
    <w:name w:val="Основний текст з відступом Знак"/>
    <w:link w:val="af1"/>
    <w:uiPriority w:val="99"/>
    <w:rsid w:val="001D7931"/>
    <w:rPr>
      <w:sz w:val="24"/>
      <w:szCs w:val="24"/>
      <w:lang w:eastAsia="ru-RU"/>
    </w:rPr>
  </w:style>
  <w:style w:type="character" w:customStyle="1" w:styleId="a6">
    <w:name w:val="Текст у виносці Знак"/>
    <w:link w:val="a5"/>
    <w:uiPriority w:val="99"/>
    <w:semiHidden/>
    <w:rsid w:val="001D7931"/>
    <w:rPr>
      <w:rFonts w:ascii="Tahoma" w:hAnsi="Tahoma" w:cs="Tahoma"/>
      <w:sz w:val="16"/>
      <w:szCs w:val="16"/>
      <w:lang w:eastAsia="ru-RU"/>
    </w:rPr>
  </w:style>
  <w:style w:type="paragraph" w:styleId="af3">
    <w:name w:val="header"/>
    <w:basedOn w:val="a"/>
    <w:link w:val="af4"/>
    <w:uiPriority w:val="99"/>
    <w:unhideWhenUsed/>
    <w:rsid w:val="001D7931"/>
    <w:pPr>
      <w:tabs>
        <w:tab w:val="center" w:pos="4677"/>
        <w:tab w:val="right" w:pos="9355"/>
      </w:tabs>
    </w:pPr>
    <w:rPr>
      <w:szCs w:val="24"/>
    </w:rPr>
  </w:style>
  <w:style w:type="character" w:customStyle="1" w:styleId="af4">
    <w:name w:val="Верхній колонтитул Знак"/>
    <w:link w:val="af3"/>
    <w:uiPriority w:val="99"/>
    <w:rsid w:val="001D7931"/>
    <w:rPr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1D7931"/>
    <w:pPr>
      <w:tabs>
        <w:tab w:val="center" w:pos="4677"/>
        <w:tab w:val="right" w:pos="9355"/>
      </w:tabs>
    </w:pPr>
    <w:rPr>
      <w:szCs w:val="24"/>
    </w:rPr>
  </w:style>
  <w:style w:type="character" w:customStyle="1" w:styleId="af6">
    <w:name w:val="Нижній колонтитул Знак"/>
    <w:link w:val="af5"/>
    <w:uiPriority w:val="99"/>
    <w:rsid w:val="001D7931"/>
    <w:rPr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1D7931"/>
    <w:pPr>
      <w:ind w:left="720"/>
      <w:contextualSpacing/>
    </w:pPr>
    <w:rPr>
      <w:szCs w:val="24"/>
    </w:rPr>
  </w:style>
  <w:style w:type="character" w:customStyle="1" w:styleId="apple-converted-space">
    <w:name w:val="apple-converted-space"/>
    <w:rsid w:val="001D7931"/>
  </w:style>
  <w:style w:type="paragraph" w:customStyle="1" w:styleId="Style2">
    <w:name w:val="Style2"/>
    <w:basedOn w:val="a"/>
    <w:rsid w:val="001D7931"/>
    <w:pPr>
      <w:widowControl w:val="0"/>
      <w:autoSpaceDE w:val="0"/>
      <w:autoSpaceDN w:val="0"/>
      <w:adjustRightInd w:val="0"/>
    </w:pPr>
    <w:rPr>
      <w:szCs w:val="24"/>
      <w:lang w:val="ru-RU"/>
    </w:rPr>
  </w:style>
  <w:style w:type="character" w:customStyle="1" w:styleId="FontStyle13">
    <w:name w:val="Font Style13"/>
    <w:rsid w:val="001D793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1D7931"/>
    <w:pPr>
      <w:widowControl w:val="0"/>
      <w:autoSpaceDE w:val="0"/>
      <w:autoSpaceDN w:val="0"/>
      <w:adjustRightInd w:val="0"/>
      <w:spacing w:line="322" w:lineRule="exact"/>
      <w:ind w:firstLine="1272"/>
    </w:pPr>
    <w:rPr>
      <w:szCs w:val="24"/>
      <w:lang w:val="ru-RU"/>
    </w:rPr>
  </w:style>
  <w:style w:type="character" w:customStyle="1" w:styleId="rvts23">
    <w:name w:val="rvts23"/>
    <w:rsid w:val="001D7931"/>
  </w:style>
  <w:style w:type="paragraph" w:customStyle="1" w:styleId="rvps2">
    <w:name w:val="rvps2"/>
    <w:basedOn w:val="a"/>
    <w:rsid w:val="001D7931"/>
    <w:pPr>
      <w:spacing w:before="100" w:beforeAutospacing="1" w:after="100" w:afterAutospacing="1"/>
    </w:pPr>
    <w:rPr>
      <w:szCs w:val="24"/>
      <w:lang w:val="ru-RU"/>
    </w:rPr>
  </w:style>
  <w:style w:type="character" w:customStyle="1" w:styleId="rvts9">
    <w:name w:val="rvts9"/>
    <w:rsid w:val="001D7931"/>
  </w:style>
  <w:style w:type="paragraph" w:styleId="21">
    <w:name w:val="Body Text 2"/>
    <w:basedOn w:val="a"/>
    <w:link w:val="22"/>
    <w:uiPriority w:val="99"/>
    <w:unhideWhenUsed/>
    <w:rsid w:val="001D7931"/>
    <w:pPr>
      <w:spacing w:after="120" w:line="480" w:lineRule="auto"/>
    </w:pPr>
    <w:rPr>
      <w:szCs w:val="24"/>
    </w:rPr>
  </w:style>
  <w:style w:type="character" w:customStyle="1" w:styleId="22">
    <w:name w:val="Основний текст 2 Знак"/>
    <w:link w:val="21"/>
    <w:uiPriority w:val="99"/>
    <w:rsid w:val="001D7931"/>
    <w:rPr>
      <w:sz w:val="24"/>
      <w:szCs w:val="24"/>
      <w:lang w:eastAsia="ru-RU"/>
    </w:rPr>
  </w:style>
  <w:style w:type="character" w:styleId="af8">
    <w:name w:val="Strong"/>
    <w:qFormat/>
    <w:rsid w:val="001D7931"/>
    <w:rPr>
      <w:b/>
      <w:bCs/>
    </w:rPr>
  </w:style>
  <w:style w:type="paragraph" w:customStyle="1" w:styleId="Default">
    <w:name w:val="Default"/>
    <w:rsid w:val="001D7931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1D7931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rsid w:val="001D7931"/>
    <w:rPr>
      <w:sz w:val="16"/>
      <w:szCs w:val="16"/>
      <w:lang w:eastAsia="ru-RU"/>
    </w:rPr>
  </w:style>
  <w:style w:type="table" w:customStyle="1" w:styleId="23">
    <w:name w:val="Сетка таблицы2"/>
    <w:basedOn w:val="a1"/>
    <w:next w:val="a4"/>
    <w:uiPriority w:val="39"/>
    <w:rsid w:val="001D7931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4"/>
    <w:uiPriority w:val="39"/>
    <w:rsid w:val="001D7931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376</Words>
  <Characters>3325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RePack by SPecialiST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BMR</dc:creator>
  <cp:keywords/>
  <cp:lastModifiedBy>economika3@outlook.com</cp:lastModifiedBy>
  <cp:revision>19</cp:revision>
  <cp:lastPrinted>2025-09-12T07:53:00Z</cp:lastPrinted>
  <dcterms:created xsi:type="dcterms:W3CDTF">2025-09-10T11:06:00Z</dcterms:created>
  <dcterms:modified xsi:type="dcterms:W3CDTF">2025-09-19T12:52:00Z</dcterms:modified>
</cp:coreProperties>
</file>