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0.2 -->
  <w:body>
    <w:p w:rsidR="00642BEB" w:rsidRPr="00221226" w:rsidP="00642BEB" w14:paraId="10B79109" w14:textId="77777777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42BEB" w:rsidRPr="004F03FA" w:rsidP="00642BEB" w14:textId="7777777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642BEB" w:rsidRPr="004F03FA" w:rsidP="00642BEB" w14:paraId="55CCD7E8" w14:textId="7777777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i/>
          <w:sz w:val="28"/>
          <w:szCs w:val="28"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2BEB" w:rsidRPr="00221226" w:rsidP="00642BEB" w14:paraId="6D43D278" w14:textId="77777777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2E69773F" w14:textId="77777777" w:rsidTr="00B236AB">
        <w:tblPrEx>
          <w:tblW w:w="0" w:type="auto"/>
          <w:tblBorders>
            <w:top w:val="thinThickMediumGap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628" w:type="dxa"/>
          </w:tcPr>
          <w:p w:rsidR="00642BEB" w:rsidRPr="00221226" w:rsidP="00B236AB" w14:paraId="5DEE3B61" w14:textId="77777777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42BEB" w:rsidRPr="00221226" w:rsidP="00B236AB" w14:paraId="1768E6C3" w14:textId="77777777">
            <w:pPr>
              <w:spacing w:line="240" w:lineRule="auto"/>
            </w:pPr>
          </w:p>
        </w:tc>
      </w:tr>
    </w:tbl>
    <w:p w:rsidR="00642BEB" w:rsidRPr="00221226" w:rsidP="00642BEB" w14:paraId="1F106C67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:rsidR="00642BEB" w:rsidRPr="00221226" w:rsidP="00642BEB" w14:paraId="541B6DF4" w14:textId="77777777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642BEB" w:rsidRPr="00221226" w:rsidP="00642BEB" w14:paraId="3B560EDF" w14:textId="77777777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51566313" w14:textId="77777777" w:rsidTr="00B236AB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166" w:type="dxa"/>
          </w:tcPr>
          <w:p w:rsidR="00642BEB" w:rsidRPr="00221226" w:rsidP="001B3C38" w14:paraId="6F8543B2" w14:textId="7854F5A9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552CE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552CE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166" w:type="dxa"/>
          </w:tcPr>
          <w:p w:rsidR="00642BEB" w:rsidRPr="00221226" w:rsidP="00B236AB" w14:paraId="6682F6D4" w14:textId="777777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9C71B0" w:rsidRPr="00221226" w:rsidP="009C71B0" w14:paraId="494403E6" w14:textId="4EB42795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1344</w:t>
            </w:r>
          </w:p>
        </w:tc>
      </w:tr>
    </w:tbl>
    <w:p w:rsidR="00642BEB" w:rsidRPr="00221226" w:rsidP="00642BEB" w14:paraId="7A23A58B" w14:textId="77777777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7E7281" w:rsidP="00C27FB4" w14:paraId="64825047" w14:textId="77777777">
      <w:pPr>
        <w:shd w:val="clear" w:color="auto" w:fill="FFFFFF"/>
        <w:spacing w:after="0" w:line="240" w:lineRule="auto"/>
        <w:jc w:val="both"/>
        <w:rPr>
          <w:rFonts w:ascii="Times New Roman" w:hAnsi="Times New Roman" w:eastAsiaTheme="minorHAnsi"/>
          <w:b/>
          <w:bCs/>
          <w:sz w:val="24"/>
          <w:szCs w:val="24"/>
          <w:lang w:val="uk-UA"/>
        </w:rPr>
      </w:pPr>
      <w:r w:rsidRPr="001B3C38">
        <w:rPr>
          <w:rFonts w:ascii="Times New Roman" w:hAnsi="Times New Roman" w:eastAsiaTheme="minorHAnsi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eastAsiaTheme="minorHAnsi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hAnsi="Times New Roman" w:eastAsiaTheme="minorHAnsi"/>
          <w:b/>
          <w:sz w:val="24"/>
          <w:szCs w:val="24"/>
          <w:lang w:val="uk-UA"/>
        </w:rPr>
        <w:t xml:space="preserve"> функцій замовника </w:t>
      </w:r>
      <w:r w:rsidRPr="00C27FB4" w:rsidR="00C27FB4"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будівництва </w:t>
      </w:r>
    </w:p>
    <w:p w:rsidR="007E7281" w:rsidP="00C27FB4" w14:paraId="3F45E9E5" w14:textId="77777777">
      <w:pPr>
        <w:shd w:val="clear" w:color="auto" w:fill="FFFFFF"/>
        <w:spacing w:after="0" w:line="240" w:lineRule="auto"/>
        <w:jc w:val="both"/>
        <w:rPr>
          <w:rFonts w:ascii="Times New Roman" w:hAnsi="Times New Roman" w:eastAsiaTheme="minorHAnsi"/>
          <w:b/>
          <w:bCs/>
          <w:sz w:val="24"/>
          <w:szCs w:val="24"/>
          <w:lang w:val="uk-UA"/>
        </w:rPr>
      </w:pPr>
      <w:r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та </w:t>
      </w:r>
      <w:r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функцій </w:t>
      </w:r>
      <w:r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>розробки (кор</w:t>
      </w:r>
      <w:r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>гування</w:t>
      </w:r>
      <w:r w:rsidRPr="00F41FB2"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) </w:t>
      </w:r>
    </w:p>
    <w:p w:rsidR="007E7281" w:rsidP="00C27FB4" w14:paraId="1B7BEB9A" w14:textId="77777777">
      <w:pPr>
        <w:shd w:val="clear" w:color="auto" w:fill="FFFFFF"/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  <w:lang w:val="uk-UA"/>
        </w:rPr>
      </w:pPr>
      <w:r w:rsidRPr="00F41FB2"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>проєктно</w:t>
      </w:r>
      <w:r w:rsidRPr="00F41FB2"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>-кошторисної документації</w:t>
      </w:r>
      <w:r w:rsidRPr="00F41FB2">
        <w:rPr>
          <w:rFonts w:ascii="Times New Roman" w:hAnsi="Times New Roman" w:eastAsiaTheme="minorHAnsi"/>
          <w:sz w:val="24"/>
          <w:szCs w:val="24"/>
          <w:lang w:val="uk-UA"/>
        </w:rPr>
        <w:t xml:space="preserve"> </w:t>
      </w:r>
    </w:p>
    <w:p w:rsidR="00B31727" w:rsidP="00C27FB4" w14:paraId="7A789A3B" w14:textId="782AC2B1">
      <w:pPr>
        <w:shd w:val="clear" w:color="auto" w:fill="FFFFFF"/>
        <w:spacing w:after="0" w:line="240" w:lineRule="auto"/>
        <w:jc w:val="both"/>
        <w:rPr>
          <w:rFonts w:ascii="Times New Roman" w:hAnsi="Times New Roman" w:eastAsiaTheme="minorHAnsi"/>
          <w:b/>
          <w:bCs/>
          <w:sz w:val="24"/>
          <w:szCs w:val="24"/>
          <w:lang w:val="uk-UA"/>
        </w:rPr>
      </w:pPr>
      <w:r w:rsidRPr="00E428AB"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по вул. </w:t>
      </w:r>
      <w:r w:rsidR="007E6ABC"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Володимира Вернадського </w:t>
      </w:r>
    </w:p>
    <w:p w:rsidR="00B31727" w:rsidP="00C27FB4" w14:paraId="4883C269" w14:textId="77777777">
      <w:pPr>
        <w:shd w:val="clear" w:color="auto" w:fill="FFFFFF"/>
        <w:spacing w:after="0" w:line="240" w:lineRule="auto"/>
        <w:jc w:val="both"/>
        <w:rPr>
          <w:rFonts w:ascii="Times New Roman" w:hAnsi="Times New Roman" w:eastAsiaTheme="minorHAnsi"/>
          <w:b/>
          <w:bCs/>
          <w:sz w:val="24"/>
          <w:szCs w:val="24"/>
          <w:lang w:val="uk-UA"/>
        </w:rPr>
      </w:pPr>
      <w:r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>(раніше вул. Островськог</w:t>
      </w:r>
      <w:r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о), 34 </w:t>
      </w:r>
    </w:p>
    <w:p w:rsidR="00CE39F0" w:rsidP="00C27FB4" w14:paraId="70BB7437" w14:textId="2A6509E3">
      <w:pPr>
        <w:shd w:val="clear" w:color="auto" w:fill="FFFFFF"/>
        <w:spacing w:after="0" w:line="240" w:lineRule="auto"/>
        <w:jc w:val="both"/>
        <w:rPr>
          <w:rFonts w:ascii="Times New Roman" w:hAnsi="Times New Roman" w:eastAsiaTheme="minorHAnsi"/>
          <w:b/>
          <w:bCs/>
          <w:sz w:val="24"/>
          <w:szCs w:val="24"/>
          <w:lang w:val="uk-UA"/>
        </w:rPr>
      </w:pPr>
      <w:r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>у</w:t>
      </w:r>
      <w:r w:rsidRPr="00E428AB" w:rsidR="00E428AB"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 м. Буча Бучанського району </w:t>
      </w:r>
    </w:p>
    <w:p w:rsidR="001B3C38" w:rsidRPr="00CE39F0" w:rsidP="00C27FB4" w14:paraId="30EE2823" w14:textId="6266518C">
      <w:pPr>
        <w:shd w:val="clear" w:color="auto" w:fill="FFFFFF"/>
        <w:spacing w:after="0" w:line="240" w:lineRule="auto"/>
        <w:jc w:val="both"/>
        <w:rPr>
          <w:rFonts w:ascii="Times New Roman" w:hAnsi="Times New Roman" w:eastAsiaTheme="minorHAnsi"/>
          <w:b/>
          <w:bCs/>
          <w:sz w:val="24"/>
          <w:szCs w:val="24"/>
          <w:lang w:val="uk-UA"/>
        </w:rPr>
      </w:pPr>
      <w:r w:rsidRPr="00E428AB">
        <w:rPr>
          <w:rFonts w:ascii="Times New Roman" w:hAnsi="Times New Roman" w:eastAsiaTheme="minorHAnsi"/>
          <w:b/>
          <w:bCs/>
          <w:sz w:val="24"/>
          <w:szCs w:val="24"/>
          <w:lang w:val="uk-UA"/>
        </w:rPr>
        <w:t xml:space="preserve">Київської області </w:t>
      </w:r>
    </w:p>
    <w:p w:rsidR="001B3C38" w:rsidRPr="001B3C38" w:rsidP="001B3C38" w14:paraId="3B869DC8" w14:textId="777777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:rsidR="00642BEB" w:rsidRPr="00221226" w:rsidP="009C71B0" w14:paraId="6E659F8C" w14:textId="7C48994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>З</w:t>
      </w:r>
      <w:r w:rsidRPr="001B3C38" w:rsid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1B3C38" w:rsid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Pr="001B3C38" w:rsidR="001B3C38">
        <w:rPr>
          <w:rFonts w:asciiTheme="minorHAnsi" w:eastAsiaTheme="minorHAnsi" w:hAnsiTheme="minorHAnsi" w:cstheme="minorBidi"/>
          <w:lang w:val="uk-UA"/>
        </w:rPr>
        <w:t xml:space="preserve"> </w:t>
      </w:r>
      <w:r w:rsidRPr="001B3C38" w:rsidR="001B3C38">
        <w:rPr>
          <w:rFonts w:ascii="Times New Roman" w:hAnsi="Times New Roman"/>
          <w:sz w:val="24"/>
          <w:szCs w:val="24"/>
          <w:lang w:val="uk-UA"/>
        </w:rPr>
        <w:t>внаслідок бойових дій на території</w:t>
      </w:r>
      <w:r w:rsidR="00AC155F">
        <w:rPr>
          <w:rFonts w:ascii="Times New Roman" w:hAnsi="Times New Roman"/>
          <w:sz w:val="24"/>
          <w:szCs w:val="24"/>
          <w:lang w:val="uk-UA"/>
        </w:rPr>
        <w:t xml:space="preserve"> населених пунктів</w:t>
      </w:r>
      <w:r w:rsidRPr="001B3C38" w:rsidR="001B3C38">
        <w:rPr>
          <w:rFonts w:ascii="Times New Roman" w:hAnsi="Times New Roman"/>
          <w:sz w:val="24"/>
          <w:szCs w:val="24"/>
          <w:lang w:val="uk-UA"/>
        </w:rPr>
        <w:t xml:space="preserve"> Бучанської міської територіальної громади Київської області, </w:t>
      </w:r>
      <w:r w:rsidR="00AC230C">
        <w:rPr>
          <w:rFonts w:ascii="Times New Roman" w:hAnsi="Times New Roman"/>
          <w:sz w:val="24"/>
          <w:szCs w:val="24"/>
          <w:lang w:val="uk-UA"/>
        </w:rPr>
        <w:t>на виконання заходів Програми</w:t>
      </w:r>
      <w:r w:rsidR="0095679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C71B0" w:rsidR="009C71B0">
        <w:rPr>
          <w:rFonts w:ascii="Times New Roman" w:hAnsi="Times New Roman"/>
          <w:sz w:val="24"/>
          <w:szCs w:val="24"/>
          <w:lang w:val="uk-UA"/>
        </w:rPr>
        <w:t>відбудови багатоквартирних житлових будинків в Київській області на 2023-2026 роки, затверджен</w:t>
      </w:r>
      <w:r w:rsidR="009C71B0">
        <w:rPr>
          <w:rFonts w:ascii="Times New Roman" w:hAnsi="Times New Roman"/>
          <w:sz w:val="24"/>
          <w:szCs w:val="24"/>
          <w:lang w:val="uk-UA"/>
        </w:rPr>
        <w:t>ої</w:t>
      </w:r>
      <w:r w:rsidRPr="009C71B0" w:rsidR="009C71B0">
        <w:rPr>
          <w:rFonts w:ascii="Times New Roman" w:hAnsi="Times New Roman"/>
          <w:sz w:val="24"/>
          <w:szCs w:val="24"/>
          <w:lang w:val="uk-UA"/>
        </w:rPr>
        <w:t xml:space="preserve"> рішенням Київської обласної ради від 21.03.2023 № 536-16-VIII (зі змінами)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1B3C38" w:rsidR="001B3C38">
        <w:rPr>
          <w:rFonts w:ascii="Times New Roman" w:hAnsi="Times New Roman" w:eastAsiaTheme="minorHAnsi"/>
          <w:sz w:val="24"/>
          <w:szCs w:val="24"/>
          <w:lang w:val="uk-UA"/>
        </w:rPr>
        <w:t xml:space="preserve">керуючись </w:t>
      </w:r>
      <w:r w:rsidR="005A75F5">
        <w:rPr>
          <w:rFonts w:ascii="Times New Roman" w:hAnsi="Times New Roman" w:eastAsiaTheme="minorHAnsi"/>
          <w:sz w:val="24"/>
          <w:szCs w:val="24"/>
          <w:lang w:val="uk-UA"/>
        </w:rPr>
        <w:t>З</w:t>
      </w:r>
      <w:r w:rsidRPr="001B3C38" w:rsidR="001B3C38">
        <w:rPr>
          <w:rFonts w:ascii="Times New Roman" w:hAnsi="Times New Roman" w:eastAsiaTheme="minorHAnsi"/>
          <w:sz w:val="24"/>
          <w:szCs w:val="24"/>
          <w:lang w:val="uk-UA"/>
        </w:rPr>
        <w:t>акон</w:t>
      </w:r>
      <w:r w:rsidR="005A75F5">
        <w:rPr>
          <w:rFonts w:ascii="Times New Roman" w:hAnsi="Times New Roman" w:eastAsiaTheme="minorHAnsi"/>
          <w:sz w:val="24"/>
          <w:szCs w:val="24"/>
          <w:lang w:val="uk-UA"/>
        </w:rPr>
        <w:t>о</w:t>
      </w:r>
      <w:r w:rsidRPr="001B3C38" w:rsidR="001B3C38">
        <w:rPr>
          <w:rFonts w:ascii="Times New Roman" w:hAnsi="Times New Roman" w:eastAsiaTheme="minorHAnsi"/>
          <w:sz w:val="24"/>
          <w:szCs w:val="24"/>
          <w:lang w:val="uk-UA"/>
        </w:rPr>
        <w:t xml:space="preserve">м України «Про регулювання містобудівної діяльності», </w:t>
      </w:r>
      <w:r w:rsidR="005A75F5">
        <w:rPr>
          <w:rFonts w:ascii="Times New Roman" w:hAnsi="Times New Roman" w:eastAsiaTheme="minorHAnsi"/>
          <w:sz w:val="24"/>
          <w:szCs w:val="24"/>
          <w:lang w:val="uk-UA"/>
        </w:rPr>
        <w:t xml:space="preserve">Законом України </w:t>
      </w:r>
      <w:r w:rsidRPr="001B3C38" w:rsidR="001B3C38">
        <w:rPr>
          <w:rFonts w:ascii="Times New Roman" w:hAnsi="Times New Roman" w:eastAsiaTheme="minorHAnsi"/>
          <w:sz w:val="24"/>
          <w:szCs w:val="24"/>
          <w:lang w:val="uk-UA"/>
        </w:rPr>
        <w:t>«Про місцеве самоврядування в Україні»</w:t>
      </w:r>
      <w:r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:rsidR="00642BEB" w:rsidRPr="00221226" w:rsidP="00642BEB" w14:paraId="4BA6A1E4" w14:textId="7777777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642BEB" w:rsidRPr="00221226" w:rsidP="00642BEB" w14:paraId="529D79B9" w14:textId="134B7EA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:rsidR="00642BEB" w:rsidRPr="00221226" w:rsidP="00642BEB" w14:paraId="68A7C2B9" w14:textId="6D7439F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:rsidR="00EE1F5F" w:rsidP="00C133FC" w14:paraId="035D0C46" w14:textId="082E307D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  <w:lang w:val="uk-UA"/>
        </w:rPr>
      </w:pPr>
      <w:r>
        <w:rPr>
          <w:rFonts w:ascii="Times New Roman" w:hAnsi="Times New Roman" w:eastAsiaTheme="minorHAnsi"/>
          <w:sz w:val="24"/>
          <w:szCs w:val="24"/>
          <w:lang w:val="uk-UA"/>
        </w:rPr>
        <w:tab/>
      </w:r>
      <w:r w:rsidRPr="00AE676A" w:rsidR="001B3C38">
        <w:rPr>
          <w:rFonts w:ascii="Times New Roman" w:hAnsi="Times New Roman" w:eastAsiaTheme="minorHAnsi"/>
          <w:sz w:val="24"/>
          <w:szCs w:val="24"/>
          <w:lang w:val="uk-UA"/>
        </w:rPr>
        <w:t xml:space="preserve">1. </w:t>
      </w:r>
      <w:r w:rsidRPr="00AE676A" w:rsidR="00961F90">
        <w:rPr>
          <w:rFonts w:ascii="Times New Roman" w:hAnsi="Times New Roman" w:eastAsiaTheme="minorHAnsi"/>
          <w:sz w:val="24"/>
          <w:szCs w:val="24"/>
          <w:lang w:val="uk-UA"/>
        </w:rPr>
        <w:t>Делегувати</w:t>
      </w:r>
      <w:r w:rsidRPr="00AE676A" w:rsidR="00084A2C">
        <w:rPr>
          <w:rFonts w:ascii="Times New Roman" w:hAnsi="Times New Roman" w:eastAsiaTheme="minorHAnsi"/>
          <w:sz w:val="24"/>
          <w:szCs w:val="24"/>
          <w:lang w:val="uk-UA"/>
        </w:rPr>
        <w:t xml:space="preserve"> </w:t>
      </w:r>
      <w:bookmarkStart w:id="0" w:name="_Hlk138403655"/>
      <w:bookmarkStart w:id="1" w:name="_Hlk198021699"/>
      <w:r w:rsidRPr="00AE676A" w:rsidR="00084A2C">
        <w:rPr>
          <w:rFonts w:ascii="Times New Roman" w:hAnsi="Times New Roman" w:eastAsiaTheme="minorHAnsi"/>
          <w:sz w:val="24"/>
          <w:szCs w:val="24"/>
          <w:lang w:val="uk-UA"/>
        </w:rPr>
        <w:t>департаменту</w:t>
      </w:r>
      <w:r w:rsidRPr="00AE676A" w:rsidR="00961F90">
        <w:rPr>
          <w:rFonts w:ascii="Times New Roman" w:hAnsi="Times New Roman" w:eastAsiaTheme="minorHAnsi"/>
          <w:sz w:val="24"/>
          <w:szCs w:val="24"/>
          <w:lang w:val="uk-UA"/>
        </w:rPr>
        <w:t xml:space="preserve"> </w:t>
      </w:r>
      <w:r w:rsidRPr="00AE676A"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</w:t>
      </w:r>
      <w:r w:rsidRPr="00154296"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адміністрації </w:t>
      </w:r>
      <w:bookmarkEnd w:id="0"/>
      <w:r w:rsidRPr="00154296" w:rsidR="00961F90">
        <w:rPr>
          <w:rFonts w:ascii="Times New Roman" w:hAnsi="Times New Roman" w:eastAsiaTheme="minorHAnsi"/>
          <w:sz w:val="24"/>
          <w:szCs w:val="24"/>
          <w:lang w:val="uk-UA"/>
        </w:rPr>
        <w:t>функції замовника</w:t>
      </w:r>
      <w:r w:rsidRPr="00154296" w:rsidR="001B3C38">
        <w:rPr>
          <w:rFonts w:ascii="Times New Roman" w:hAnsi="Times New Roman" w:eastAsiaTheme="minorHAnsi"/>
          <w:sz w:val="24"/>
          <w:szCs w:val="24"/>
          <w:lang w:val="uk-UA"/>
        </w:rPr>
        <w:t xml:space="preserve"> </w:t>
      </w:r>
      <w:bookmarkEnd w:id="1"/>
      <w:r w:rsidR="00030935">
        <w:rPr>
          <w:rFonts w:ascii="Times New Roman" w:hAnsi="Times New Roman" w:eastAsiaTheme="minorHAnsi"/>
          <w:sz w:val="24"/>
          <w:szCs w:val="24"/>
          <w:lang w:val="uk-UA"/>
        </w:rPr>
        <w:t>будівництва</w:t>
      </w:r>
      <w:r w:rsidR="0095679F">
        <w:rPr>
          <w:rFonts w:ascii="Times New Roman" w:hAnsi="Times New Roman" w:eastAsiaTheme="minorHAnsi"/>
          <w:sz w:val="24"/>
          <w:szCs w:val="24"/>
          <w:lang w:val="uk-UA"/>
        </w:rPr>
        <w:t xml:space="preserve"> за </w:t>
      </w:r>
      <w:r w:rsidR="0095679F">
        <w:rPr>
          <w:rFonts w:ascii="Times New Roman" w:hAnsi="Times New Roman" w:eastAsiaTheme="minorHAnsi"/>
          <w:sz w:val="24"/>
          <w:szCs w:val="24"/>
          <w:lang w:val="uk-UA"/>
        </w:rPr>
        <w:t>про</w:t>
      </w:r>
      <w:r w:rsidR="003526FF">
        <w:rPr>
          <w:rFonts w:ascii="Times New Roman" w:hAnsi="Times New Roman" w:eastAsiaTheme="minorHAnsi"/>
          <w:sz w:val="24"/>
          <w:szCs w:val="24"/>
          <w:lang w:val="uk-UA"/>
        </w:rPr>
        <w:t>єктом</w:t>
      </w:r>
      <w:r w:rsidR="00030935">
        <w:rPr>
          <w:rFonts w:ascii="Times New Roman" w:hAnsi="Times New Roman" w:eastAsiaTheme="minorHAnsi"/>
          <w:sz w:val="24"/>
          <w:szCs w:val="24"/>
          <w:lang w:val="uk-UA"/>
        </w:rPr>
        <w:t xml:space="preserve">: </w:t>
      </w:r>
      <w:r w:rsidRPr="00C133FC" w:rsidR="00C133FC">
        <w:rPr>
          <w:rFonts w:ascii="Times New Roman" w:eastAsia="Times New Roman" w:hAnsi="Times New Roman"/>
          <w:sz w:val="24"/>
          <w:szCs w:val="24"/>
          <w:lang w:val="uk-UA" w:eastAsia="uk-UA"/>
        </w:rPr>
        <w:t xml:space="preserve">«Капітальний ремонт з підсиленням несучих конструкцій багатоквартирного житлового будинку по вул. Островського, 34 у </w:t>
      </w:r>
      <w:r w:rsidR="009C71B0">
        <w:rPr>
          <w:rFonts w:ascii="Times New Roman" w:eastAsia="Times New Roman" w:hAnsi="Times New Roman"/>
          <w:sz w:val="24"/>
          <w:szCs w:val="24"/>
          <w:lang w:val="uk-UA" w:eastAsia="uk-UA"/>
        </w:rPr>
        <w:br/>
      </w:r>
      <w:r w:rsidRPr="00C133FC" w:rsidR="00C133FC">
        <w:rPr>
          <w:rFonts w:ascii="Times New Roman" w:eastAsia="Times New Roman" w:hAnsi="Times New Roman"/>
          <w:sz w:val="24"/>
          <w:szCs w:val="24"/>
          <w:lang w:val="uk-UA" w:eastAsia="uk-UA"/>
        </w:rPr>
        <w:t>м. Буча Бучанського району Київської області – заходи з усунення аварій в багатоквартирному житловому фонді»</w:t>
      </w:r>
      <w:r w:rsidRPr="00154296" w:rsidR="00961F90">
        <w:rPr>
          <w:rFonts w:ascii="Times New Roman" w:hAnsi="Times New Roman" w:eastAsiaTheme="minorHAnsi"/>
          <w:sz w:val="24"/>
          <w:szCs w:val="24"/>
          <w:lang w:val="uk-UA"/>
        </w:rPr>
        <w:t>.</w:t>
      </w:r>
    </w:p>
    <w:p w:rsidR="00C00B71" w:rsidP="00C133FC" w14:paraId="454BD7B6" w14:textId="637061B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  <w:lang w:val="uk-UA"/>
        </w:rPr>
      </w:pPr>
      <w:r>
        <w:rPr>
          <w:rFonts w:ascii="Times New Roman" w:hAnsi="Times New Roman" w:eastAsiaTheme="minorHAnsi"/>
          <w:sz w:val="24"/>
          <w:szCs w:val="24"/>
          <w:lang w:val="uk-UA"/>
        </w:rPr>
        <w:tab/>
        <w:t xml:space="preserve">2. </w:t>
      </w:r>
      <w:r w:rsidRPr="00AE676A">
        <w:rPr>
          <w:rFonts w:ascii="Times New Roman" w:hAnsi="Times New Roman" w:eastAsiaTheme="minorHAnsi"/>
          <w:sz w:val="24"/>
          <w:szCs w:val="24"/>
          <w:lang w:val="uk-UA"/>
        </w:rPr>
        <w:t xml:space="preserve">Делегувати департаменту </w:t>
      </w:r>
      <w:r w:rsidRPr="00AE676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</w:t>
      </w:r>
      <w:r w:rsidRPr="0015429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адміністрації </w:t>
      </w:r>
      <w:r w:rsidRPr="00154296">
        <w:rPr>
          <w:rFonts w:ascii="Times New Roman" w:hAnsi="Times New Roman" w:eastAsiaTheme="minorHAnsi"/>
          <w:sz w:val="24"/>
          <w:szCs w:val="24"/>
          <w:lang w:val="uk-UA"/>
        </w:rPr>
        <w:t xml:space="preserve">функції замовника </w:t>
      </w:r>
      <w:r w:rsidR="00097CB5">
        <w:rPr>
          <w:rFonts w:ascii="Times New Roman" w:hAnsi="Times New Roman" w:eastAsiaTheme="minorHAnsi"/>
          <w:sz w:val="24"/>
          <w:szCs w:val="24"/>
          <w:lang w:val="uk-UA"/>
        </w:rPr>
        <w:t>розробки</w:t>
      </w:r>
      <w:r w:rsidRPr="00372D5F" w:rsidR="00372D5F">
        <w:t xml:space="preserve"> </w:t>
      </w:r>
      <w:r w:rsidR="00097CB5">
        <w:rPr>
          <w:lang w:val="uk-UA"/>
        </w:rPr>
        <w:t>(</w:t>
      </w:r>
      <w:r w:rsidRPr="00372D5F" w:rsidR="00372D5F">
        <w:rPr>
          <w:rFonts w:ascii="Times New Roman" w:hAnsi="Times New Roman" w:eastAsiaTheme="minorHAnsi"/>
          <w:sz w:val="24"/>
          <w:szCs w:val="24"/>
          <w:lang w:val="uk-UA"/>
        </w:rPr>
        <w:t>коригування</w:t>
      </w:r>
      <w:r w:rsidR="00097CB5">
        <w:rPr>
          <w:rFonts w:ascii="Times New Roman" w:hAnsi="Times New Roman" w:eastAsiaTheme="minorHAnsi"/>
          <w:sz w:val="24"/>
          <w:szCs w:val="24"/>
          <w:lang w:val="uk-UA"/>
        </w:rPr>
        <w:t>)</w:t>
      </w:r>
      <w:r w:rsidRPr="00372D5F" w:rsidR="00372D5F">
        <w:rPr>
          <w:rFonts w:ascii="Times New Roman" w:hAnsi="Times New Roman" w:eastAsiaTheme="minorHAnsi"/>
          <w:sz w:val="24"/>
          <w:szCs w:val="24"/>
          <w:lang w:val="uk-UA"/>
        </w:rPr>
        <w:t xml:space="preserve"> </w:t>
      </w:r>
      <w:r w:rsidRPr="00372D5F" w:rsidR="00372D5F">
        <w:rPr>
          <w:rFonts w:ascii="Times New Roman" w:hAnsi="Times New Roman" w:eastAsiaTheme="minorHAnsi"/>
          <w:sz w:val="24"/>
          <w:szCs w:val="24"/>
          <w:lang w:val="uk-UA"/>
        </w:rPr>
        <w:t>проєктно</w:t>
      </w:r>
      <w:r w:rsidRPr="00372D5F" w:rsidR="00372D5F">
        <w:rPr>
          <w:rFonts w:ascii="Times New Roman" w:hAnsi="Times New Roman" w:eastAsiaTheme="minorHAnsi"/>
          <w:sz w:val="24"/>
          <w:szCs w:val="24"/>
          <w:lang w:val="uk-UA"/>
        </w:rPr>
        <w:t>-кошторисної документації</w:t>
      </w:r>
      <w:r>
        <w:rPr>
          <w:rFonts w:ascii="Times New Roman" w:hAnsi="Times New Roman" w:eastAsiaTheme="minorHAnsi"/>
          <w:sz w:val="24"/>
          <w:szCs w:val="24"/>
          <w:lang w:val="uk-UA"/>
        </w:rPr>
        <w:t xml:space="preserve">: </w:t>
      </w:r>
      <w:r w:rsidRPr="00C133FC" w:rsidR="00C133FC">
        <w:rPr>
          <w:rFonts w:ascii="Times New Roman" w:eastAsia="Times New Roman" w:hAnsi="Times New Roman"/>
          <w:sz w:val="24"/>
          <w:szCs w:val="24"/>
          <w:lang w:val="uk-UA" w:eastAsia="uk-UA"/>
        </w:rPr>
        <w:t>«Капітальний ремонт з підсиленням несучих конструкцій багатоквартирного житлового будинку по вул. Островського, 34 у м. Буча Бучанського району Київської області – заходи з усунення аварій в багатоквартирному житловому фонді»</w:t>
      </w:r>
      <w:r w:rsidR="00097CB5">
        <w:rPr>
          <w:rFonts w:ascii="Times New Roman" w:eastAsia="Times New Roman" w:hAnsi="Times New Roman"/>
          <w:sz w:val="24"/>
          <w:szCs w:val="24"/>
          <w:lang w:val="uk-UA" w:eastAsia="uk-UA"/>
        </w:rPr>
        <w:t>.</w:t>
      </w:r>
    </w:p>
    <w:p w:rsidR="001B3C38" w:rsidRPr="001B3C38" w:rsidP="001B3C38" w14:paraId="44424DF4" w14:textId="3A05409A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  <w:lang w:val="uk-UA"/>
        </w:rPr>
      </w:pPr>
      <w:r>
        <w:rPr>
          <w:rFonts w:ascii="Times New Roman" w:hAnsi="Times New Roman" w:eastAsiaTheme="minorHAnsi"/>
          <w:sz w:val="24"/>
          <w:szCs w:val="24"/>
          <w:lang w:val="uk-UA"/>
        </w:rPr>
        <w:tab/>
        <w:t>3</w:t>
      </w:r>
      <w:r w:rsidRPr="001B3C38">
        <w:rPr>
          <w:rFonts w:ascii="Times New Roman" w:hAnsi="Times New Roman" w:eastAsiaTheme="minorHAnsi"/>
          <w:sz w:val="24"/>
          <w:szCs w:val="24"/>
          <w:lang w:val="uk-UA"/>
        </w:rPr>
        <w:t xml:space="preserve">. Виконавчим органам Бучанської міської ради передати проектну документацію на вищевказаний </w:t>
      </w:r>
      <w:r w:rsidRPr="001B3C38" w:rsidR="004721EF">
        <w:rPr>
          <w:rFonts w:ascii="Times New Roman" w:hAnsi="Times New Roman" w:eastAsiaTheme="minorHAnsi"/>
          <w:sz w:val="24"/>
          <w:szCs w:val="24"/>
          <w:lang w:val="uk-UA"/>
        </w:rPr>
        <w:t>об’єкт</w:t>
      </w:r>
      <w:r w:rsidRPr="001B3C38">
        <w:rPr>
          <w:rFonts w:ascii="Times New Roman" w:hAnsi="Times New Roman" w:eastAsiaTheme="minorHAnsi"/>
          <w:sz w:val="24"/>
          <w:szCs w:val="24"/>
          <w:lang w:val="uk-UA"/>
        </w:rPr>
        <w:t xml:space="preserve"> </w:t>
      </w:r>
      <w:r w:rsidR="00AC155F">
        <w:rPr>
          <w:rFonts w:ascii="Times New Roman" w:hAnsi="Times New Roman" w:eastAsiaTheme="minorHAnsi"/>
          <w:sz w:val="24"/>
          <w:szCs w:val="24"/>
          <w:lang w:val="uk-UA"/>
        </w:rPr>
        <w:t xml:space="preserve">до </w:t>
      </w:r>
      <w:r w:rsidR="00084A2C">
        <w:rPr>
          <w:rFonts w:ascii="Times New Roman" w:hAnsi="Times New Roman" w:eastAsiaTheme="minorHAnsi"/>
          <w:sz w:val="24"/>
          <w:szCs w:val="24"/>
          <w:lang w:val="uk-UA"/>
        </w:rPr>
        <w:t xml:space="preserve">департаменту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>регіонального розвитку Київської обласної державної адміністрації</w:t>
      </w:r>
      <w:r w:rsidRPr="001B3C38">
        <w:rPr>
          <w:rFonts w:ascii="Times New Roman" w:hAnsi="Times New Roman" w:eastAsiaTheme="minorHAnsi"/>
          <w:sz w:val="24"/>
          <w:szCs w:val="24"/>
          <w:lang w:val="uk-UA"/>
        </w:rPr>
        <w:t xml:space="preserve">. </w:t>
      </w:r>
    </w:p>
    <w:p w:rsidR="001B3C38" w:rsidRPr="001B3C38" w:rsidP="00084A2C" w14:paraId="4D8B7EB3" w14:textId="7B7781A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  <w:lang w:val="uk-UA"/>
        </w:rPr>
      </w:pPr>
      <w:r>
        <w:rPr>
          <w:rFonts w:ascii="Times New Roman" w:hAnsi="Times New Roman" w:eastAsiaTheme="minorHAnsi"/>
          <w:sz w:val="24"/>
          <w:szCs w:val="24"/>
          <w:lang w:val="uk-UA"/>
        </w:rPr>
        <w:tab/>
      </w:r>
      <w:r w:rsidR="00923142">
        <w:rPr>
          <w:rFonts w:ascii="Times New Roman" w:hAnsi="Times New Roman" w:eastAsiaTheme="minorHAnsi"/>
          <w:sz w:val="24"/>
          <w:szCs w:val="24"/>
          <w:lang w:val="uk-UA"/>
        </w:rPr>
        <w:t>4</w:t>
      </w:r>
      <w:r w:rsidRPr="001B3C38">
        <w:rPr>
          <w:rFonts w:ascii="Times New Roman" w:hAnsi="Times New Roman" w:eastAsiaTheme="minorHAnsi"/>
          <w:sz w:val="24"/>
          <w:szCs w:val="24"/>
          <w:lang w:val="uk-UA"/>
        </w:rPr>
        <w:t xml:space="preserve">. Контроль за виконанням </w:t>
      </w:r>
      <w:r w:rsidR="00084A2C">
        <w:rPr>
          <w:rFonts w:ascii="Times New Roman" w:hAnsi="Times New Roman" w:eastAsiaTheme="minorHAnsi"/>
          <w:sz w:val="24"/>
          <w:szCs w:val="24"/>
          <w:lang w:val="uk-UA"/>
        </w:rPr>
        <w:t xml:space="preserve">цього </w:t>
      </w:r>
      <w:r w:rsidRPr="001B3C38">
        <w:rPr>
          <w:rFonts w:ascii="Times New Roman" w:hAnsi="Times New Roman" w:eastAsiaTheme="minorHAnsi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hAnsi="Times New Roman" w:eastAsiaTheme="minorHAnsi"/>
          <w:bCs/>
          <w:sz w:val="24"/>
          <w:szCs w:val="24"/>
          <w:lang w:val="uk-UA"/>
        </w:rPr>
        <w:t xml:space="preserve">заступника міського голови, Дмитра </w:t>
      </w:r>
      <w:r w:rsidR="00084A2C">
        <w:rPr>
          <w:rFonts w:ascii="Times New Roman" w:hAnsi="Times New Roman" w:eastAsiaTheme="minorHAnsi"/>
          <w:bCs/>
          <w:sz w:val="24"/>
          <w:szCs w:val="24"/>
          <w:lang w:val="uk-UA"/>
        </w:rPr>
        <w:t>Ч</w:t>
      </w:r>
      <w:r w:rsidR="00EC2F39">
        <w:rPr>
          <w:rFonts w:ascii="Times New Roman" w:hAnsi="Times New Roman" w:eastAsiaTheme="minorHAnsi"/>
          <w:bCs/>
          <w:sz w:val="24"/>
          <w:szCs w:val="24"/>
          <w:lang w:val="uk-UA"/>
        </w:rPr>
        <w:t>ейчука</w:t>
      </w:r>
      <w:r w:rsidR="00084A2C">
        <w:rPr>
          <w:rFonts w:ascii="Times New Roman" w:hAnsi="Times New Roman" w:eastAsiaTheme="minorHAnsi"/>
          <w:bCs/>
          <w:sz w:val="24"/>
          <w:szCs w:val="24"/>
          <w:lang w:val="uk-UA"/>
        </w:rPr>
        <w:t>.</w:t>
      </w:r>
    </w:p>
    <w:p w:rsidR="001B3C38" w:rsidRPr="001B3C38" w:rsidP="001B3C38" w14:paraId="7B8889B7" w14:textId="777777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  <w:lang w:val="uk-UA"/>
        </w:rPr>
      </w:pPr>
    </w:p>
    <w:p w:rsidR="001B3C38" w:rsidRPr="001B3C38" w:rsidP="001B3C38" w14:paraId="401838E0" w14:textId="777777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  <w:lang w:val="uk-UA"/>
        </w:rPr>
      </w:pPr>
    </w:p>
    <w:p w:rsidR="001B3C38" w:rsidRPr="001B3C38" w:rsidP="001B3C38" w14:paraId="7C4ACBE7" w14:textId="7777777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eastAsiaTheme="minorHAnsi"/>
          <w:sz w:val="24"/>
          <w:szCs w:val="24"/>
          <w:lang w:val="uk-UA"/>
        </w:rPr>
      </w:pPr>
    </w:p>
    <w:p w:rsidR="003660A4" w:rsidP="00923142" w14:paraId="5AE4DF93" w14:textId="0D0ED71F">
      <w:pPr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lang w:val="uk-UA"/>
        </w:rPr>
        <w:t xml:space="preserve">  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>М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іськ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>ий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голов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 w:rsidR="00923142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:rsidR="00642BEB" w:rsidRPr="00AC155F" w:rsidP="00642BEB" w14:paraId="48A1652D" w14:textId="77777777">
      <w:pPr>
        <w:rPr>
          <w:lang w:val="uk-UA"/>
        </w:rPr>
      </w:pPr>
    </w:p>
    <w:p w:rsidR="00642BEB" w:rsidRPr="00D7016B" w:rsidP="00642BEB" w14:paraId="72B33ED8" w14:textId="77777777">
      <w:pPr>
        <w:rPr>
          <w:color w:val="FF0000"/>
        </w:rPr>
      </w:pPr>
    </w:p>
    <w:sectPr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0483EA8"/>
    <w:multiLevelType w:val="hybridMultilevel"/>
    <w:tmpl w:val="FD9A873C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69C7057"/>
    <w:multiLevelType w:val="hybridMultilevel"/>
    <w:tmpl w:val="1E9EDF4E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78A76959"/>
    <w:multiLevelType w:val="hybridMultilevel"/>
    <w:tmpl w:val="9D427B10"/>
    <w:lvl w:ilvl="0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30935"/>
    <w:rsid w:val="00084A2C"/>
    <w:rsid w:val="00097CB5"/>
    <w:rsid w:val="000B0D49"/>
    <w:rsid w:val="00154296"/>
    <w:rsid w:val="0019250A"/>
    <w:rsid w:val="001B3C38"/>
    <w:rsid w:val="00221226"/>
    <w:rsid w:val="00234C8F"/>
    <w:rsid w:val="002677C9"/>
    <w:rsid w:val="00295339"/>
    <w:rsid w:val="002A2F5A"/>
    <w:rsid w:val="003526FF"/>
    <w:rsid w:val="003660A4"/>
    <w:rsid w:val="00372D5F"/>
    <w:rsid w:val="0038473E"/>
    <w:rsid w:val="003E1E9C"/>
    <w:rsid w:val="00407119"/>
    <w:rsid w:val="004150EF"/>
    <w:rsid w:val="00447155"/>
    <w:rsid w:val="004721EF"/>
    <w:rsid w:val="004A1775"/>
    <w:rsid w:val="004F03FA"/>
    <w:rsid w:val="00552CEB"/>
    <w:rsid w:val="005A75F5"/>
    <w:rsid w:val="00642BEB"/>
    <w:rsid w:val="00680235"/>
    <w:rsid w:val="00720C46"/>
    <w:rsid w:val="007A2705"/>
    <w:rsid w:val="007C546D"/>
    <w:rsid w:val="007E6ABC"/>
    <w:rsid w:val="007E7281"/>
    <w:rsid w:val="0080745D"/>
    <w:rsid w:val="00923142"/>
    <w:rsid w:val="00925D4A"/>
    <w:rsid w:val="0095679F"/>
    <w:rsid w:val="00961F90"/>
    <w:rsid w:val="009C71B0"/>
    <w:rsid w:val="009E02C2"/>
    <w:rsid w:val="00A2537A"/>
    <w:rsid w:val="00A406CD"/>
    <w:rsid w:val="00AB45E1"/>
    <w:rsid w:val="00AC155F"/>
    <w:rsid w:val="00AC230C"/>
    <w:rsid w:val="00AE676A"/>
    <w:rsid w:val="00B236AB"/>
    <w:rsid w:val="00B31727"/>
    <w:rsid w:val="00C00B71"/>
    <w:rsid w:val="00C051F4"/>
    <w:rsid w:val="00C133FC"/>
    <w:rsid w:val="00C27FB4"/>
    <w:rsid w:val="00C345D7"/>
    <w:rsid w:val="00CA6BE4"/>
    <w:rsid w:val="00CE39F0"/>
    <w:rsid w:val="00D15A9C"/>
    <w:rsid w:val="00D45D31"/>
    <w:rsid w:val="00D7016B"/>
    <w:rsid w:val="00DD54D0"/>
    <w:rsid w:val="00E428AB"/>
    <w:rsid w:val="00E433A4"/>
    <w:rsid w:val="00EC2F39"/>
    <w:rsid w:val="00EE1F5F"/>
    <w:rsid w:val="00F1133E"/>
    <w:rsid w:val="00F41FB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1EA07-1DB5-4A91-A849-BDB0D45F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1336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Vadym Naumov</cp:lastModifiedBy>
  <cp:revision>3</cp:revision>
  <cp:lastPrinted>2025-07-01T07:29:00Z</cp:lastPrinted>
  <dcterms:created xsi:type="dcterms:W3CDTF">2025-07-01T06:05:00Z</dcterms:created>
  <dcterms:modified xsi:type="dcterms:W3CDTF">2025-07-01T07:33:00Z</dcterms:modified>
</cp:coreProperties>
</file>