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6735AD" w:rsidR="005B4D61" w:rsidRPr="00F42850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 w:val="32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1A6735AD" w:rsidR="005B4D61" w:rsidRPr="00F42850" w:rsidRDefault="005B4D61" w:rsidP="005B4D61">
                      <w:pPr>
                        <w:jc w:val="center"/>
                        <w:rPr>
                          <w:bCs/>
                          <w:color w:val="FF0000"/>
                          <w:sz w:val="32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50934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BD1E01" w:rsidR="005E302E" w:rsidRPr="005E302E" w:rsidRDefault="00513D25" w:rsidP="00682135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7F33B7">
              <w:rPr>
                <w:bCs/>
              </w:rPr>
              <w:t xml:space="preserve">  </w:t>
            </w:r>
            <w:r w:rsidR="00F42850" w:rsidRPr="00F42850">
              <w:rPr>
                <w:bCs/>
              </w:rPr>
              <w:t>04</w:t>
            </w:r>
            <w:r w:rsidR="00436E59" w:rsidRPr="00F42850">
              <w:rPr>
                <w:bCs/>
              </w:rPr>
              <w:t>.</w:t>
            </w:r>
            <w:r w:rsidR="00B5523B" w:rsidRPr="00F42850">
              <w:rPr>
                <w:bCs/>
              </w:rPr>
              <w:t>0</w:t>
            </w:r>
            <w:r w:rsidR="00F42850" w:rsidRPr="00F42850">
              <w:rPr>
                <w:bCs/>
              </w:rPr>
              <w:t>2</w:t>
            </w:r>
            <w:r w:rsidR="0002507C" w:rsidRPr="00F42850">
              <w:rPr>
                <w:bCs/>
              </w:rPr>
              <w:t>.2</w:t>
            </w:r>
            <w:r w:rsidR="0002507C">
              <w:rPr>
                <w:bCs/>
              </w:rPr>
              <w:t>02</w:t>
            </w:r>
            <w:r w:rsidR="0087717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3E43397" w:rsidR="005E302E" w:rsidRPr="005E302E" w:rsidRDefault="000D0410" w:rsidP="006821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</w:t>
            </w:r>
            <w:r w:rsidR="002D296C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8242F1">
              <w:rPr>
                <w:bCs/>
              </w:rPr>
              <w:t>345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1AAE94B7" w:rsidR="00C435E0" w:rsidRDefault="00C435E0" w:rsidP="0015686F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5D4121" w:rsidRPr="005D4121">
        <w:rPr>
          <w:b/>
          <w:bCs/>
          <w:color w:val="000000"/>
        </w:rPr>
        <w:t xml:space="preserve">надання висновку </w:t>
      </w:r>
      <w:r w:rsidR="003C0AE8">
        <w:rPr>
          <w:b/>
          <w:bCs/>
          <w:color w:val="000000"/>
        </w:rPr>
        <w:t>щодо</w:t>
      </w:r>
      <w:r w:rsidR="005D4121" w:rsidRPr="005D4121">
        <w:rPr>
          <w:b/>
          <w:bCs/>
          <w:color w:val="000000"/>
        </w:rPr>
        <w:t xml:space="preserve"> доцільн</w:t>
      </w:r>
      <w:r w:rsidR="003C0AE8">
        <w:rPr>
          <w:b/>
          <w:bCs/>
          <w:color w:val="000000"/>
        </w:rPr>
        <w:t>о</w:t>
      </w:r>
      <w:r w:rsidR="005D4121" w:rsidRPr="005D4121">
        <w:rPr>
          <w:b/>
          <w:bCs/>
          <w:color w:val="000000"/>
        </w:rPr>
        <w:t>ст</w:t>
      </w:r>
      <w:r w:rsidR="003C0AE8">
        <w:rPr>
          <w:b/>
          <w:bCs/>
          <w:color w:val="000000"/>
        </w:rPr>
        <w:t>і</w:t>
      </w:r>
      <w:r w:rsidR="005D4121" w:rsidRPr="005D4121">
        <w:rPr>
          <w:b/>
          <w:bCs/>
          <w:color w:val="000000"/>
        </w:rPr>
        <w:t xml:space="preserve"> позбавлення батьківських прав </w:t>
      </w:r>
      <w:bookmarkStart w:id="0" w:name="_Hlk187845265"/>
      <w:r w:rsidR="005D4121" w:rsidRPr="005D4121">
        <w:rPr>
          <w:b/>
          <w:bCs/>
          <w:color w:val="000000"/>
        </w:rPr>
        <w:t xml:space="preserve">громадян </w:t>
      </w:r>
      <w:r w:rsidR="00CE4E97">
        <w:t>****** ******* ******</w:t>
      </w:r>
      <w:r w:rsidR="00FA1117">
        <w:rPr>
          <w:b/>
          <w:bCs/>
          <w:color w:val="000000"/>
        </w:rPr>
        <w:t xml:space="preserve"> та</w:t>
      </w:r>
      <w:r w:rsidR="00682135">
        <w:rPr>
          <w:b/>
          <w:bCs/>
          <w:color w:val="000000"/>
        </w:rPr>
        <w:t xml:space="preserve"> </w:t>
      </w:r>
      <w:r w:rsidR="00CE4E97">
        <w:t>****** ******* ******</w:t>
      </w:r>
      <w:r w:rsidR="00682135">
        <w:rPr>
          <w:b/>
          <w:bCs/>
          <w:color w:val="000000"/>
        </w:rPr>
        <w:t xml:space="preserve"> </w:t>
      </w:r>
      <w:bookmarkEnd w:id="0"/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DB39665" w14:textId="3A41DBC5" w:rsidR="00C435E0" w:rsidRDefault="00A213A8" w:rsidP="00A213A8">
      <w:pPr>
        <w:ind w:left="284" w:firstLine="708"/>
        <w:jc w:val="both"/>
      </w:pPr>
      <w:r w:rsidRPr="00A213A8">
        <w:t xml:space="preserve">Враховуючи рекомендації комісії з питань захисту прав дитини від </w:t>
      </w:r>
      <w:r w:rsidR="00682135">
        <w:t>31.01.</w:t>
      </w:r>
      <w:r w:rsidRPr="00A213A8">
        <w:t>202</w:t>
      </w:r>
      <w:r>
        <w:t>5</w:t>
      </w:r>
      <w:r w:rsidRPr="00A213A8">
        <w:t>, керуючись постановою Кабінету Міністрів України від 24.09.2008 № 866 «Питання діяльності органів опіки та піклування, пов′язаної із захистом прав дитини»,  ст.</w:t>
      </w:r>
      <w:r w:rsidR="00F42850">
        <w:t xml:space="preserve"> </w:t>
      </w:r>
      <w:r w:rsidRPr="00A213A8">
        <w:t>ст. 11, 12, 15 Закону України «Про охорону дитинства», ст.</w:t>
      </w:r>
      <w:r w:rsidR="00E4389D">
        <w:t xml:space="preserve"> </w:t>
      </w:r>
      <w:r w:rsidRPr="00A213A8">
        <w:t>ст. 19, 150, 164, 180 Сімейного кодексу України, Законом України «Про місцеве самоврядування в Україні», виконавчий комітет Бучанської міської ради</w:t>
      </w:r>
    </w:p>
    <w:p w14:paraId="44F607C3" w14:textId="77777777" w:rsidR="00A213A8" w:rsidRPr="00C435E0" w:rsidRDefault="00A213A8" w:rsidP="00A213A8">
      <w:pPr>
        <w:ind w:left="284" w:firstLine="708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191CD0DE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bookmarkStart w:id="1" w:name="_Hlk187846616"/>
      <w:r w:rsidR="00A213A8" w:rsidRPr="00A213A8">
        <w:t xml:space="preserve">громадян </w:t>
      </w:r>
      <w:r w:rsidR="00CE4E97">
        <w:t>****** ******* ******</w:t>
      </w:r>
      <w:r w:rsidR="00682135">
        <w:t xml:space="preserve">, </w:t>
      </w:r>
      <w:r w:rsidR="00CE4E97">
        <w:t>****** ******* ******</w:t>
      </w:r>
      <w:r w:rsidR="00682135">
        <w:t xml:space="preserve">, </w:t>
      </w:r>
      <w:r w:rsidR="00C435E0" w:rsidRPr="00B46616">
        <w:t>відносно</w:t>
      </w:r>
      <w:r w:rsidR="00AB0D82">
        <w:t xml:space="preserve"> </w:t>
      </w:r>
      <w:r w:rsidR="00682135">
        <w:t xml:space="preserve">неповнолітньої </w:t>
      </w:r>
      <w:r w:rsidR="00CE4E97">
        <w:t>****** ******* ******</w:t>
      </w:r>
      <w:r w:rsidR="00682135">
        <w:t xml:space="preserve">, </w:t>
      </w:r>
      <w:r w:rsidR="00CE4E97">
        <w:t>**</w:t>
      </w:r>
      <w:r w:rsidR="00682135">
        <w:t>.</w:t>
      </w:r>
      <w:r w:rsidR="00CE4E97">
        <w:t>**</w:t>
      </w:r>
      <w:r w:rsidR="00682135">
        <w:t>.</w:t>
      </w:r>
      <w:r w:rsidR="00CE4E97">
        <w:t>****</w:t>
      </w:r>
      <w:r w:rsidR="00682135">
        <w:t xml:space="preserve"> </w:t>
      </w:r>
      <w:proofErr w:type="spellStart"/>
      <w:r w:rsidR="00682135">
        <w:t>р.н</w:t>
      </w:r>
      <w:proofErr w:type="spellEnd"/>
      <w:r w:rsidR="00682135">
        <w:t xml:space="preserve">., </w:t>
      </w:r>
      <w:bookmarkStart w:id="2" w:name="_Hlk187964353"/>
      <w:r w:rsidR="00095BD8">
        <w:t xml:space="preserve"> </w:t>
      </w:r>
      <w:bookmarkEnd w:id="1"/>
      <w:bookmarkEnd w:id="2"/>
      <w:r w:rsidR="00095BD8">
        <w:t>що додається.</w:t>
      </w:r>
    </w:p>
    <w:p w14:paraId="33D38CB3" w14:textId="73319E3D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>заступни</w:t>
      </w:r>
      <w:r w:rsidR="00181D81">
        <w:t>ка</w:t>
      </w:r>
      <w:r w:rsidR="00EB34F1" w:rsidRPr="00EB34F1">
        <w:t xml:space="preserve"> міського голови </w:t>
      </w:r>
      <w:r w:rsidR="00181D81">
        <w:t xml:space="preserve">Дмитра </w:t>
      </w:r>
      <w:proofErr w:type="spellStart"/>
      <w:r w:rsidR="00181D81">
        <w:t>Чейчука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62580D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DB038D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751B766D" w:rsidR="006D204F" w:rsidRPr="009E5343" w:rsidRDefault="00AB1CD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6F45B738" w:rsidR="006D204F" w:rsidRDefault="00DB038D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6D204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745743F" w:rsidR="006D204F" w:rsidRDefault="00212872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0EE43343" w:rsidR="006D204F" w:rsidRPr="009E5343" w:rsidRDefault="00AB1CD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6C04318D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212872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1D3386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22BE719A" w:rsidR="006D204F" w:rsidRPr="009E5343" w:rsidRDefault="00AB1CD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3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70E3821D" w:rsidR="006D204F" w:rsidRPr="009E5343" w:rsidRDefault="00AB1CD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3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2B8C2C53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</w:t>
            </w:r>
            <w:r w:rsidR="00AB1CDD"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AB1CDD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5E4134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7889B8C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5266C7">
        <w:t>345</w:t>
      </w:r>
    </w:p>
    <w:p w14:paraId="66FCC366" w14:textId="700C91B0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AD58AE">
        <w:t>04</w:t>
      </w:r>
      <w:r w:rsidR="00A04CDD" w:rsidRPr="00A04CDD">
        <w:t xml:space="preserve">» </w:t>
      </w:r>
      <w:r w:rsidR="00AD58AE">
        <w:t>лютого</w:t>
      </w:r>
      <w:r w:rsidR="00A04CDD" w:rsidRPr="00A04CDD">
        <w:t xml:space="preserve"> </w:t>
      </w:r>
      <w:r w:rsidR="00A767B2">
        <w:t>202</w:t>
      </w:r>
      <w:r w:rsidR="00073487">
        <w:t>5</w:t>
      </w:r>
    </w:p>
    <w:p w14:paraId="09E0FE65" w14:textId="77777777" w:rsidR="002A1D02" w:rsidRDefault="002A1D02" w:rsidP="002A1D02">
      <w:pPr>
        <w:ind w:hanging="567"/>
      </w:pPr>
    </w:p>
    <w:p w14:paraId="6D1FE5CD" w14:textId="77777777" w:rsidR="009E0DD7" w:rsidRPr="00C435E0" w:rsidRDefault="009E0DD7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2D65EB84" w14:textId="1970E3D3" w:rsidR="006D707F" w:rsidRPr="00682135" w:rsidRDefault="00C435E0" w:rsidP="00682135">
      <w:pPr>
        <w:jc w:val="center"/>
        <w:rPr>
          <w:b/>
        </w:rPr>
      </w:pPr>
      <w:r w:rsidRPr="00682135">
        <w:rPr>
          <w:b/>
        </w:rPr>
        <w:t xml:space="preserve">батьківських прав </w:t>
      </w:r>
      <w:bookmarkStart w:id="4" w:name="_Hlk187853778"/>
      <w:r w:rsidR="00927CEF" w:rsidRPr="00682135">
        <w:rPr>
          <w:b/>
        </w:rPr>
        <w:t xml:space="preserve">громадян </w:t>
      </w:r>
      <w:bookmarkEnd w:id="4"/>
      <w:r w:rsidR="007773A4">
        <w:t>****** ******* ******</w:t>
      </w:r>
      <w:r w:rsidR="00682135" w:rsidRPr="00682135">
        <w:rPr>
          <w:b/>
        </w:rPr>
        <w:t xml:space="preserve">, </w:t>
      </w:r>
      <w:r w:rsidR="007773A4">
        <w:t>****** ******* ******</w:t>
      </w:r>
      <w:r w:rsidR="00682135" w:rsidRPr="00682135">
        <w:rPr>
          <w:b/>
        </w:rPr>
        <w:t xml:space="preserve">, відносно неповнолітньої </w:t>
      </w:r>
      <w:r w:rsidR="007773A4">
        <w:t>****** ******* ******</w:t>
      </w:r>
      <w:r w:rsidR="00682135" w:rsidRPr="00682135">
        <w:rPr>
          <w:b/>
        </w:rPr>
        <w:t xml:space="preserve">, </w:t>
      </w:r>
      <w:r w:rsidR="007773A4">
        <w:rPr>
          <w:b/>
        </w:rPr>
        <w:t>**</w:t>
      </w:r>
      <w:r w:rsidR="00682135" w:rsidRPr="00682135">
        <w:rPr>
          <w:b/>
        </w:rPr>
        <w:t>.</w:t>
      </w:r>
      <w:r w:rsidR="007773A4">
        <w:rPr>
          <w:b/>
        </w:rPr>
        <w:t>***</w:t>
      </w:r>
      <w:r w:rsidR="00682135" w:rsidRPr="00682135">
        <w:rPr>
          <w:b/>
        </w:rPr>
        <w:t>.</w:t>
      </w:r>
      <w:r w:rsidR="007773A4">
        <w:rPr>
          <w:b/>
        </w:rPr>
        <w:t>****</w:t>
      </w:r>
      <w:r w:rsidR="00682135" w:rsidRPr="00682135">
        <w:rPr>
          <w:b/>
        </w:rPr>
        <w:t xml:space="preserve"> </w:t>
      </w:r>
      <w:proofErr w:type="spellStart"/>
      <w:r w:rsidR="00682135" w:rsidRPr="00682135">
        <w:rPr>
          <w:b/>
        </w:rPr>
        <w:t>р.н</w:t>
      </w:r>
      <w:proofErr w:type="spellEnd"/>
      <w:r w:rsidR="00682135" w:rsidRPr="00682135">
        <w:rPr>
          <w:b/>
        </w:rPr>
        <w:t>.</w:t>
      </w:r>
    </w:p>
    <w:p w14:paraId="6D6E4C90" w14:textId="77777777" w:rsidR="00682135" w:rsidRPr="00C435E0" w:rsidRDefault="00682135" w:rsidP="00682135">
      <w:pPr>
        <w:jc w:val="center"/>
      </w:pPr>
    </w:p>
    <w:p w14:paraId="7B8AA283" w14:textId="4FE17F0E" w:rsidR="006D707F" w:rsidRDefault="006D707F" w:rsidP="00682135">
      <w:pPr>
        <w:ind w:firstLine="567"/>
        <w:jc w:val="both"/>
      </w:pPr>
      <w:r w:rsidRPr="00785465"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F72D8A">
        <w:t xml:space="preserve"> </w:t>
      </w:r>
      <w:r w:rsidR="007773A4">
        <w:t>****** ******* ******</w:t>
      </w:r>
      <w:r w:rsidR="00682135">
        <w:t xml:space="preserve">, </w:t>
      </w:r>
      <w:r w:rsidR="007773A4">
        <w:t>****** ******* ******</w:t>
      </w:r>
      <w:r w:rsidR="00682135">
        <w:t xml:space="preserve">, </w:t>
      </w:r>
      <w:r w:rsidR="00682135" w:rsidRPr="00B46616">
        <w:t>відносно</w:t>
      </w:r>
      <w:r w:rsidR="00682135">
        <w:t xml:space="preserve"> неповнолітньої </w:t>
      </w:r>
      <w:r w:rsidR="007773A4">
        <w:t>****** ******* ******</w:t>
      </w:r>
      <w:r w:rsidR="00682135">
        <w:t xml:space="preserve">, </w:t>
      </w:r>
      <w:r w:rsidR="007773A4">
        <w:t>**</w:t>
      </w:r>
      <w:r w:rsidR="00682135">
        <w:t>.</w:t>
      </w:r>
      <w:r w:rsidR="007773A4">
        <w:t>**</w:t>
      </w:r>
      <w:r w:rsidR="00682135">
        <w:t>.</w:t>
      </w:r>
      <w:r w:rsidR="007773A4">
        <w:t>****</w:t>
      </w:r>
      <w:r w:rsidR="00682135">
        <w:t xml:space="preserve"> </w:t>
      </w:r>
      <w:proofErr w:type="spellStart"/>
      <w:r w:rsidR="00682135">
        <w:t>р.н</w:t>
      </w:r>
      <w:proofErr w:type="spellEnd"/>
      <w:r w:rsidR="00682135">
        <w:t xml:space="preserve">.,  </w:t>
      </w:r>
      <w:r w:rsidRPr="00242AC1">
        <w:t>встановив наступне.</w:t>
      </w:r>
    </w:p>
    <w:p w14:paraId="5CC7761F" w14:textId="4654CF0B" w:rsidR="005D6E03" w:rsidRDefault="007773A4" w:rsidP="00682135">
      <w:pPr>
        <w:ind w:firstLine="567"/>
        <w:jc w:val="both"/>
      </w:pPr>
      <w:r>
        <w:t>****** ******* ******</w:t>
      </w:r>
      <w:r w:rsidR="005D6E03">
        <w:t xml:space="preserve"> та </w:t>
      </w:r>
      <w:r>
        <w:t>****** ******* ******</w:t>
      </w:r>
      <w:r w:rsidR="008C2F81">
        <w:t xml:space="preserve"> </w:t>
      </w:r>
      <w:r w:rsidR="005D6E03">
        <w:t xml:space="preserve">є батьками неповнолітньої доньки </w:t>
      </w:r>
      <w:r>
        <w:t>****** ******* ******</w:t>
      </w:r>
      <w:r w:rsidR="005D6E03">
        <w:t xml:space="preserve">, </w:t>
      </w:r>
      <w:r>
        <w:t>**</w:t>
      </w:r>
      <w:r w:rsidR="005D6E03">
        <w:t>.</w:t>
      </w:r>
      <w:r>
        <w:t>**</w:t>
      </w:r>
      <w:r w:rsidR="005D6E03">
        <w:t>.</w:t>
      </w:r>
      <w:r>
        <w:t>****</w:t>
      </w:r>
      <w:r w:rsidR="005D6E03">
        <w:t xml:space="preserve"> </w:t>
      </w:r>
      <w:proofErr w:type="spellStart"/>
      <w:r w:rsidR="005D6E03">
        <w:t>р.н</w:t>
      </w:r>
      <w:proofErr w:type="spellEnd"/>
      <w:r w:rsidR="005D6E03">
        <w:t xml:space="preserve">. (свідоцтво про народження серія </w:t>
      </w:r>
      <w:r>
        <w:t>*</w:t>
      </w:r>
      <w:r w:rsidR="005D6E03">
        <w:t>-</w:t>
      </w:r>
      <w:r>
        <w:t xml:space="preserve">** </w:t>
      </w:r>
      <w:r w:rsidR="005D6E03">
        <w:t xml:space="preserve">№ </w:t>
      </w:r>
      <w:r>
        <w:t>******</w:t>
      </w:r>
      <w:r w:rsidR="005D6E03">
        <w:t xml:space="preserve">, видане відділом реєстрації актів цивільного стану Лисичанського міського управління юстиції </w:t>
      </w:r>
      <w:r>
        <w:t>**</w:t>
      </w:r>
      <w:r w:rsidR="005D6E03">
        <w:t>.</w:t>
      </w:r>
      <w:r>
        <w:t>**</w:t>
      </w:r>
      <w:r w:rsidR="005D6E03">
        <w:t>.</w:t>
      </w:r>
      <w:r>
        <w:t>****</w:t>
      </w:r>
      <w:r w:rsidR="005D6E03">
        <w:t>).</w:t>
      </w:r>
    </w:p>
    <w:p w14:paraId="62127250" w14:textId="4260C032" w:rsidR="00601975" w:rsidRPr="00D90644" w:rsidRDefault="007773A4" w:rsidP="00682135">
      <w:pPr>
        <w:ind w:firstLine="567"/>
        <w:jc w:val="both"/>
      </w:pPr>
      <w:r>
        <w:t>****** ******* ******</w:t>
      </w:r>
      <w:r w:rsidR="00B90397">
        <w:t xml:space="preserve"> </w:t>
      </w:r>
      <w:r w:rsidR="00D90644" w:rsidRPr="00D90644">
        <w:t xml:space="preserve">зареєстрована за адресою: Луганська область, м. </w:t>
      </w:r>
      <w:r>
        <w:t>*******</w:t>
      </w:r>
      <w:r w:rsidR="00D90644" w:rsidRPr="00D90644">
        <w:t xml:space="preserve">, </w:t>
      </w:r>
      <w:r>
        <w:t>*****</w:t>
      </w:r>
      <w:r w:rsidR="00D90644" w:rsidRPr="00D90644">
        <w:t xml:space="preserve"> </w:t>
      </w:r>
      <w:r>
        <w:t>*******</w:t>
      </w:r>
      <w:r w:rsidR="00D90644" w:rsidRPr="00D90644">
        <w:t xml:space="preserve">, </w:t>
      </w:r>
      <w:r>
        <w:t>**</w:t>
      </w:r>
      <w:r w:rsidR="00D90644" w:rsidRPr="00D90644">
        <w:t xml:space="preserve">, кв. </w:t>
      </w:r>
      <w:r>
        <w:t>**</w:t>
      </w:r>
      <w:r w:rsidR="00D90644">
        <w:t xml:space="preserve">, </w:t>
      </w:r>
      <w:r w:rsidR="00B90397">
        <w:t>фактично проживає за адресою: Київська область</w:t>
      </w:r>
      <w:r w:rsidR="002B3FA7">
        <w:t>,</w:t>
      </w:r>
      <w:r w:rsidR="00B90397">
        <w:t xml:space="preserve"> Бучанський р</w:t>
      </w:r>
      <w:r w:rsidR="002B3FA7">
        <w:t>айо</w:t>
      </w:r>
      <w:r w:rsidR="00B90397">
        <w:t xml:space="preserve">н, </w:t>
      </w:r>
      <w:r>
        <w:t xml:space="preserve">     </w:t>
      </w:r>
      <w:r w:rsidR="00B90397">
        <w:t xml:space="preserve">м. </w:t>
      </w:r>
      <w:r>
        <w:t>****</w:t>
      </w:r>
      <w:r w:rsidR="00B90397">
        <w:t xml:space="preserve">, вул. </w:t>
      </w:r>
      <w:r>
        <w:t>********</w:t>
      </w:r>
      <w:r w:rsidR="00B90397">
        <w:t xml:space="preserve">, </w:t>
      </w:r>
      <w:r>
        <w:t>*</w:t>
      </w:r>
      <w:r w:rsidR="00B90397">
        <w:t xml:space="preserve">, кв. </w:t>
      </w:r>
      <w:r>
        <w:t>*</w:t>
      </w:r>
      <w:r w:rsidR="00D90644">
        <w:t>.</w:t>
      </w:r>
      <w:r w:rsidR="00B90397">
        <w:t xml:space="preserve"> </w:t>
      </w:r>
    </w:p>
    <w:p w14:paraId="735D2583" w14:textId="60B0CEFC" w:rsidR="00B90397" w:rsidRPr="00744EF3" w:rsidRDefault="00B90397" w:rsidP="00682135">
      <w:pPr>
        <w:ind w:firstLine="567"/>
        <w:jc w:val="both"/>
      </w:pPr>
      <w:r w:rsidRPr="00744EF3">
        <w:t xml:space="preserve">Батько дитини </w:t>
      </w:r>
      <w:r w:rsidR="007773A4">
        <w:t>****** ******* ******</w:t>
      </w:r>
      <w:r w:rsidRPr="00744EF3">
        <w:t xml:space="preserve"> в телефонній розмові повідомив, що  фактично проживає на </w:t>
      </w:r>
      <w:r w:rsidR="00D90644" w:rsidRPr="00744EF3">
        <w:t>території</w:t>
      </w:r>
      <w:r w:rsidRPr="00744EF3">
        <w:t xml:space="preserve"> </w:t>
      </w:r>
      <w:proofErr w:type="spellStart"/>
      <w:r w:rsidRPr="00744EF3">
        <w:t>рф</w:t>
      </w:r>
      <w:proofErr w:type="spellEnd"/>
      <w:r w:rsidRPr="00744EF3">
        <w:t>, забрати дитину до себе відмовився</w:t>
      </w:r>
      <w:r w:rsidR="00744EF3" w:rsidRPr="00744EF3">
        <w:t>.</w:t>
      </w:r>
    </w:p>
    <w:p w14:paraId="6B0B6125" w14:textId="7B66FEC5" w:rsidR="005D6E03" w:rsidRDefault="00153D8E" w:rsidP="00682135">
      <w:pPr>
        <w:ind w:firstLine="567"/>
        <w:jc w:val="both"/>
        <w:rPr>
          <w:color w:val="000000"/>
        </w:rPr>
      </w:pPr>
      <w:r>
        <w:rPr>
          <w:color w:val="000000"/>
        </w:rPr>
        <w:t>Відповідно до акт</w:t>
      </w:r>
      <w:r w:rsidR="00B90397">
        <w:rPr>
          <w:color w:val="000000"/>
        </w:rPr>
        <w:t>у</w:t>
      </w:r>
      <w:r>
        <w:rPr>
          <w:color w:val="000000"/>
        </w:rPr>
        <w:t xml:space="preserve"> органу внутрішніх справ України та закладу охорони здоров’я про підкинуту чи знайдену дитину та її доставку від 11.11.2024 вночі з 10.11.2024 на 11.11.2024 нарядом поліції на вулиці було виявлено неповнолітню </w:t>
      </w:r>
      <w:r w:rsidR="007773A4">
        <w:t>****** ******* ******</w:t>
      </w:r>
      <w:r>
        <w:rPr>
          <w:color w:val="000000"/>
        </w:rPr>
        <w:t xml:space="preserve">, </w:t>
      </w:r>
      <w:r w:rsidR="00133F27">
        <w:rPr>
          <w:color w:val="000000"/>
        </w:rPr>
        <w:t xml:space="preserve">          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****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 xml:space="preserve">., та </w:t>
      </w:r>
      <w:r w:rsidR="008C2F81">
        <w:rPr>
          <w:color w:val="000000"/>
        </w:rPr>
        <w:t xml:space="preserve">влаштовано в </w:t>
      </w:r>
      <w:proofErr w:type="spellStart"/>
      <w:r w:rsidR="00601975">
        <w:rPr>
          <w:color w:val="000000"/>
        </w:rPr>
        <w:t>Ірпінську</w:t>
      </w:r>
      <w:proofErr w:type="spellEnd"/>
      <w:r w:rsidR="00601975">
        <w:rPr>
          <w:color w:val="000000"/>
        </w:rPr>
        <w:t xml:space="preserve"> міську дитячу лікарню.</w:t>
      </w:r>
    </w:p>
    <w:p w14:paraId="54F875EC" w14:textId="78C3A8A5" w:rsidR="00601975" w:rsidRDefault="00601975" w:rsidP="0068213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З пояснень матері дитини </w:t>
      </w:r>
      <w:r w:rsidR="007773A4">
        <w:t>****** ******* ******</w:t>
      </w:r>
      <w:r>
        <w:rPr>
          <w:color w:val="000000"/>
        </w:rPr>
        <w:t xml:space="preserve"> </w:t>
      </w:r>
      <w:r w:rsidR="00744EF3">
        <w:rPr>
          <w:color w:val="000000"/>
        </w:rPr>
        <w:t>з’ясовано</w:t>
      </w:r>
      <w:r>
        <w:rPr>
          <w:color w:val="000000"/>
        </w:rPr>
        <w:t>, що між нею та донькою вночі виник конфлікт, в результаті чого вона отримала заборонний припис.</w:t>
      </w:r>
      <w:r w:rsidR="00744EF3">
        <w:rPr>
          <w:color w:val="000000"/>
        </w:rPr>
        <w:t xml:space="preserve"> Після закінчення терміну заборонного припису вона відмовляється забирати дитину з медичного закладу та не заперечує проти позбавлення її батьківських прав відносно доньки. </w:t>
      </w:r>
    </w:p>
    <w:p w14:paraId="500BDD85" w14:textId="1D2E0E63" w:rsidR="00744EF3" w:rsidRDefault="006D03CD" w:rsidP="0068213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Відповідно до наказу Центру соціальних служб Управління соціальної політики Бучанської міської ради від 09.12.2024 № </w:t>
      </w:r>
      <w:r w:rsidR="007773A4">
        <w:rPr>
          <w:color w:val="000000"/>
        </w:rPr>
        <w:t>***</w:t>
      </w:r>
      <w:r>
        <w:rPr>
          <w:color w:val="000000"/>
        </w:rPr>
        <w:t xml:space="preserve"> неповнолітню </w:t>
      </w:r>
      <w:r w:rsidR="007773A4">
        <w:t>****** ******* ******</w:t>
      </w:r>
      <w:r>
        <w:rPr>
          <w:color w:val="000000"/>
        </w:rPr>
        <w:t xml:space="preserve">, 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****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>., взято на облік дітей-сирі</w:t>
      </w:r>
      <w:r w:rsidR="00133F27">
        <w:rPr>
          <w:color w:val="000000"/>
        </w:rPr>
        <w:t>т</w:t>
      </w:r>
      <w:r>
        <w:rPr>
          <w:color w:val="000000"/>
        </w:rPr>
        <w:t xml:space="preserve"> та дітей, позбавлених батьківського піклування. 16.12.2024 дитину тимчасово влаштовано до дитячого будинку сімейного типу </w:t>
      </w:r>
      <w:r w:rsidR="007773A4">
        <w:t>****** ******* ******</w:t>
      </w:r>
      <w:r>
        <w:rPr>
          <w:color w:val="000000"/>
        </w:rPr>
        <w:t xml:space="preserve">, 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****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 xml:space="preserve">., </w:t>
      </w:r>
      <w:r w:rsidR="007773A4">
        <w:t>****** ******* ******</w:t>
      </w:r>
      <w:r>
        <w:rPr>
          <w:color w:val="000000"/>
        </w:rPr>
        <w:t xml:space="preserve">, 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</w:t>
      </w:r>
      <w:r>
        <w:rPr>
          <w:color w:val="000000"/>
        </w:rPr>
        <w:t>.</w:t>
      </w:r>
      <w:r w:rsidR="007773A4">
        <w:rPr>
          <w:color w:val="000000"/>
        </w:rPr>
        <w:t>****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 xml:space="preserve">. (наказ від 16.12.2024 № </w:t>
      </w:r>
      <w:r w:rsidR="007773A4">
        <w:rPr>
          <w:color w:val="000000"/>
        </w:rPr>
        <w:t>***</w:t>
      </w:r>
      <w:r>
        <w:rPr>
          <w:color w:val="000000"/>
        </w:rPr>
        <w:t>).</w:t>
      </w:r>
    </w:p>
    <w:p w14:paraId="478AF746" w14:textId="3B644C13" w:rsidR="006E0A00" w:rsidRPr="0081411D" w:rsidRDefault="00011B6D" w:rsidP="00CC2615">
      <w:pPr>
        <w:ind w:firstLine="567"/>
        <w:jc w:val="both"/>
      </w:pPr>
      <w:r>
        <w:t>П</w:t>
      </w:r>
      <w:r w:rsidRPr="00011B6D">
        <w:t xml:space="preserve">рацівниками </w:t>
      </w:r>
      <w:bookmarkStart w:id="5" w:name="_Hlk187965515"/>
      <w:r w:rsidRPr="00011B6D">
        <w:t xml:space="preserve">відділу служби у справах дітей та сім’ї центру соціальних служб </w:t>
      </w:r>
      <w:r w:rsidR="0032041A">
        <w:t>У</w:t>
      </w:r>
      <w:r w:rsidRPr="00011B6D">
        <w:t>правління соціальної політики Бучанської міської ради</w:t>
      </w:r>
      <w:bookmarkEnd w:id="5"/>
      <w:r w:rsidRPr="00011B6D">
        <w:t xml:space="preserve"> спільно з фахівцями із соціальної роботи</w:t>
      </w:r>
      <w:r>
        <w:t xml:space="preserve"> </w:t>
      </w:r>
      <w:r w:rsidRPr="00011B6D">
        <w:t>КНП «Бучанський центр соціальних послуг та психологічної допомоги» Бучанської міської ради</w:t>
      </w:r>
      <w:r w:rsidR="00937BD2">
        <w:t xml:space="preserve"> </w:t>
      </w:r>
      <w:r w:rsidR="006D03CD">
        <w:t xml:space="preserve">неодноразово </w:t>
      </w:r>
      <w:r w:rsidR="00937BD2">
        <w:t>бул</w:t>
      </w:r>
      <w:r w:rsidR="006D03CD">
        <w:t xml:space="preserve">и проведені профілактичні бесіди з неповнолітньою </w:t>
      </w:r>
      <w:r w:rsidR="007773A4">
        <w:t>****** ******* ******</w:t>
      </w:r>
      <w:r w:rsidR="006D03CD">
        <w:t xml:space="preserve">, </w:t>
      </w:r>
      <w:r w:rsidR="007773A4">
        <w:t>**</w:t>
      </w:r>
      <w:r w:rsidR="006D03CD">
        <w:t>.</w:t>
      </w:r>
      <w:r w:rsidR="007773A4">
        <w:t>**</w:t>
      </w:r>
      <w:r w:rsidR="006D03CD">
        <w:t>.</w:t>
      </w:r>
      <w:r w:rsidR="007773A4">
        <w:t>****</w:t>
      </w:r>
      <w:r w:rsidR="006D03CD">
        <w:t xml:space="preserve"> </w:t>
      </w:r>
      <w:proofErr w:type="spellStart"/>
      <w:r w:rsidR="006D03CD">
        <w:t>р.н</w:t>
      </w:r>
      <w:proofErr w:type="spellEnd"/>
      <w:r w:rsidR="006D03CD">
        <w:t xml:space="preserve">., та її матір’ю </w:t>
      </w:r>
      <w:r w:rsidR="007773A4">
        <w:t>****** ******* ******</w:t>
      </w:r>
      <w:r w:rsidR="006D03CD">
        <w:t xml:space="preserve"> щодо налагодження стосунків, однак вони категорично відмовлялися від спільного проживання. </w:t>
      </w:r>
    </w:p>
    <w:p w14:paraId="30E61F2A" w14:textId="1FB043AC" w:rsidR="00484633" w:rsidRPr="00121C2B" w:rsidRDefault="00484633" w:rsidP="00484633">
      <w:pPr>
        <w:ind w:firstLine="708"/>
        <w:jc w:val="both"/>
      </w:pPr>
      <w:r w:rsidRPr="00121C2B">
        <w:rPr>
          <w:b/>
          <w:u w:val="single"/>
        </w:rPr>
        <w:t>Пунктом 2 ч. 1. ст. 164 С</w:t>
      </w:r>
      <w:r w:rsidR="002A55CB">
        <w:rPr>
          <w:b/>
          <w:u w:val="single"/>
        </w:rPr>
        <w:t>імейного кодексу</w:t>
      </w:r>
      <w:r w:rsidRPr="00121C2B">
        <w:rPr>
          <w:b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07466913" w14:textId="6FB1A793" w:rsidR="00484633" w:rsidRDefault="00484633" w:rsidP="00484633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Pr="005E20D8">
        <w:t>громадян</w:t>
      </w:r>
      <w:r>
        <w:t>ки</w:t>
      </w:r>
      <w:r w:rsidRPr="005E20D8">
        <w:t xml:space="preserve"> </w:t>
      </w:r>
      <w:r w:rsidR="007773A4">
        <w:t>****** ******* ******</w:t>
      </w:r>
      <w:r w:rsidR="006D03CD">
        <w:t xml:space="preserve"> </w:t>
      </w:r>
      <w:r w:rsidRPr="00484633">
        <w:rPr>
          <w:color w:val="000000"/>
        </w:rPr>
        <w:t xml:space="preserve">та </w:t>
      </w:r>
      <w:r w:rsidR="00E20D88">
        <w:rPr>
          <w:color w:val="000000"/>
        </w:rPr>
        <w:lastRenderedPageBreak/>
        <w:t xml:space="preserve">громадянина </w:t>
      </w:r>
      <w:r w:rsidR="007773A4">
        <w:t>****** ******* ******</w:t>
      </w:r>
      <w:r w:rsidR="006D03CD">
        <w:rPr>
          <w:color w:val="000000"/>
        </w:rPr>
        <w:t xml:space="preserve"> </w:t>
      </w:r>
      <w:r w:rsidRPr="00121C2B">
        <w:t>мало місце ухилення від виконання батьківських обов’язків.</w:t>
      </w:r>
    </w:p>
    <w:p w14:paraId="18D08475" w14:textId="6D8E1B1E" w:rsidR="006D03CD" w:rsidRPr="00121C2B" w:rsidRDefault="00484633" w:rsidP="006D03CD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</w:t>
      </w:r>
      <w:r w:rsidR="004059B6">
        <w:rPr>
          <w:b/>
        </w:rPr>
        <w:t xml:space="preserve">             </w:t>
      </w:r>
      <w:r>
        <w:rPr>
          <w:b/>
        </w:rPr>
        <w:t xml:space="preserve">виключно в інтересах </w:t>
      </w:r>
      <w:r w:rsidRPr="00121C2B">
        <w:rPr>
          <w:b/>
        </w:rPr>
        <w:t>д</w:t>
      </w:r>
      <w:r w:rsidR="004059B6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</w:t>
      </w:r>
      <w:r w:rsidR="004059B6">
        <w:rPr>
          <w:b/>
        </w:rPr>
        <w:t xml:space="preserve"> </w:t>
      </w:r>
      <w:r w:rsidRPr="00121C2B">
        <w:rPr>
          <w:b/>
        </w:rPr>
        <w:t xml:space="preserve">вважає за доцільне позбавити батьківських прав </w:t>
      </w:r>
      <w:r>
        <w:rPr>
          <w:b/>
          <w:bCs/>
        </w:rPr>
        <w:t>громадян</w:t>
      </w:r>
      <w:r w:rsidR="00CF1297">
        <w:rPr>
          <w:b/>
          <w:bCs/>
        </w:rPr>
        <w:t xml:space="preserve"> </w:t>
      </w:r>
      <w:r w:rsidR="007773A4">
        <w:t>****** ******* ******</w:t>
      </w:r>
      <w:r w:rsidR="004A34A7">
        <w:rPr>
          <w:b/>
        </w:rPr>
        <w:t xml:space="preserve"> та</w:t>
      </w:r>
      <w:r w:rsidR="006D03CD" w:rsidRPr="00682135">
        <w:rPr>
          <w:b/>
        </w:rPr>
        <w:t xml:space="preserve"> </w:t>
      </w:r>
      <w:r w:rsidR="007773A4">
        <w:t>****** ******* ******</w:t>
      </w:r>
      <w:r w:rsidR="006D03CD" w:rsidRPr="00682135">
        <w:rPr>
          <w:b/>
        </w:rPr>
        <w:t>, відносно неповнолітньої</w:t>
      </w:r>
      <w:r w:rsidR="006D03CD">
        <w:rPr>
          <w:b/>
        </w:rPr>
        <w:t xml:space="preserve"> доньки</w:t>
      </w:r>
      <w:r w:rsidR="006D03CD" w:rsidRPr="00682135">
        <w:rPr>
          <w:b/>
        </w:rPr>
        <w:t xml:space="preserve"> </w:t>
      </w:r>
      <w:r w:rsidR="007773A4">
        <w:t>****** ******* ******</w:t>
      </w:r>
      <w:r w:rsidR="006D03CD" w:rsidRPr="00682135">
        <w:rPr>
          <w:b/>
        </w:rPr>
        <w:t xml:space="preserve">, </w:t>
      </w:r>
      <w:r w:rsidR="007773A4">
        <w:rPr>
          <w:b/>
        </w:rPr>
        <w:t>**</w:t>
      </w:r>
      <w:r w:rsidR="006D03CD" w:rsidRPr="00682135">
        <w:rPr>
          <w:b/>
        </w:rPr>
        <w:t>.</w:t>
      </w:r>
      <w:r w:rsidR="007773A4">
        <w:rPr>
          <w:b/>
        </w:rPr>
        <w:t>**</w:t>
      </w:r>
      <w:r w:rsidR="006D03CD" w:rsidRPr="00682135">
        <w:rPr>
          <w:b/>
        </w:rPr>
        <w:t>.</w:t>
      </w:r>
      <w:r w:rsidR="007773A4">
        <w:rPr>
          <w:b/>
        </w:rPr>
        <w:t>****</w:t>
      </w:r>
      <w:bookmarkStart w:id="6" w:name="_GoBack"/>
      <w:bookmarkEnd w:id="6"/>
      <w:r w:rsidR="006D03CD" w:rsidRPr="00682135">
        <w:rPr>
          <w:b/>
        </w:rPr>
        <w:t xml:space="preserve"> </w:t>
      </w:r>
      <w:proofErr w:type="spellStart"/>
      <w:r w:rsidR="006D03CD" w:rsidRPr="00682135">
        <w:rPr>
          <w:b/>
        </w:rPr>
        <w:t>р.н</w:t>
      </w:r>
      <w:proofErr w:type="spellEnd"/>
      <w:r w:rsidR="006D03CD" w:rsidRPr="00682135">
        <w:rPr>
          <w:b/>
        </w:rPr>
        <w:t>.</w:t>
      </w:r>
    </w:p>
    <w:p w14:paraId="780FEE3A" w14:textId="77777777" w:rsidR="002A1D02" w:rsidRDefault="002A1D02" w:rsidP="002A1D02">
      <w:pPr>
        <w:jc w:val="both"/>
        <w:rPr>
          <w:b/>
        </w:rPr>
      </w:pPr>
    </w:p>
    <w:p w14:paraId="069E81E2" w14:textId="77777777" w:rsidR="004A34A7" w:rsidRPr="00C435E0" w:rsidRDefault="004A34A7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55DA3900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7118FC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118FC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0114ECE2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7118FC">
              <w:rPr>
                <w:b/>
                <w:lang w:val="ru-RU"/>
              </w:rPr>
              <w:t>Дмитро</w:t>
            </w:r>
            <w:proofErr w:type="spellEnd"/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4EBA459C" w:rsidR="00586939" w:rsidRPr="00116C1D" w:rsidRDefault="004A34A7" w:rsidP="002A1D02">
      <w:pPr>
        <w:jc w:val="both"/>
        <w:rPr>
          <w:sz w:val="14"/>
          <w:szCs w:val="14"/>
        </w:rPr>
      </w:pPr>
      <w:r>
        <w:rPr>
          <w:sz w:val="14"/>
          <w:szCs w:val="14"/>
        </w:rPr>
        <w:t>Натал</w:t>
      </w:r>
      <w:r w:rsidR="000648E1">
        <w:rPr>
          <w:sz w:val="14"/>
          <w:szCs w:val="14"/>
        </w:rPr>
        <w:t>я</w:t>
      </w:r>
      <w:r w:rsidR="002A1D02" w:rsidRPr="00116C1D">
        <w:rPr>
          <w:sz w:val="14"/>
          <w:szCs w:val="14"/>
        </w:rPr>
        <w:t xml:space="preserve"> </w:t>
      </w:r>
      <w:r>
        <w:rPr>
          <w:sz w:val="14"/>
          <w:szCs w:val="14"/>
        </w:rPr>
        <w:t>АЛЕКСЮК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6F4B97"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B6D"/>
    <w:rsid w:val="00012E63"/>
    <w:rsid w:val="00013700"/>
    <w:rsid w:val="000137E4"/>
    <w:rsid w:val="00022A92"/>
    <w:rsid w:val="0002507C"/>
    <w:rsid w:val="000311B0"/>
    <w:rsid w:val="00031426"/>
    <w:rsid w:val="0003547D"/>
    <w:rsid w:val="0003576B"/>
    <w:rsid w:val="0003755C"/>
    <w:rsid w:val="0004064B"/>
    <w:rsid w:val="00040CAA"/>
    <w:rsid w:val="00043593"/>
    <w:rsid w:val="00044D72"/>
    <w:rsid w:val="00053031"/>
    <w:rsid w:val="00054F80"/>
    <w:rsid w:val="0005563C"/>
    <w:rsid w:val="00056708"/>
    <w:rsid w:val="00057288"/>
    <w:rsid w:val="00060419"/>
    <w:rsid w:val="00062BA9"/>
    <w:rsid w:val="000648E1"/>
    <w:rsid w:val="00073487"/>
    <w:rsid w:val="00073E75"/>
    <w:rsid w:val="00080D1B"/>
    <w:rsid w:val="0008151F"/>
    <w:rsid w:val="0008537D"/>
    <w:rsid w:val="000904BE"/>
    <w:rsid w:val="000939DB"/>
    <w:rsid w:val="00095BD8"/>
    <w:rsid w:val="000A2816"/>
    <w:rsid w:val="000B6762"/>
    <w:rsid w:val="000C6F79"/>
    <w:rsid w:val="000D0410"/>
    <w:rsid w:val="000D2D17"/>
    <w:rsid w:val="000D3653"/>
    <w:rsid w:val="000D64F4"/>
    <w:rsid w:val="000E3362"/>
    <w:rsid w:val="000E68FE"/>
    <w:rsid w:val="000E7307"/>
    <w:rsid w:val="000E760E"/>
    <w:rsid w:val="000F532B"/>
    <w:rsid w:val="000F7EFF"/>
    <w:rsid w:val="001107B4"/>
    <w:rsid w:val="001151F4"/>
    <w:rsid w:val="0011655F"/>
    <w:rsid w:val="00116C1D"/>
    <w:rsid w:val="0013136B"/>
    <w:rsid w:val="00133F27"/>
    <w:rsid w:val="00135D23"/>
    <w:rsid w:val="00151735"/>
    <w:rsid w:val="00151F84"/>
    <w:rsid w:val="00153D8E"/>
    <w:rsid w:val="00153EFA"/>
    <w:rsid w:val="0015686F"/>
    <w:rsid w:val="001638CA"/>
    <w:rsid w:val="0016721B"/>
    <w:rsid w:val="00172565"/>
    <w:rsid w:val="001733A5"/>
    <w:rsid w:val="001743CD"/>
    <w:rsid w:val="00174605"/>
    <w:rsid w:val="00181D81"/>
    <w:rsid w:val="00184E54"/>
    <w:rsid w:val="001872FC"/>
    <w:rsid w:val="00187E8E"/>
    <w:rsid w:val="00193B79"/>
    <w:rsid w:val="00194790"/>
    <w:rsid w:val="00197812"/>
    <w:rsid w:val="001A40CD"/>
    <w:rsid w:val="001A4B31"/>
    <w:rsid w:val="001A6911"/>
    <w:rsid w:val="001B0032"/>
    <w:rsid w:val="001B1F06"/>
    <w:rsid w:val="001B29AB"/>
    <w:rsid w:val="001B394E"/>
    <w:rsid w:val="001C20CB"/>
    <w:rsid w:val="001D3386"/>
    <w:rsid w:val="001D49A1"/>
    <w:rsid w:val="001D57B1"/>
    <w:rsid w:val="001E0316"/>
    <w:rsid w:val="001E1FED"/>
    <w:rsid w:val="001E2B8F"/>
    <w:rsid w:val="001E5A0F"/>
    <w:rsid w:val="002005C1"/>
    <w:rsid w:val="0020220E"/>
    <w:rsid w:val="00207EDA"/>
    <w:rsid w:val="00210729"/>
    <w:rsid w:val="00212872"/>
    <w:rsid w:val="00222673"/>
    <w:rsid w:val="00224311"/>
    <w:rsid w:val="00232F03"/>
    <w:rsid w:val="00234F39"/>
    <w:rsid w:val="002363D1"/>
    <w:rsid w:val="00240CE8"/>
    <w:rsid w:val="00242AC1"/>
    <w:rsid w:val="002506D7"/>
    <w:rsid w:val="002522AA"/>
    <w:rsid w:val="00253CCD"/>
    <w:rsid w:val="002541A8"/>
    <w:rsid w:val="002700BC"/>
    <w:rsid w:val="0028659F"/>
    <w:rsid w:val="00287988"/>
    <w:rsid w:val="00294DDF"/>
    <w:rsid w:val="002A1D02"/>
    <w:rsid w:val="002A55CB"/>
    <w:rsid w:val="002A6B24"/>
    <w:rsid w:val="002B0FB6"/>
    <w:rsid w:val="002B3FA7"/>
    <w:rsid w:val="002B4D83"/>
    <w:rsid w:val="002C0567"/>
    <w:rsid w:val="002C67FE"/>
    <w:rsid w:val="002D1CCC"/>
    <w:rsid w:val="002D22D1"/>
    <w:rsid w:val="002D296C"/>
    <w:rsid w:val="002D34E8"/>
    <w:rsid w:val="002E1378"/>
    <w:rsid w:val="002E186B"/>
    <w:rsid w:val="002E29D1"/>
    <w:rsid w:val="002E38CD"/>
    <w:rsid w:val="002F2ED9"/>
    <w:rsid w:val="002F6631"/>
    <w:rsid w:val="00304609"/>
    <w:rsid w:val="0030466A"/>
    <w:rsid w:val="00314882"/>
    <w:rsid w:val="0032041A"/>
    <w:rsid w:val="00325ABA"/>
    <w:rsid w:val="00330AA3"/>
    <w:rsid w:val="00332DD5"/>
    <w:rsid w:val="00344B29"/>
    <w:rsid w:val="003460D1"/>
    <w:rsid w:val="00352280"/>
    <w:rsid w:val="00357278"/>
    <w:rsid w:val="00360854"/>
    <w:rsid w:val="00362C21"/>
    <w:rsid w:val="003748A8"/>
    <w:rsid w:val="00375497"/>
    <w:rsid w:val="00381601"/>
    <w:rsid w:val="00383B6E"/>
    <w:rsid w:val="00387D51"/>
    <w:rsid w:val="00390646"/>
    <w:rsid w:val="00393853"/>
    <w:rsid w:val="00394118"/>
    <w:rsid w:val="003A3271"/>
    <w:rsid w:val="003B0360"/>
    <w:rsid w:val="003B29C2"/>
    <w:rsid w:val="003C0AE8"/>
    <w:rsid w:val="003C2015"/>
    <w:rsid w:val="003C2D48"/>
    <w:rsid w:val="003C2D80"/>
    <w:rsid w:val="003C63E9"/>
    <w:rsid w:val="003E1AEE"/>
    <w:rsid w:val="003E1D9D"/>
    <w:rsid w:val="003E2478"/>
    <w:rsid w:val="003F0FBB"/>
    <w:rsid w:val="003F5900"/>
    <w:rsid w:val="004059B6"/>
    <w:rsid w:val="004069A0"/>
    <w:rsid w:val="00410E3E"/>
    <w:rsid w:val="00412461"/>
    <w:rsid w:val="0042339F"/>
    <w:rsid w:val="00431A46"/>
    <w:rsid w:val="00431B02"/>
    <w:rsid w:val="00433DCA"/>
    <w:rsid w:val="00436E59"/>
    <w:rsid w:val="00463068"/>
    <w:rsid w:val="00467C5F"/>
    <w:rsid w:val="00470B54"/>
    <w:rsid w:val="0047199F"/>
    <w:rsid w:val="004723D3"/>
    <w:rsid w:val="00472BC3"/>
    <w:rsid w:val="00472C26"/>
    <w:rsid w:val="00477D8A"/>
    <w:rsid w:val="00484633"/>
    <w:rsid w:val="004907FF"/>
    <w:rsid w:val="004A101F"/>
    <w:rsid w:val="004A34A7"/>
    <w:rsid w:val="004A4462"/>
    <w:rsid w:val="004A5474"/>
    <w:rsid w:val="004D6836"/>
    <w:rsid w:val="004E3075"/>
    <w:rsid w:val="004E3692"/>
    <w:rsid w:val="004E570E"/>
    <w:rsid w:val="004F7283"/>
    <w:rsid w:val="00501388"/>
    <w:rsid w:val="0050138C"/>
    <w:rsid w:val="00502670"/>
    <w:rsid w:val="005029F7"/>
    <w:rsid w:val="0050517E"/>
    <w:rsid w:val="005100AA"/>
    <w:rsid w:val="00510C55"/>
    <w:rsid w:val="00513D25"/>
    <w:rsid w:val="00522CFE"/>
    <w:rsid w:val="00523DF8"/>
    <w:rsid w:val="00523F7F"/>
    <w:rsid w:val="005266C7"/>
    <w:rsid w:val="0052711C"/>
    <w:rsid w:val="00533830"/>
    <w:rsid w:val="00540F8C"/>
    <w:rsid w:val="005421BA"/>
    <w:rsid w:val="0056187F"/>
    <w:rsid w:val="00561EE7"/>
    <w:rsid w:val="00584656"/>
    <w:rsid w:val="005846BD"/>
    <w:rsid w:val="00586939"/>
    <w:rsid w:val="00596F1A"/>
    <w:rsid w:val="005A001A"/>
    <w:rsid w:val="005A2FC7"/>
    <w:rsid w:val="005A309E"/>
    <w:rsid w:val="005B0FF8"/>
    <w:rsid w:val="005B33EC"/>
    <w:rsid w:val="005B352E"/>
    <w:rsid w:val="005B394C"/>
    <w:rsid w:val="005B4D61"/>
    <w:rsid w:val="005B5756"/>
    <w:rsid w:val="005B5CAB"/>
    <w:rsid w:val="005C21B7"/>
    <w:rsid w:val="005C2256"/>
    <w:rsid w:val="005C64F4"/>
    <w:rsid w:val="005D4121"/>
    <w:rsid w:val="005D6E03"/>
    <w:rsid w:val="005E0520"/>
    <w:rsid w:val="005E0646"/>
    <w:rsid w:val="005E076D"/>
    <w:rsid w:val="005E20D8"/>
    <w:rsid w:val="005E302E"/>
    <w:rsid w:val="005E4134"/>
    <w:rsid w:val="005E5F46"/>
    <w:rsid w:val="005F477C"/>
    <w:rsid w:val="005F76FD"/>
    <w:rsid w:val="00601975"/>
    <w:rsid w:val="00603613"/>
    <w:rsid w:val="0060625C"/>
    <w:rsid w:val="0061145B"/>
    <w:rsid w:val="00612AF9"/>
    <w:rsid w:val="00617340"/>
    <w:rsid w:val="00620FE8"/>
    <w:rsid w:val="0063776F"/>
    <w:rsid w:val="00644287"/>
    <w:rsid w:val="00645AEF"/>
    <w:rsid w:val="0065380B"/>
    <w:rsid w:val="006550E9"/>
    <w:rsid w:val="0066535F"/>
    <w:rsid w:val="006741A7"/>
    <w:rsid w:val="00682135"/>
    <w:rsid w:val="006953CC"/>
    <w:rsid w:val="00696A2D"/>
    <w:rsid w:val="006B04A7"/>
    <w:rsid w:val="006B43F9"/>
    <w:rsid w:val="006D03CD"/>
    <w:rsid w:val="006D204F"/>
    <w:rsid w:val="006D707F"/>
    <w:rsid w:val="006D726E"/>
    <w:rsid w:val="006E0A00"/>
    <w:rsid w:val="006E0FAA"/>
    <w:rsid w:val="006E5443"/>
    <w:rsid w:val="006E76D2"/>
    <w:rsid w:val="006F093D"/>
    <w:rsid w:val="006F4B5B"/>
    <w:rsid w:val="006F4B97"/>
    <w:rsid w:val="00705FA7"/>
    <w:rsid w:val="007118FC"/>
    <w:rsid w:val="007123C9"/>
    <w:rsid w:val="00712512"/>
    <w:rsid w:val="00712A49"/>
    <w:rsid w:val="007245DF"/>
    <w:rsid w:val="0073308D"/>
    <w:rsid w:val="00734203"/>
    <w:rsid w:val="007347CB"/>
    <w:rsid w:val="00736C51"/>
    <w:rsid w:val="00740FCE"/>
    <w:rsid w:val="00744EF3"/>
    <w:rsid w:val="007454A8"/>
    <w:rsid w:val="00746825"/>
    <w:rsid w:val="007657FC"/>
    <w:rsid w:val="007773A4"/>
    <w:rsid w:val="00782DEA"/>
    <w:rsid w:val="007921AD"/>
    <w:rsid w:val="0079489D"/>
    <w:rsid w:val="007A07B0"/>
    <w:rsid w:val="007B0EA8"/>
    <w:rsid w:val="007B67D1"/>
    <w:rsid w:val="007C232B"/>
    <w:rsid w:val="007C2863"/>
    <w:rsid w:val="007C4373"/>
    <w:rsid w:val="007C766F"/>
    <w:rsid w:val="007D2159"/>
    <w:rsid w:val="007D4B96"/>
    <w:rsid w:val="007D59F3"/>
    <w:rsid w:val="007E293A"/>
    <w:rsid w:val="007E4160"/>
    <w:rsid w:val="007E6F75"/>
    <w:rsid w:val="007F04B6"/>
    <w:rsid w:val="007F0B41"/>
    <w:rsid w:val="007F33B7"/>
    <w:rsid w:val="00801F01"/>
    <w:rsid w:val="0081411D"/>
    <w:rsid w:val="00814669"/>
    <w:rsid w:val="0081520E"/>
    <w:rsid w:val="008159A6"/>
    <w:rsid w:val="0081675C"/>
    <w:rsid w:val="00817F94"/>
    <w:rsid w:val="008242F1"/>
    <w:rsid w:val="00834C46"/>
    <w:rsid w:val="0085027D"/>
    <w:rsid w:val="00860F9A"/>
    <w:rsid w:val="0086758A"/>
    <w:rsid w:val="00877171"/>
    <w:rsid w:val="008830D5"/>
    <w:rsid w:val="00895226"/>
    <w:rsid w:val="008A2E4B"/>
    <w:rsid w:val="008B25FC"/>
    <w:rsid w:val="008B61B8"/>
    <w:rsid w:val="008C177D"/>
    <w:rsid w:val="008C19D5"/>
    <w:rsid w:val="008C2F81"/>
    <w:rsid w:val="008C3147"/>
    <w:rsid w:val="008C3E8C"/>
    <w:rsid w:val="008C4149"/>
    <w:rsid w:val="008D0187"/>
    <w:rsid w:val="008D0E71"/>
    <w:rsid w:val="008D20CA"/>
    <w:rsid w:val="008E223C"/>
    <w:rsid w:val="008E5381"/>
    <w:rsid w:val="008E5C41"/>
    <w:rsid w:val="008E6875"/>
    <w:rsid w:val="008E7282"/>
    <w:rsid w:val="008F05D8"/>
    <w:rsid w:val="008F145F"/>
    <w:rsid w:val="008F7C1B"/>
    <w:rsid w:val="009103A5"/>
    <w:rsid w:val="00917A82"/>
    <w:rsid w:val="009216D9"/>
    <w:rsid w:val="009232E0"/>
    <w:rsid w:val="00923EAB"/>
    <w:rsid w:val="00926ECE"/>
    <w:rsid w:val="00927CEF"/>
    <w:rsid w:val="00933ACE"/>
    <w:rsid w:val="0093536F"/>
    <w:rsid w:val="0093564C"/>
    <w:rsid w:val="009367DA"/>
    <w:rsid w:val="0093741E"/>
    <w:rsid w:val="00937749"/>
    <w:rsid w:val="00937BD2"/>
    <w:rsid w:val="00944645"/>
    <w:rsid w:val="00946CB0"/>
    <w:rsid w:val="009522F3"/>
    <w:rsid w:val="00961E3D"/>
    <w:rsid w:val="0096341C"/>
    <w:rsid w:val="0096492A"/>
    <w:rsid w:val="009714AD"/>
    <w:rsid w:val="00973D7E"/>
    <w:rsid w:val="00982C49"/>
    <w:rsid w:val="00984A05"/>
    <w:rsid w:val="009923DA"/>
    <w:rsid w:val="009A3464"/>
    <w:rsid w:val="009A5D4E"/>
    <w:rsid w:val="009B0220"/>
    <w:rsid w:val="009B62F2"/>
    <w:rsid w:val="009C2E1C"/>
    <w:rsid w:val="009C71C5"/>
    <w:rsid w:val="009D7F32"/>
    <w:rsid w:val="009E0DD7"/>
    <w:rsid w:val="009E6C29"/>
    <w:rsid w:val="009F17EE"/>
    <w:rsid w:val="009F2635"/>
    <w:rsid w:val="009F7AD2"/>
    <w:rsid w:val="00A04CDD"/>
    <w:rsid w:val="00A057DE"/>
    <w:rsid w:val="00A070D0"/>
    <w:rsid w:val="00A12327"/>
    <w:rsid w:val="00A1704B"/>
    <w:rsid w:val="00A20286"/>
    <w:rsid w:val="00A213A8"/>
    <w:rsid w:val="00A21BEB"/>
    <w:rsid w:val="00A22007"/>
    <w:rsid w:val="00A23571"/>
    <w:rsid w:val="00A25E92"/>
    <w:rsid w:val="00A33C3A"/>
    <w:rsid w:val="00A60CEA"/>
    <w:rsid w:val="00A612C1"/>
    <w:rsid w:val="00A63874"/>
    <w:rsid w:val="00A767B2"/>
    <w:rsid w:val="00AA6124"/>
    <w:rsid w:val="00AB0D82"/>
    <w:rsid w:val="00AB1CDD"/>
    <w:rsid w:val="00AB65A1"/>
    <w:rsid w:val="00AB6958"/>
    <w:rsid w:val="00AD58AE"/>
    <w:rsid w:val="00AE3B4D"/>
    <w:rsid w:val="00AF36C5"/>
    <w:rsid w:val="00B03D11"/>
    <w:rsid w:val="00B107DA"/>
    <w:rsid w:val="00B226EE"/>
    <w:rsid w:val="00B249D3"/>
    <w:rsid w:val="00B346F0"/>
    <w:rsid w:val="00B37392"/>
    <w:rsid w:val="00B4260D"/>
    <w:rsid w:val="00B432C0"/>
    <w:rsid w:val="00B46616"/>
    <w:rsid w:val="00B51FFD"/>
    <w:rsid w:val="00B5523B"/>
    <w:rsid w:val="00B55A93"/>
    <w:rsid w:val="00B7329F"/>
    <w:rsid w:val="00B7379B"/>
    <w:rsid w:val="00B7455B"/>
    <w:rsid w:val="00B86A63"/>
    <w:rsid w:val="00B90397"/>
    <w:rsid w:val="00B95B9E"/>
    <w:rsid w:val="00BA4B68"/>
    <w:rsid w:val="00BB3157"/>
    <w:rsid w:val="00BD5D67"/>
    <w:rsid w:val="00BD7ECE"/>
    <w:rsid w:val="00BE0AE1"/>
    <w:rsid w:val="00BF5BB1"/>
    <w:rsid w:val="00C02392"/>
    <w:rsid w:val="00C04A24"/>
    <w:rsid w:val="00C15A18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66376"/>
    <w:rsid w:val="00C73BD5"/>
    <w:rsid w:val="00C74D4A"/>
    <w:rsid w:val="00C77776"/>
    <w:rsid w:val="00C82CAA"/>
    <w:rsid w:val="00C83BCC"/>
    <w:rsid w:val="00C8400C"/>
    <w:rsid w:val="00C85BA6"/>
    <w:rsid w:val="00C90342"/>
    <w:rsid w:val="00C908B6"/>
    <w:rsid w:val="00C95D86"/>
    <w:rsid w:val="00CA6B36"/>
    <w:rsid w:val="00CA7FA7"/>
    <w:rsid w:val="00CB018C"/>
    <w:rsid w:val="00CB17A1"/>
    <w:rsid w:val="00CB471E"/>
    <w:rsid w:val="00CB6655"/>
    <w:rsid w:val="00CB6690"/>
    <w:rsid w:val="00CC2615"/>
    <w:rsid w:val="00CC48C5"/>
    <w:rsid w:val="00CC552A"/>
    <w:rsid w:val="00CD4CA3"/>
    <w:rsid w:val="00CE4E97"/>
    <w:rsid w:val="00CE5D69"/>
    <w:rsid w:val="00CE7EB7"/>
    <w:rsid w:val="00CF0138"/>
    <w:rsid w:val="00CF1297"/>
    <w:rsid w:val="00CF44B7"/>
    <w:rsid w:val="00CF6B5E"/>
    <w:rsid w:val="00D006BE"/>
    <w:rsid w:val="00D0535C"/>
    <w:rsid w:val="00D14C36"/>
    <w:rsid w:val="00D15590"/>
    <w:rsid w:val="00D232D8"/>
    <w:rsid w:val="00D25DAB"/>
    <w:rsid w:val="00D27E5E"/>
    <w:rsid w:val="00D317E7"/>
    <w:rsid w:val="00D42967"/>
    <w:rsid w:val="00D45217"/>
    <w:rsid w:val="00D45CB5"/>
    <w:rsid w:val="00D528F2"/>
    <w:rsid w:val="00D5668F"/>
    <w:rsid w:val="00D61582"/>
    <w:rsid w:val="00D70BE9"/>
    <w:rsid w:val="00D713CF"/>
    <w:rsid w:val="00D74A4E"/>
    <w:rsid w:val="00D76215"/>
    <w:rsid w:val="00D90644"/>
    <w:rsid w:val="00D90921"/>
    <w:rsid w:val="00DA4579"/>
    <w:rsid w:val="00DB038D"/>
    <w:rsid w:val="00DB720D"/>
    <w:rsid w:val="00DC30B1"/>
    <w:rsid w:val="00DD1007"/>
    <w:rsid w:val="00DD1244"/>
    <w:rsid w:val="00DD19E7"/>
    <w:rsid w:val="00DD3C90"/>
    <w:rsid w:val="00DE583B"/>
    <w:rsid w:val="00DF0CF7"/>
    <w:rsid w:val="00DF0FDD"/>
    <w:rsid w:val="00DF14EC"/>
    <w:rsid w:val="00E07645"/>
    <w:rsid w:val="00E1425F"/>
    <w:rsid w:val="00E14974"/>
    <w:rsid w:val="00E17A91"/>
    <w:rsid w:val="00E20D88"/>
    <w:rsid w:val="00E21536"/>
    <w:rsid w:val="00E266ED"/>
    <w:rsid w:val="00E3034C"/>
    <w:rsid w:val="00E341E7"/>
    <w:rsid w:val="00E3427A"/>
    <w:rsid w:val="00E4389D"/>
    <w:rsid w:val="00E442BC"/>
    <w:rsid w:val="00E456FD"/>
    <w:rsid w:val="00E46B82"/>
    <w:rsid w:val="00E52F5D"/>
    <w:rsid w:val="00E534C5"/>
    <w:rsid w:val="00E551AF"/>
    <w:rsid w:val="00E636EF"/>
    <w:rsid w:val="00E65176"/>
    <w:rsid w:val="00E709C6"/>
    <w:rsid w:val="00E7144B"/>
    <w:rsid w:val="00E75CAC"/>
    <w:rsid w:val="00E7684E"/>
    <w:rsid w:val="00E77D61"/>
    <w:rsid w:val="00E83B38"/>
    <w:rsid w:val="00E87225"/>
    <w:rsid w:val="00E94583"/>
    <w:rsid w:val="00EA7AC7"/>
    <w:rsid w:val="00EB1276"/>
    <w:rsid w:val="00EB34F1"/>
    <w:rsid w:val="00EC78E1"/>
    <w:rsid w:val="00ED1F2A"/>
    <w:rsid w:val="00ED57C6"/>
    <w:rsid w:val="00EE0FD7"/>
    <w:rsid w:val="00EE2EB2"/>
    <w:rsid w:val="00EE4D76"/>
    <w:rsid w:val="00EF132C"/>
    <w:rsid w:val="00EF4949"/>
    <w:rsid w:val="00F15535"/>
    <w:rsid w:val="00F21260"/>
    <w:rsid w:val="00F2424A"/>
    <w:rsid w:val="00F34094"/>
    <w:rsid w:val="00F345A4"/>
    <w:rsid w:val="00F34B4C"/>
    <w:rsid w:val="00F367F9"/>
    <w:rsid w:val="00F41422"/>
    <w:rsid w:val="00F42850"/>
    <w:rsid w:val="00F4431F"/>
    <w:rsid w:val="00F509B2"/>
    <w:rsid w:val="00F623C6"/>
    <w:rsid w:val="00F62F82"/>
    <w:rsid w:val="00F71A0E"/>
    <w:rsid w:val="00F72D8A"/>
    <w:rsid w:val="00F73F7F"/>
    <w:rsid w:val="00F75B6F"/>
    <w:rsid w:val="00F8447B"/>
    <w:rsid w:val="00F95CBD"/>
    <w:rsid w:val="00FA1117"/>
    <w:rsid w:val="00FA64E5"/>
    <w:rsid w:val="00FB24FF"/>
    <w:rsid w:val="00FB7474"/>
    <w:rsid w:val="00FC4997"/>
    <w:rsid w:val="00FC5FC9"/>
    <w:rsid w:val="00FD7852"/>
    <w:rsid w:val="00FF3C08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C682-9FF3-46EC-80EA-A6D34306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</cp:revision>
  <cp:lastPrinted>2025-02-12T11:43:00Z</cp:lastPrinted>
  <dcterms:created xsi:type="dcterms:W3CDTF">2025-01-30T09:33:00Z</dcterms:created>
  <dcterms:modified xsi:type="dcterms:W3CDTF">2025-04-02T07:04:00Z</dcterms:modified>
</cp:coreProperties>
</file>