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Pr="00993E58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30579239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C04B96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12.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C04B96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2594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86A93">
        <w:rPr>
          <w:rFonts w:ascii="Times New Roman" w:eastAsia="Times New Roman" w:hAnsi="Times New Roman" w:cs="Times New Roman"/>
          <w:b/>
          <w:sz w:val="24"/>
        </w:rPr>
        <w:t>ий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C40931" w:rsidRPr="00C86A93">
        <w:rPr>
          <w:rFonts w:ascii="Times New Roman" w:eastAsia="Times New Roman" w:hAnsi="Times New Roman" w:cs="Times New Roman"/>
          <w:b/>
          <w:sz w:val="24"/>
        </w:rPr>
        <w:t>дор</w:t>
      </w:r>
      <w:r w:rsidR="004E5456">
        <w:rPr>
          <w:rFonts w:ascii="Times New Roman" w:eastAsia="Times New Roman" w:hAnsi="Times New Roman" w:cs="Times New Roman"/>
          <w:b/>
          <w:sz w:val="24"/>
        </w:rPr>
        <w:t xml:space="preserve">оги </w:t>
      </w:r>
      <w:r w:rsidR="00E405EE">
        <w:rPr>
          <w:rFonts w:ascii="Times New Roman" w:eastAsia="Times New Roman" w:hAnsi="Times New Roman" w:cs="Times New Roman"/>
          <w:b/>
          <w:sz w:val="24"/>
        </w:rPr>
        <w:t>комунальної власності</w:t>
      </w:r>
      <w:r w:rsidR="004E5456">
        <w:rPr>
          <w:rFonts w:ascii="Times New Roman" w:eastAsia="Times New Roman" w:hAnsi="Times New Roman" w:cs="Times New Roman"/>
          <w:b/>
          <w:sz w:val="24"/>
        </w:rPr>
        <w:t xml:space="preserve"> по вул. </w:t>
      </w:r>
      <w:r w:rsidR="00E405EE">
        <w:rPr>
          <w:rFonts w:ascii="Times New Roman" w:eastAsia="Times New Roman" w:hAnsi="Times New Roman" w:cs="Times New Roman"/>
          <w:b/>
          <w:sz w:val="24"/>
        </w:rPr>
        <w:t>Шевченка</w:t>
      </w:r>
      <w:r w:rsidR="004E545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405EE">
        <w:rPr>
          <w:rFonts w:ascii="Times New Roman" w:eastAsia="Times New Roman" w:hAnsi="Times New Roman" w:cs="Times New Roman"/>
          <w:b/>
          <w:sz w:val="24"/>
        </w:rPr>
        <w:t>до</w:t>
      </w:r>
      <w:r w:rsidR="004E5456">
        <w:rPr>
          <w:rFonts w:ascii="Times New Roman" w:eastAsia="Times New Roman" w:hAnsi="Times New Roman" w:cs="Times New Roman"/>
          <w:b/>
          <w:sz w:val="24"/>
        </w:rPr>
        <w:t xml:space="preserve"> вул. </w:t>
      </w:r>
      <w:r w:rsidR="00E405EE">
        <w:rPr>
          <w:rFonts w:ascii="Times New Roman" w:eastAsia="Times New Roman" w:hAnsi="Times New Roman" w:cs="Times New Roman"/>
          <w:b/>
          <w:sz w:val="24"/>
        </w:rPr>
        <w:t>Нагорного в с. Гаврилівка</w:t>
      </w:r>
      <w:r w:rsidR="004E5456">
        <w:rPr>
          <w:rFonts w:ascii="Times New Roman" w:eastAsia="Times New Roman" w:hAnsi="Times New Roman" w:cs="Times New Roman"/>
          <w:b/>
          <w:sz w:val="24"/>
        </w:rPr>
        <w:t xml:space="preserve"> Буча</w:t>
      </w:r>
      <w:r w:rsidR="00E405EE">
        <w:rPr>
          <w:rFonts w:ascii="Times New Roman" w:eastAsia="Times New Roman" w:hAnsi="Times New Roman" w:cs="Times New Roman"/>
          <w:b/>
          <w:sz w:val="24"/>
        </w:rPr>
        <w:t>нського району</w:t>
      </w:r>
      <w:r w:rsidR="004E5456">
        <w:rPr>
          <w:rFonts w:ascii="Times New Roman" w:eastAsia="Times New Roman" w:hAnsi="Times New Roman" w:cs="Times New Roman"/>
          <w:b/>
          <w:sz w:val="24"/>
        </w:rPr>
        <w:t xml:space="preserve"> 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405EE" w:rsidRPr="00E405EE">
        <w:rPr>
          <w:rFonts w:ascii="Times New Roman" w:eastAsia="Times New Roman" w:hAnsi="Times New Roman" w:cs="Times New Roman"/>
          <w:bCs/>
          <w:sz w:val="24"/>
        </w:rPr>
        <w:t>Капітальний ремонт дороги комунальної власності по вул. Шевченка до вул. Нагорного в с. Гаврилівка Бучанського району Київської області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E405EE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5EE"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5EE">
        <w:rPr>
          <w:rFonts w:ascii="Times New Roman" w:eastAsia="Times New Roman" w:hAnsi="Times New Roman" w:cs="Times New Roman"/>
          <w:sz w:val="24"/>
          <w:szCs w:val="24"/>
        </w:rPr>
        <w:t>0810-25Е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C56BF3">
        <w:rPr>
          <w:rFonts w:ascii="Times New Roman" w:eastAsia="Times New Roman" w:hAnsi="Times New Roman" w:cs="Times New Roman"/>
          <w:sz w:val="24"/>
          <w:szCs w:val="24"/>
        </w:rPr>
        <w:t>2</w:t>
      </w:r>
      <w:r w:rsidR="0091438D">
        <w:rPr>
          <w:rFonts w:ascii="Times New Roman" w:eastAsia="Times New Roman" w:hAnsi="Times New Roman" w:cs="Times New Roman"/>
          <w:sz w:val="24"/>
          <w:szCs w:val="24"/>
        </w:rPr>
        <w:t>7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E405EE">
        <w:rPr>
          <w:rFonts w:ascii="Times New Roman" w:eastAsia="Times New Roman" w:hAnsi="Times New Roman" w:cs="Times New Roman"/>
          <w:sz w:val="24"/>
          <w:szCs w:val="24"/>
        </w:rPr>
        <w:t>1</w:t>
      </w:r>
      <w:r w:rsidR="00C56BF3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метою відновлення та належного утримання вулично-дорожньої мережі населених пунктів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405EE" w:rsidRPr="00E405EE">
        <w:rPr>
          <w:rFonts w:ascii="Times New Roman" w:eastAsia="Times New Roman" w:hAnsi="Times New Roman" w:cs="Times New Roman"/>
          <w:bCs/>
          <w:sz w:val="24"/>
        </w:rPr>
        <w:t>Капітальний ремонт дороги комунальної власності по вул. Шевченка до вул. Нагорного в с. Гаврилівка Бучанського району Київської області</w:t>
      </w:r>
      <w:r w:rsidR="007A13A0" w:rsidRPr="00E405E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E405EE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1065.403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E405EE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789.731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E405EE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275.672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05EE">
        <w:rPr>
          <w:rFonts w:ascii="Times New Roman" w:eastAsia="Times New Roman" w:hAnsi="Times New Roman" w:cs="Times New Roman"/>
          <w:bCs/>
          <w:sz w:val="24"/>
        </w:rPr>
        <w:t>к</w:t>
      </w:r>
      <w:r w:rsidR="00E405EE" w:rsidRPr="00E405EE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E405EE">
        <w:rPr>
          <w:rFonts w:ascii="Times New Roman" w:eastAsia="Times New Roman" w:hAnsi="Times New Roman" w:cs="Times New Roman"/>
          <w:bCs/>
          <w:sz w:val="24"/>
        </w:rPr>
        <w:t>ого</w:t>
      </w:r>
      <w:r w:rsidR="00E405EE" w:rsidRPr="00E405EE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E405EE">
        <w:rPr>
          <w:rFonts w:ascii="Times New Roman" w:eastAsia="Times New Roman" w:hAnsi="Times New Roman" w:cs="Times New Roman"/>
          <w:bCs/>
          <w:sz w:val="24"/>
        </w:rPr>
        <w:t>у</w:t>
      </w:r>
      <w:r w:rsidR="00E405EE" w:rsidRPr="00E405EE">
        <w:rPr>
          <w:rFonts w:ascii="Times New Roman" w:eastAsia="Times New Roman" w:hAnsi="Times New Roman" w:cs="Times New Roman"/>
          <w:bCs/>
          <w:sz w:val="24"/>
        </w:rPr>
        <w:t xml:space="preserve"> дороги комунальної власності по вул. Шевченка до вул. Нагорного в с. Гаврилівка Бучанського району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«Бучасервіс»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7133C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50F1" w:rsidRPr="00FD570B" w:rsidTr="00070F19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070F19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070F19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070F19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33C1" w:rsidRDefault="00713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26C32" w:rsidRDefault="00C26C3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C26C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271E2"/>
    <w:rsid w:val="00265C07"/>
    <w:rsid w:val="002C5A29"/>
    <w:rsid w:val="002E692D"/>
    <w:rsid w:val="002F7B43"/>
    <w:rsid w:val="00312143"/>
    <w:rsid w:val="00350BA8"/>
    <w:rsid w:val="0038621D"/>
    <w:rsid w:val="003C6197"/>
    <w:rsid w:val="004228AD"/>
    <w:rsid w:val="00454CD0"/>
    <w:rsid w:val="00467118"/>
    <w:rsid w:val="004A2E11"/>
    <w:rsid w:val="004B3F51"/>
    <w:rsid w:val="004B4F24"/>
    <w:rsid w:val="004E5456"/>
    <w:rsid w:val="004F5312"/>
    <w:rsid w:val="00521FD0"/>
    <w:rsid w:val="00544BDB"/>
    <w:rsid w:val="005A3E39"/>
    <w:rsid w:val="005B7A9B"/>
    <w:rsid w:val="005C08A3"/>
    <w:rsid w:val="005C158E"/>
    <w:rsid w:val="005D76F5"/>
    <w:rsid w:val="00601FE6"/>
    <w:rsid w:val="0064155F"/>
    <w:rsid w:val="006A6945"/>
    <w:rsid w:val="006F5D88"/>
    <w:rsid w:val="007133C1"/>
    <w:rsid w:val="00721E0D"/>
    <w:rsid w:val="00723E8A"/>
    <w:rsid w:val="00730E80"/>
    <w:rsid w:val="00734DA8"/>
    <w:rsid w:val="00743C9A"/>
    <w:rsid w:val="007542D8"/>
    <w:rsid w:val="007A13A0"/>
    <w:rsid w:val="00873E14"/>
    <w:rsid w:val="00880310"/>
    <w:rsid w:val="0089330F"/>
    <w:rsid w:val="0091438D"/>
    <w:rsid w:val="009435C9"/>
    <w:rsid w:val="00993E58"/>
    <w:rsid w:val="009A5739"/>
    <w:rsid w:val="009A71B0"/>
    <w:rsid w:val="00A303E5"/>
    <w:rsid w:val="00A7199D"/>
    <w:rsid w:val="00AB0ADD"/>
    <w:rsid w:val="00AB6F95"/>
    <w:rsid w:val="00AE0062"/>
    <w:rsid w:val="00B002A3"/>
    <w:rsid w:val="00B1096E"/>
    <w:rsid w:val="00B23F4F"/>
    <w:rsid w:val="00BA419B"/>
    <w:rsid w:val="00BC35D9"/>
    <w:rsid w:val="00BE2AEC"/>
    <w:rsid w:val="00BE2EBD"/>
    <w:rsid w:val="00BF53DD"/>
    <w:rsid w:val="00C04B96"/>
    <w:rsid w:val="00C26C32"/>
    <w:rsid w:val="00C40931"/>
    <w:rsid w:val="00C44697"/>
    <w:rsid w:val="00C56BF3"/>
    <w:rsid w:val="00C617F6"/>
    <w:rsid w:val="00C86A93"/>
    <w:rsid w:val="00CD751F"/>
    <w:rsid w:val="00CE4AFF"/>
    <w:rsid w:val="00D14725"/>
    <w:rsid w:val="00D33C82"/>
    <w:rsid w:val="00DE2D70"/>
    <w:rsid w:val="00DE3F14"/>
    <w:rsid w:val="00DF57B4"/>
    <w:rsid w:val="00DF7A00"/>
    <w:rsid w:val="00E405EE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DA12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2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37</cp:revision>
  <cp:lastPrinted>2025-12-05T06:30:00Z</cp:lastPrinted>
  <dcterms:created xsi:type="dcterms:W3CDTF">2025-07-17T05:42:00Z</dcterms:created>
  <dcterms:modified xsi:type="dcterms:W3CDTF">2026-01-22T07:28:00Z</dcterms:modified>
</cp:coreProperties>
</file>