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5.3.0 -->
  <w:body>
    <w:p w:rsidR="00E919EE" w:rsidRPr="00F61F4D" w:rsidP="00C772AD" w14:paraId="479D0CFF" w14:textId="77777777">
      <w:pPr>
        <w:spacing w:line="360" w:lineRule="auto"/>
        <w:ind w:left="3540" w:firstLine="708"/>
        <w:rPr>
          <w:i/>
          <w:color w:val="000000" w:themeColor="text1"/>
        </w:rPr>
      </w:pPr>
      <w:r w:rsidRPr="00F61F4D">
        <w:rPr>
          <w:noProof/>
          <w:color w:val="000000" w:themeColor="text1"/>
          <w:lang w:eastAsia="uk-UA"/>
        </w:rPr>
        <mc:AlternateContent>
          <mc:Choice Requires="wps">
            <w:drawing>
              <wp:anchor distT="0" distB="0" distL="114300" distR="114300" simplePos="0" relativeHeight="251658240" behindDoc="0" locked="0" layoutInCell="1" allowOverlap="1">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52400" cy="57150"/>
                        </a:xfrm>
                        <a:prstGeom prst="rect">
                          <a:avLst/>
                        </a:prstGeom>
                        <a:noFill/>
                        <a:ln>
                          <a:noFill/>
                        </a:ln>
                      </wps:spPr>
                      <wps:txbx>
                        <w:txbxContent>
                          <w:p w:rsidR="00E919EE" w:rsidRPr="004F03FA" w:rsidP="00E919EE" w14:textId="77777777">
                            <w:pPr>
                              <w:jc w:val="cente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5" type="#_x0000_t202" style="width:12pt;height:4.5pt;margin-top:0.25pt;margin-left:314.7pt;mso-height-percent:0;mso-height-relative:margin;mso-width-percent:0;mso-width-relative:margin;mso-wrap-distance-bottom:0;mso-wrap-distance-left:9pt;mso-wrap-distance-right:9pt;mso-wrap-distance-top:0;mso-wrap-style:square;position:absolute;visibility:visible;v-text-anchor:top;z-index:251659264" filled="f" stroked="f">
                <v:textbox>
                  <w:txbxContent>
                    <w:p w:rsidR="00E919EE" w:rsidRPr="004F03FA" w:rsidP="00E919EE" w14:paraId="0877EF99" w14:textId="77777777">
                      <w:pPr>
                        <w:jc w:val="cente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v:textbox>
              </v:shape>
            </w:pict>
          </mc:Fallback>
        </mc:AlternateContent>
      </w:r>
      <w:r w:rsidRPr="00F61F4D" w:rsidR="004E7142">
        <w:rPr>
          <w:color w:val="000000" w:themeColor="text1"/>
        </w:rPr>
        <w:t xml:space="preserve">   </w:t>
      </w:r>
      <w:r w:rsidRPr="00F61F4D" w:rsidR="004E7142">
        <w:rPr>
          <w:color w:val="000000" w:themeColor="text1"/>
        </w:rPr>
        <w:drawing>
          <wp:inline>
            <wp:extent cx="556604" cy="634365"/>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4"/>
                    <a:stretch>
                      <a:fillRect/>
                    </a:stretch>
                  </pic:blipFill>
                  <pic:spPr>
                    <a:xfrm>
                      <a:off x="0" y="0"/>
                      <a:ext cx="556604" cy="634365"/>
                    </a:xfrm>
                    <a:prstGeom prst="rect">
                      <a:avLst/>
                    </a:prstGeom>
                  </pic:spPr>
                </pic:pic>
              </a:graphicData>
            </a:graphic>
          </wp:inline>
        </w:drawing>
      </w:r>
      <w:r w:rsidRPr="00F61F4D" w:rsidR="00B00396">
        <w:rPr>
          <w:color w:val="000000" w:themeColor="text1"/>
        </w:rPr>
        <w:t xml:space="preserve">                                 </w:t>
      </w:r>
    </w:p>
    <w:p w:rsidR="00E919EE" w:rsidRPr="00F61F4D" w:rsidP="00E919EE" w14:paraId="6F08607C" w14:textId="77777777">
      <w:pPr>
        <w:spacing w:line="276" w:lineRule="auto"/>
        <w:jc w:val="center"/>
        <w:outlineLvl w:val="0"/>
        <w:rPr>
          <w:b/>
          <w:i/>
          <w:color w:val="000000" w:themeColor="text1"/>
          <w:spacing w:val="40"/>
        </w:rPr>
      </w:pPr>
      <w:r w:rsidRPr="00F61F4D">
        <w:rPr>
          <w:b/>
          <w:color w:val="000000" w:themeColor="text1"/>
          <w:spacing w:val="40"/>
        </w:rPr>
        <w:t>БУЧАНСЬКА МІСЬКА РАДА</w:t>
      </w:r>
    </w:p>
    <w:tbl>
      <w:tblPr>
        <w:tblStyle w:val="TableGrid"/>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28"/>
      </w:tblGrid>
      <w:tr w14:paraId="26F84949" w14:textId="77777777" w:rsidTr="00C16F8F">
        <w:tblPrEx>
          <w:tblW w:w="0" w:type="auto"/>
          <w:tblLook w:val="04A0"/>
        </w:tblPrEx>
        <w:tc>
          <w:tcPr>
            <w:tcW w:w="9628" w:type="dxa"/>
          </w:tcPr>
          <w:p w:rsidR="00E919EE" w:rsidRPr="00F61F4D" w:rsidP="00C16F8F" w14:paraId="2F6A6AB0" w14:textId="77777777">
            <w:pPr>
              <w:keepNext/>
              <w:tabs>
                <w:tab w:val="left" w:pos="14743"/>
              </w:tabs>
              <w:jc w:val="center"/>
              <w:rPr>
                <w:b/>
                <w:color w:val="000000" w:themeColor="text1"/>
                <w:spacing w:val="80"/>
              </w:rPr>
            </w:pPr>
            <w:r w:rsidRPr="00F61F4D">
              <w:rPr>
                <w:b/>
                <w:color w:val="000000" w:themeColor="text1"/>
                <w:spacing w:val="40"/>
              </w:rPr>
              <w:t>ВИКОНАВЧИЙ КОМІТЕТ</w:t>
            </w:r>
          </w:p>
          <w:p w:rsidR="00E919EE" w:rsidRPr="00F61F4D" w:rsidP="00C16F8F" w14:paraId="208B9C4F" w14:textId="77777777">
            <w:pPr>
              <w:rPr>
                <w:color w:val="000000" w:themeColor="text1"/>
              </w:rPr>
            </w:pPr>
            <w:r w:rsidRPr="00F61F4D">
              <w:rPr>
                <w:color w:val="000000" w:themeColor="text1"/>
              </w:rPr>
              <w:t xml:space="preserve">                                                 (ПОЗАЧЕРГОВЕ ЗАСІДАННЯ)</w:t>
            </w:r>
          </w:p>
        </w:tc>
      </w:tr>
    </w:tbl>
    <w:p w:rsidR="00E919EE" w:rsidRPr="00F61F4D" w:rsidP="00E919EE" w14:paraId="1E202D0B" w14:textId="5172B73A">
      <w:pPr>
        <w:keepNext/>
        <w:tabs>
          <w:tab w:val="left" w:pos="14743"/>
        </w:tabs>
        <w:jc w:val="center"/>
        <w:rPr>
          <w:b/>
          <w:color w:val="000000" w:themeColor="text1"/>
          <w:spacing w:val="80"/>
        </w:rPr>
      </w:pPr>
      <w:r w:rsidRPr="00F61F4D">
        <w:rPr>
          <w:b/>
          <w:color w:val="000000" w:themeColor="text1"/>
          <w:spacing w:val="80"/>
        </w:rPr>
        <w:t>РІШЕННЯ</w:t>
      </w:r>
    </w:p>
    <w:p w:rsidR="002C2A3E" w:rsidRPr="00F61F4D" w:rsidP="002C2A3E" w14:paraId="17795610" w14:textId="77777777">
      <w:pPr>
        <w:tabs>
          <w:tab w:val="left" w:pos="6240"/>
        </w:tabs>
        <w:rPr>
          <w:color w:val="000000" w:themeColor="text1"/>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6"/>
        <w:gridCol w:w="3166"/>
        <w:gridCol w:w="3166"/>
      </w:tblGrid>
      <w:tr w14:paraId="59C41B6E" w14:textId="77777777" w:rsidTr="00EE0DFF">
        <w:tblPrEx>
          <w:tblW w:w="9498" w:type="dxa"/>
          <w:tblLook w:val="04A0"/>
        </w:tblPrEx>
        <w:tc>
          <w:tcPr>
            <w:tcW w:w="3166" w:type="dxa"/>
          </w:tcPr>
          <w:p w:rsidR="000F7E67" w:rsidRPr="00F61F4D" w:rsidP="00EE0DFF" w14:paraId="4C1F1CC1" w14:textId="77777777">
            <w:pPr>
              <w:rPr>
                <w:color w:val="000000" w:themeColor="text1"/>
              </w:rPr>
            </w:pPr>
            <w:bookmarkStart w:id="0" w:name="_Hlk191043316"/>
            <w:r w:rsidRPr="00F61F4D">
              <w:rPr>
                <w:bCs/>
              </w:rPr>
              <w:t xml:space="preserve">19.12.2025 </w:t>
            </w:r>
            <w:bookmarkEnd w:id="0"/>
          </w:p>
        </w:tc>
        <w:tc>
          <w:tcPr>
            <w:tcW w:w="3166" w:type="dxa"/>
          </w:tcPr>
          <w:p w:rsidR="000F7E67" w:rsidRPr="00F61F4D" w:rsidP="00EE0DFF" w14:paraId="609F03C9" w14:textId="77777777">
            <w:pPr>
              <w:jc w:val="center"/>
              <w:rPr>
                <w:color w:val="000000" w:themeColor="text1"/>
              </w:rPr>
            </w:pPr>
          </w:p>
        </w:tc>
        <w:tc>
          <w:tcPr>
            <w:tcW w:w="3166" w:type="dxa"/>
          </w:tcPr>
          <w:p w:rsidR="000F7E67" w:rsidRPr="00F61F4D" w:rsidP="00EE0DFF" w14:paraId="4F611088" w14:textId="1959770B">
            <w:pPr>
              <w:jc w:val="center"/>
              <w:rPr>
                <w:color w:val="000000" w:themeColor="text1"/>
              </w:rPr>
            </w:pPr>
            <w:r w:rsidRPr="00F61F4D">
              <w:rPr>
                <w:bCs/>
                <w:color w:val="000000" w:themeColor="text1"/>
              </w:rPr>
              <w:t xml:space="preserve">              № </w:t>
            </w:r>
            <w:r w:rsidRPr="00F61F4D" w:rsidR="004C2F92">
              <w:rPr>
                <w:bCs/>
                <w:color w:val="000000" w:themeColor="text1"/>
                <w:lang w:val="en-US"/>
              </w:rPr>
              <w:t>2704</w:t>
            </w:r>
            <w:r w:rsidRPr="00F61F4D">
              <w:rPr>
                <w:bCs/>
                <w:color w:val="000000" w:themeColor="text1"/>
              </w:rPr>
              <w:t xml:space="preserve">         </w:t>
            </w:r>
          </w:p>
        </w:tc>
      </w:tr>
    </w:tbl>
    <w:p w:rsidR="000F7E67" w:rsidRPr="00F61F4D" w:rsidP="000F7E67" w14:paraId="535D25A0" w14:textId="77777777">
      <w:pPr>
        <w:rPr>
          <w:b/>
          <w:bCs/>
          <w:color w:val="000000" w:themeColor="text1"/>
        </w:rPr>
      </w:pPr>
    </w:p>
    <w:p w:rsidR="000F7E67" w:rsidRPr="00F61F4D" w:rsidP="000F7E67" w14:paraId="37793CB9" w14:textId="77777777">
      <w:pPr>
        <w:rPr>
          <w:b/>
          <w:bCs/>
          <w:color w:val="000000" w:themeColor="text1"/>
        </w:rPr>
      </w:pPr>
      <w:r w:rsidRPr="00F61F4D">
        <w:rPr>
          <w:b/>
          <w:bCs/>
          <w:color w:val="000000" w:themeColor="text1"/>
        </w:rPr>
        <w:t>Про погодження обґрунтувань підстав</w:t>
      </w:r>
    </w:p>
    <w:p w:rsidR="000F7E67" w:rsidRPr="00F61F4D" w:rsidP="000F7E67" w14:paraId="411B57A1" w14:textId="77777777">
      <w:pPr>
        <w:rPr>
          <w:b/>
          <w:bCs/>
          <w:color w:val="000000" w:themeColor="text1"/>
        </w:rPr>
      </w:pPr>
      <w:r w:rsidRPr="00F61F4D">
        <w:rPr>
          <w:b/>
          <w:bCs/>
          <w:color w:val="000000" w:themeColor="text1"/>
        </w:rPr>
        <w:t>для здійснення публічної закупівлі</w:t>
      </w:r>
    </w:p>
    <w:p w:rsidR="000F7E67" w:rsidRPr="00F61F4D" w:rsidP="000F7E67" w14:paraId="50FD8DD5" w14:textId="77777777">
      <w:pPr>
        <w:rPr>
          <w:b/>
          <w:color w:val="000000" w:themeColor="text1"/>
        </w:rPr>
      </w:pPr>
      <w:r w:rsidRPr="00F61F4D">
        <w:rPr>
          <w:b/>
          <w:bCs/>
          <w:color w:val="000000" w:themeColor="text1"/>
        </w:rPr>
        <w:t>в Бучанській міській раді</w:t>
      </w:r>
    </w:p>
    <w:p w:rsidR="000F7E67" w:rsidRPr="00F61F4D" w:rsidP="000F7E67" w14:paraId="2A37161F" w14:textId="77777777">
      <w:pPr>
        <w:rPr>
          <w:color w:val="000000" w:themeColor="text1"/>
        </w:rPr>
      </w:pPr>
    </w:p>
    <w:p w:rsidR="000F7E67" w:rsidRPr="00F61F4D" w:rsidP="000F7E67" w14:paraId="1E5872C3" w14:textId="77777777">
      <w:pPr>
        <w:pStyle w:val="1"/>
        <w:spacing w:line="288" w:lineRule="auto"/>
        <w:jc w:val="both"/>
        <w:rPr>
          <w:rFonts w:ascii="Times New Roman" w:hAnsi="Times New Roman"/>
          <w:color w:val="000000" w:themeColor="text1"/>
          <w:sz w:val="24"/>
          <w:szCs w:val="24"/>
          <w:lang w:val="uk-UA"/>
        </w:rPr>
      </w:pPr>
      <w:r w:rsidRPr="00F61F4D">
        <w:rPr>
          <w:rFonts w:ascii="Times New Roman" w:hAnsi="Times New Roman"/>
          <w:color w:val="000000" w:themeColor="text1"/>
          <w:sz w:val="24"/>
          <w:szCs w:val="24"/>
          <w:lang w:val="uk-UA"/>
        </w:rPr>
        <w:t xml:space="preserve">         </w:t>
      </w:r>
      <w:r w:rsidRPr="00F61F4D">
        <w:rPr>
          <w:rFonts w:ascii="Times New Roman" w:hAnsi="Times New Roman"/>
          <w:color w:val="000000" w:themeColor="text1"/>
          <w:sz w:val="24"/>
          <w:szCs w:val="24"/>
          <w:shd w:val="clear" w:color="auto" w:fill="FFFFFF"/>
          <w:lang w:val="uk-UA"/>
        </w:rPr>
        <w:t>Відповідно до пункту 13 постанови Кабінету Міністрів України № 1178 від 12.10.2022 року зі змінами «</w:t>
      </w:r>
      <w:r w:rsidRPr="00F61F4D">
        <w:rPr>
          <w:rFonts w:ascii="Times New Roman" w:hAnsi="Times New Roman"/>
          <w:bCs/>
          <w:color w:val="000000" w:themeColor="text1"/>
          <w:sz w:val="24"/>
          <w:szCs w:val="24"/>
          <w:shd w:val="clear" w:color="auto" w:fill="FFFFFF"/>
          <w:lang w:val="uk-UA"/>
        </w:rPr>
        <w:t>Про затвердження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(далі – Особливості)</w:t>
      </w:r>
      <w:r w:rsidRPr="00F61F4D">
        <w:rPr>
          <w:rFonts w:ascii="Times New Roman" w:hAnsi="Times New Roman"/>
          <w:bCs/>
          <w:color w:val="000000" w:themeColor="text1"/>
          <w:sz w:val="24"/>
          <w:szCs w:val="24"/>
          <w:lang w:val="uk-UA"/>
        </w:rPr>
        <w:t>, керуючись Законом України “Про місцеве самоврядування в Україні”, виконавчий комітет Бучанської</w:t>
      </w:r>
      <w:r w:rsidRPr="00F61F4D">
        <w:rPr>
          <w:rFonts w:ascii="Times New Roman" w:hAnsi="Times New Roman"/>
          <w:color w:val="000000" w:themeColor="text1"/>
          <w:sz w:val="24"/>
          <w:szCs w:val="24"/>
          <w:lang w:val="uk-UA"/>
        </w:rPr>
        <w:t xml:space="preserve"> міської ради</w:t>
      </w:r>
    </w:p>
    <w:p w:rsidR="000F7E67" w:rsidRPr="00F61F4D" w:rsidP="000F7E67" w14:paraId="423771F7" w14:textId="77777777">
      <w:pPr>
        <w:pStyle w:val="1"/>
        <w:spacing w:line="288" w:lineRule="auto"/>
        <w:jc w:val="both"/>
        <w:rPr>
          <w:color w:val="000000" w:themeColor="text1"/>
          <w:sz w:val="24"/>
          <w:szCs w:val="24"/>
          <w:lang w:val="uk-UA"/>
        </w:rPr>
      </w:pPr>
    </w:p>
    <w:p w:rsidR="000F7E67" w:rsidRPr="00F61F4D" w:rsidP="000F7E67" w14:paraId="641BE360" w14:textId="77777777">
      <w:pPr>
        <w:spacing w:line="288" w:lineRule="auto"/>
        <w:jc w:val="both"/>
        <w:rPr>
          <w:b/>
          <w:color w:val="000000" w:themeColor="text1"/>
        </w:rPr>
      </w:pPr>
      <w:r w:rsidRPr="00F61F4D">
        <w:rPr>
          <w:b/>
          <w:color w:val="000000" w:themeColor="text1"/>
        </w:rPr>
        <w:t>ВИРІШИВ:</w:t>
      </w:r>
    </w:p>
    <w:p w:rsidR="000F7E67" w:rsidRPr="00F61F4D" w:rsidP="000F7E67" w14:paraId="1CEEC121" w14:textId="77777777">
      <w:pPr>
        <w:spacing w:line="288" w:lineRule="auto"/>
        <w:jc w:val="both"/>
        <w:rPr>
          <w:b/>
          <w:color w:val="000000" w:themeColor="text1"/>
        </w:rPr>
      </w:pPr>
    </w:p>
    <w:p w:rsidR="000F7E67" w:rsidRPr="00F61F4D" w:rsidP="000F7E67" w14:paraId="0E73CE02" w14:textId="77777777">
      <w:pPr>
        <w:pStyle w:val="ListParagraph"/>
        <w:numPr>
          <w:ilvl w:val="0"/>
          <w:numId w:val="2"/>
        </w:numPr>
        <w:spacing w:line="288" w:lineRule="auto"/>
        <w:jc w:val="both"/>
        <w:rPr>
          <w:bCs/>
          <w:color w:val="000000" w:themeColor="text1"/>
        </w:rPr>
      </w:pPr>
      <w:r w:rsidRPr="00F61F4D">
        <w:rPr>
          <w:color w:val="000000" w:themeColor="text1"/>
        </w:rPr>
        <w:t xml:space="preserve">Погодити головному розпоряднику коштів - Бучанській міській раді, </w:t>
      </w:r>
      <w:r w:rsidRPr="00F61F4D">
        <w:rPr>
          <w:i/>
          <w:color w:val="000000" w:themeColor="text1"/>
        </w:rPr>
        <w:t>застосування</w:t>
      </w:r>
      <w:r w:rsidRPr="00F61F4D">
        <w:rPr>
          <w:color w:val="000000" w:themeColor="text1"/>
        </w:rPr>
        <w:t xml:space="preserve"> </w:t>
      </w:r>
      <w:r w:rsidRPr="00F61F4D">
        <w:rPr>
          <w:i/>
          <w:color w:val="000000" w:themeColor="text1"/>
        </w:rPr>
        <w:t xml:space="preserve">підстав </w:t>
      </w:r>
      <w:r w:rsidRPr="00F61F4D">
        <w:rPr>
          <w:color w:val="000000" w:themeColor="text1"/>
        </w:rPr>
        <w:t xml:space="preserve">для здійснення закупівлі відповідно пункту </w:t>
      </w:r>
      <w:r w:rsidRPr="00F61F4D">
        <w:rPr>
          <w:color w:val="000000" w:themeColor="text1"/>
          <w:shd w:val="clear" w:color="auto" w:fill="FFFFFF"/>
        </w:rPr>
        <w:t>13 Особливостей та укладання договору</w:t>
      </w:r>
      <w:bookmarkStart w:id="1" w:name="_Hlk190932797"/>
      <w:bookmarkStart w:id="2" w:name="_Hlk196466646"/>
      <w:r w:rsidRPr="00F61F4D">
        <w:rPr>
          <w:color w:val="000000" w:themeColor="text1"/>
          <w:shd w:val="clear" w:color="auto" w:fill="FFFFFF"/>
        </w:rPr>
        <w:t>.</w:t>
      </w:r>
    </w:p>
    <w:bookmarkEnd w:id="1"/>
    <w:bookmarkEnd w:id="2"/>
    <w:p w:rsidR="000F7E67" w:rsidRPr="00F61F4D" w:rsidP="000F7E67" w14:paraId="0BB2CCFD" w14:textId="77777777">
      <w:pPr>
        <w:pStyle w:val="ListParagraph"/>
        <w:numPr>
          <w:ilvl w:val="0"/>
          <w:numId w:val="2"/>
        </w:numPr>
        <w:spacing w:line="288" w:lineRule="auto"/>
        <w:jc w:val="both"/>
        <w:rPr>
          <w:bCs/>
          <w:color w:val="000000" w:themeColor="text1"/>
        </w:rPr>
      </w:pPr>
      <w:r w:rsidRPr="00F61F4D">
        <w:rPr>
          <w:color w:val="000000" w:themeColor="text1"/>
        </w:rPr>
        <w:t xml:space="preserve">Погодити </w:t>
      </w:r>
      <w:r w:rsidRPr="00F61F4D">
        <w:rPr>
          <w:iCs/>
          <w:color w:val="000000" w:themeColor="text1"/>
        </w:rPr>
        <w:t xml:space="preserve">обґрунтування </w:t>
      </w:r>
      <w:r w:rsidRPr="00F61F4D">
        <w:rPr>
          <w:color w:val="000000" w:themeColor="text1"/>
        </w:rPr>
        <w:t>підстав для здійснення</w:t>
      </w:r>
      <w:r w:rsidRPr="00F61F4D">
        <w:t xml:space="preserve"> </w:t>
      </w:r>
      <w:r w:rsidRPr="00F61F4D">
        <w:rPr>
          <w:color w:val="000000" w:themeColor="text1"/>
        </w:rPr>
        <w:t>закупівлі відповідно пункту 13 Особливостей головним розпорядником коштів – Бучанською міською радою закупівлі (додатки 1, 2, 3 додаються).</w:t>
      </w:r>
    </w:p>
    <w:p w:rsidR="000F7E67" w:rsidRPr="00F61F4D" w:rsidP="000F7E67" w14:paraId="656ECA78" w14:textId="77777777">
      <w:pPr>
        <w:pStyle w:val="ListParagraph"/>
        <w:numPr>
          <w:ilvl w:val="0"/>
          <w:numId w:val="2"/>
        </w:numPr>
        <w:spacing w:line="288" w:lineRule="auto"/>
        <w:jc w:val="both"/>
        <w:rPr>
          <w:color w:val="000000" w:themeColor="text1"/>
        </w:rPr>
      </w:pPr>
      <w:r w:rsidRPr="00F61F4D">
        <w:rPr>
          <w:color w:val="000000" w:themeColor="text1"/>
        </w:rPr>
        <w:t xml:space="preserve">Контроль за виконанням даного рішення покласти на заступника Бучанського міського голови, Чейчука Д.М.  </w:t>
      </w:r>
    </w:p>
    <w:p w:rsidR="000F7E67" w:rsidRPr="00F61F4D" w:rsidP="000F7E67" w14:paraId="665A3F26" w14:textId="77777777">
      <w:pPr>
        <w:jc w:val="both"/>
        <w:rPr>
          <w:color w:val="000000" w:themeColor="text1"/>
        </w:rPr>
      </w:pPr>
    </w:p>
    <w:p w:rsidR="000F7E67" w:rsidRPr="00F61F4D" w:rsidP="000F7E67" w14:paraId="2F3581AD" w14:textId="77777777">
      <w:pPr>
        <w:jc w:val="both"/>
        <w:rPr>
          <w:color w:val="000000" w:themeColor="text1"/>
        </w:rPr>
      </w:pPr>
    </w:p>
    <w:p w:rsidR="000F7E67" w:rsidRPr="00F61F4D" w:rsidP="000F7E67" w14:paraId="32BCA0C4" w14:textId="77777777">
      <w:pPr>
        <w:jc w:val="both"/>
        <w:rPr>
          <w:color w:val="000000" w:themeColor="text1"/>
        </w:rPr>
      </w:pPr>
    </w:p>
    <w:p w:rsidR="000F7E67" w:rsidRPr="00F61F4D" w:rsidP="000F7E67" w14:paraId="09704DA8" w14:textId="77777777">
      <w:pPr>
        <w:jc w:val="both"/>
        <w:rPr>
          <w:color w:val="000000" w:themeColor="text1"/>
        </w:rPr>
      </w:pPr>
    </w:p>
    <w:p w:rsidR="000F7E67" w:rsidRPr="00F61F4D" w:rsidP="000F7E67" w14:paraId="345FE054" w14:textId="77777777">
      <w:pPr>
        <w:jc w:val="both"/>
        <w:rPr>
          <w:color w:val="000000" w:themeColor="text1"/>
        </w:rPr>
      </w:pPr>
    </w:p>
    <w:p w:rsidR="000F7E67" w:rsidRPr="00F61F4D" w:rsidP="000F7E67" w14:paraId="5D2DB621" w14:textId="77777777">
      <w:pPr>
        <w:pStyle w:val="NormalWeb"/>
        <w:spacing w:before="0" w:beforeAutospacing="0" w:after="0" w:afterAutospacing="0"/>
        <w:rPr>
          <w:b/>
          <w:bCs/>
          <w:color w:val="000000" w:themeColor="text1"/>
          <w:lang w:val="uk-UA"/>
        </w:rPr>
      </w:pPr>
      <w:r w:rsidRPr="00F61F4D">
        <w:rPr>
          <w:b/>
          <w:bCs/>
          <w:color w:val="000000" w:themeColor="text1"/>
          <w:lang w:val="uk-UA"/>
        </w:rPr>
        <w:t xml:space="preserve">Міський голова      </w:t>
      </w:r>
      <w:r w:rsidRPr="00F61F4D">
        <w:rPr>
          <w:b/>
          <w:bCs/>
          <w:color w:val="000000" w:themeColor="text1"/>
        </w:rPr>
        <w:t>                                                         </w:t>
      </w:r>
      <w:r w:rsidRPr="00F61F4D">
        <w:rPr>
          <w:b/>
          <w:bCs/>
          <w:color w:val="000000" w:themeColor="text1"/>
          <w:lang w:val="uk-UA"/>
        </w:rPr>
        <w:t xml:space="preserve">            </w:t>
      </w:r>
      <w:r w:rsidRPr="00F61F4D">
        <w:rPr>
          <w:b/>
          <w:bCs/>
          <w:color w:val="000000" w:themeColor="text1"/>
        </w:rPr>
        <w:t>              </w:t>
      </w:r>
      <w:r w:rsidRPr="00F61F4D">
        <w:rPr>
          <w:b/>
          <w:bCs/>
          <w:color w:val="000000" w:themeColor="text1"/>
          <w:lang w:val="uk-UA"/>
        </w:rPr>
        <w:t>Анатолій ФЕДОРУК</w:t>
      </w:r>
    </w:p>
    <w:p w:rsidR="000F7E67" w:rsidRPr="00F61F4D" w:rsidP="000F7E67" w14:paraId="3DB0F1FF" w14:textId="77777777">
      <w:pPr>
        <w:pStyle w:val="NormalWeb"/>
        <w:spacing w:before="0" w:beforeAutospacing="0" w:after="0" w:afterAutospacing="0"/>
        <w:rPr>
          <w:b/>
          <w:bCs/>
          <w:color w:val="000000" w:themeColor="text1"/>
          <w:lang w:val="uk-UA"/>
        </w:rPr>
      </w:pPr>
    </w:p>
    <w:p w:rsidR="000F7E67" w:rsidRPr="00F61F4D" w:rsidP="000F7E67" w14:paraId="48408D97" w14:textId="77777777">
      <w:pPr>
        <w:pStyle w:val="NormalWeb"/>
        <w:spacing w:before="0" w:beforeAutospacing="0" w:after="0" w:afterAutospacing="0"/>
        <w:rPr>
          <w:b/>
          <w:bCs/>
          <w:color w:val="000000" w:themeColor="text1"/>
          <w:lang w:val="uk-UA"/>
        </w:rPr>
      </w:pPr>
    </w:p>
    <w:p w:rsidR="000F7E67" w:rsidRPr="00F61F4D" w:rsidP="000F7E67" w14:paraId="6F84BE68" w14:textId="77777777">
      <w:pPr>
        <w:pStyle w:val="NormalWeb"/>
        <w:spacing w:before="0" w:beforeAutospacing="0" w:after="0" w:afterAutospacing="0"/>
        <w:rPr>
          <w:b/>
          <w:bCs/>
          <w:color w:val="000000" w:themeColor="text1"/>
          <w:lang w:val="uk-UA"/>
        </w:rPr>
      </w:pPr>
    </w:p>
    <w:p w:rsidR="000F7E67" w:rsidRPr="00F61F4D" w:rsidP="000F7E67" w14:paraId="528992D7" w14:textId="77777777">
      <w:pPr>
        <w:pStyle w:val="NormalWeb"/>
        <w:spacing w:before="0" w:beforeAutospacing="0" w:after="0" w:afterAutospacing="0"/>
        <w:rPr>
          <w:b/>
          <w:bCs/>
          <w:color w:val="000000" w:themeColor="text1"/>
          <w:lang w:val="uk-UA"/>
        </w:rPr>
      </w:pPr>
    </w:p>
    <w:p w:rsidR="000F7E67" w:rsidRPr="00F61F4D" w:rsidP="000F7E67" w14:paraId="02D33413" w14:textId="77777777">
      <w:pPr>
        <w:pStyle w:val="NormalWeb"/>
        <w:spacing w:before="0" w:beforeAutospacing="0" w:after="0" w:afterAutospacing="0"/>
        <w:rPr>
          <w:b/>
          <w:bCs/>
          <w:color w:val="000000" w:themeColor="text1"/>
          <w:lang w:val="uk-UA"/>
        </w:rPr>
      </w:pPr>
    </w:p>
    <w:p w:rsidR="000F7E67" w:rsidRPr="00F61F4D" w:rsidP="000F7E67" w14:paraId="7B817AF1" w14:textId="77777777">
      <w:pPr>
        <w:pStyle w:val="NormalWeb"/>
        <w:spacing w:before="0" w:beforeAutospacing="0" w:after="0" w:afterAutospacing="0"/>
        <w:rPr>
          <w:b/>
          <w:bCs/>
          <w:color w:val="000000" w:themeColor="text1"/>
          <w:lang w:val="uk-UA"/>
        </w:rPr>
      </w:pPr>
    </w:p>
    <w:p w:rsidR="000F7E67" w:rsidRPr="00F61F4D" w:rsidP="000F7E67" w14:paraId="315658AE" w14:textId="77777777">
      <w:pPr>
        <w:pStyle w:val="NormalWeb"/>
        <w:spacing w:before="0" w:beforeAutospacing="0" w:after="0" w:afterAutospacing="0"/>
        <w:rPr>
          <w:b/>
          <w:bCs/>
          <w:color w:val="000000" w:themeColor="text1"/>
          <w:lang w:val="uk-UA"/>
        </w:rPr>
      </w:pPr>
    </w:p>
    <w:p w:rsidR="000F7E67" w:rsidRPr="00F61F4D" w:rsidP="000F7E67" w14:paraId="5894CF9F" w14:textId="77777777">
      <w:pPr>
        <w:pStyle w:val="NormalWeb"/>
        <w:spacing w:before="0" w:beforeAutospacing="0" w:after="0" w:afterAutospacing="0"/>
        <w:rPr>
          <w:b/>
          <w:bCs/>
          <w:color w:val="000000" w:themeColor="text1"/>
          <w:lang w:val="uk-UA"/>
        </w:rPr>
      </w:pPr>
    </w:p>
    <w:p w:rsidR="000F7E67" w:rsidRPr="00F61F4D" w:rsidP="000F7E67" w14:paraId="5FEDDA61" w14:textId="77777777">
      <w:pPr>
        <w:pStyle w:val="NormalWeb"/>
        <w:spacing w:before="0" w:beforeAutospacing="0" w:after="0" w:afterAutospacing="0"/>
        <w:rPr>
          <w:b/>
          <w:bCs/>
          <w:color w:val="000000" w:themeColor="text1"/>
          <w:lang w:val="uk-UA"/>
        </w:rPr>
      </w:pPr>
    </w:p>
    <w:p w:rsidR="000F7E67" w:rsidRPr="00F61F4D" w:rsidP="000F7E67" w14:paraId="42DFB05A" w14:textId="77777777">
      <w:pPr>
        <w:pStyle w:val="NormalWeb"/>
        <w:spacing w:before="0" w:beforeAutospacing="0" w:after="0" w:afterAutospacing="0"/>
        <w:rPr>
          <w:b/>
          <w:bCs/>
          <w:color w:val="000000" w:themeColor="text1"/>
          <w:lang w:val="uk-UA"/>
        </w:rPr>
      </w:pPr>
    </w:p>
    <w:p w:rsidR="00E206BC" w:rsidRPr="00F61F4D" w:rsidP="000F7E67" w14:paraId="40092417" w14:textId="77777777">
      <w:pPr>
        <w:widowControl w:val="0"/>
        <w:tabs>
          <w:tab w:val="left" w:pos="7065"/>
        </w:tabs>
        <w:spacing w:line="288" w:lineRule="auto"/>
        <w:rPr>
          <w:color w:val="000000" w:themeColor="text1"/>
        </w:rPr>
      </w:pPr>
    </w:p>
    <w:p w:rsidR="000F7E67" w:rsidRPr="00F61F4D" w:rsidP="000F7E67" w14:paraId="1A7D42DE" w14:textId="7A4EE737">
      <w:pPr>
        <w:widowControl w:val="0"/>
        <w:tabs>
          <w:tab w:val="left" w:pos="7065"/>
        </w:tabs>
        <w:spacing w:line="288" w:lineRule="auto"/>
        <w:rPr>
          <w:color w:val="000000" w:themeColor="text1"/>
        </w:rPr>
      </w:pPr>
      <w:r w:rsidRPr="00F61F4D">
        <w:rPr>
          <w:color w:val="000000" w:themeColor="text1"/>
        </w:rPr>
        <w:t>Заступник міського голови                  _____________________             Людмила РИЖЕНКО</w:t>
      </w:r>
    </w:p>
    <w:p w:rsidR="000F7E67" w:rsidRPr="00F61F4D" w:rsidP="000F7E67" w14:paraId="527AEDC7" w14:textId="77777777">
      <w:pPr>
        <w:widowControl w:val="0"/>
        <w:tabs>
          <w:tab w:val="left" w:pos="7065"/>
        </w:tabs>
        <w:spacing w:line="288" w:lineRule="auto"/>
        <w:jc w:val="center"/>
        <w:rPr>
          <w:color w:val="000000" w:themeColor="text1"/>
          <w:u w:val="single"/>
        </w:rPr>
      </w:pPr>
      <w:r w:rsidRPr="00F61F4D">
        <w:rPr>
          <w:bCs/>
        </w:rPr>
        <w:t>19.12.2025</w:t>
      </w:r>
    </w:p>
    <w:p w:rsidR="000F7E67" w:rsidRPr="00F61F4D" w:rsidP="000F7E67" w14:paraId="5100CECC" w14:textId="77777777">
      <w:pPr>
        <w:widowControl w:val="0"/>
        <w:tabs>
          <w:tab w:val="left" w:pos="7065"/>
        </w:tabs>
        <w:spacing w:line="288" w:lineRule="auto"/>
        <w:jc w:val="center"/>
        <w:rPr>
          <w:color w:val="000000" w:themeColor="text1"/>
        </w:rPr>
      </w:pPr>
      <w:r w:rsidRPr="00F61F4D">
        <w:rPr>
          <w:color w:val="000000" w:themeColor="text1"/>
        </w:rPr>
        <w:t>(дата)</w:t>
      </w:r>
    </w:p>
    <w:p w:rsidR="000F7E67" w:rsidRPr="00F61F4D" w:rsidP="000F7E67" w14:paraId="270A4A58" w14:textId="77777777">
      <w:pPr>
        <w:widowControl w:val="0"/>
        <w:tabs>
          <w:tab w:val="left" w:pos="7065"/>
        </w:tabs>
        <w:spacing w:line="288" w:lineRule="auto"/>
        <w:rPr>
          <w:color w:val="000000" w:themeColor="text1"/>
        </w:rPr>
      </w:pPr>
      <w:r w:rsidRPr="00F61F4D">
        <w:rPr>
          <w:color w:val="000000" w:themeColor="text1"/>
        </w:rPr>
        <w:t>Керуючий справами                              ____________________               Дмитро ГАПЧЕНКО</w:t>
      </w:r>
    </w:p>
    <w:p w:rsidR="000F7E67" w:rsidRPr="00F61F4D" w:rsidP="000F7E67" w14:paraId="50D2CA77" w14:textId="77777777">
      <w:pPr>
        <w:widowControl w:val="0"/>
        <w:tabs>
          <w:tab w:val="left" w:pos="7065"/>
        </w:tabs>
        <w:spacing w:line="288" w:lineRule="auto"/>
        <w:jc w:val="center"/>
        <w:rPr>
          <w:color w:val="000000" w:themeColor="text1"/>
        </w:rPr>
      </w:pPr>
      <w:bookmarkStart w:id="3" w:name="_Hlk191043368"/>
      <w:r w:rsidRPr="00F61F4D">
        <w:rPr>
          <w:bCs/>
        </w:rPr>
        <w:t>19.12.2025</w:t>
      </w:r>
    </w:p>
    <w:bookmarkEnd w:id="3"/>
    <w:p w:rsidR="000F7E67" w:rsidRPr="00F61F4D" w:rsidP="000F7E67" w14:paraId="41AE0F6C" w14:textId="77777777">
      <w:pPr>
        <w:widowControl w:val="0"/>
        <w:tabs>
          <w:tab w:val="left" w:pos="7065"/>
        </w:tabs>
        <w:spacing w:line="288" w:lineRule="auto"/>
        <w:jc w:val="center"/>
        <w:rPr>
          <w:color w:val="000000" w:themeColor="text1"/>
        </w:rPr>
      </w:pPr>
      <w:r w:rsidRPr="00F61F4D">
        <w:rPr>
          <w:color w:val="000000" w:themeColor="text1"/>
        </w:rPr>
        <w:t>(дата)</w:t>
      </w:r>
    </w:p>
    <w:p w:rsidR="000F7E67" w:rsidRPr="00F61F4D" w:rsidP="000F7E67" w14:paraId="4D92740E" w14:textId="77777777">
      <w:pPr>
        <w:widowControl w:val="0"/>
        <w:tabs>
          <w:tab w:val="left" w:pos="7065"/>
        </w:tabs>
        <w:spacing w:line="288" w:lineRule="auto"/>
        <w:rPr>
          <w:color w:val="000000" w:themeColor="text1"/>
        </w:rPr>
      </w:pPr>
      <w:r w:rsidRPr="00F61F4D">
        <w:rPr>
          <w:color w:val="000000" w:themeColor="text1"/>
        </w:rPr>
        <w:t>В.о. начальника управління</w:t>
      </w:r>
    </w:p>
    <w:p w:rsidR="000F7E67" w:rsidRPr="00F61F4D" w:rsidP="000F7E67" w14:paraId="067B246A" w14:textId="77777777">
      <w:pPr>
        <w:widowControl w:val="0"/>
        <w:tabs>
          <w:tab w:val="left" w:pos="7065"/>
        </w:tabs>
        <w:spacing w:line="288" w:lineRule="auto"/>
        <w:rPr>
          <w:color w:val="000000" w:themeColor="text1"/>
        </w:rPr>
      </w:pPr>
      <w:r w:rsidRPr="00F61F4D">
        <w:rPr>
          <w:color w:val="000000" w:themeColor="text1"/>
        </w:rPr>
        <w:t>юридично-кадрової роботи                   ____________________              Юлія ГАЛДЕЦЬКА</w:t>
      </w:r>
    </w:p>
    <w:p w:rsidR="000F7E67" w:rsidRPr="00F61F4D" w:rsidP="000F7E67" w14:paraId="3D30BC7E" w14:textId="77777777">
      <w:pPr>
        <w:widowControl w:val="0"/>
        <w:tabs>
          <w:tab w:val="left" w:pos="7065"/>
        </w:tabs>
        <w:spacing w:line="288" w:lineRule="auto"/>
        <w:jc w:val="center"/>
        <w:rPr>
          <w:color w:val="000000" w:themeColor="text1"/>
        </w:rPr>
      </w:pPr>
      <w:r w:rsidRPr="00F61F4D">
        <w:rPr>
          <w:color w:val="000000" w:themeColor="text1"/>
        </w:rPr>
        <w:t xml:space="preserve">    </w:t>
      </w:r>
      <w:r w:rsidRPr="00F61F4D">
        <w:rPr>
          <w:bCs/>
        </w:rPr>
        <w:t>19.12.2025</w:t>
      </w:r>
      <w:r w:rsidRPr="00F61F4D">
        <w:rPr>
          <w:color w:val="000000" w:themeColor="text1"/>
        </w:rPr>
        <w:t xml:space="preserve"> </w:t>
      </w:r>
    </w:p>
    <w:p w:rsidR="000F7E67" w:rsidRPr="00F61F4D" w:rsidP="000F7E67" w14:paraId="11BBFA47" w14:textId="77777777">
      <w:pPr>
        <w:widowControl w:val="0"/>
        <w:tabs>
          <w:tab w:val="left" w:pos="7065"/>
        </w:tabs>
        <w:spacing w:line="288" w:lineRule="auto"/>
        <w:jc w:val="center"/>
        <w:rPr>
          <w:color w:val="000000" w:themeColor="text1"/>
        </w:rPr>
      </w:pPr>
      <w:r w:rsidRPr="00F61F4D">
        <w:rPr>
          <w:color w:val="000000" w:themeColor="text1"/>
        </w:rPr>
        <w:t>(дата)</w:t>
      </w:r>
    </w:p>
    <w:p w:rsidR="000F7E67" w:rsidRPr="00F61F4D" w:rsidP="000F7E67" w14:paraId="737D3AB9" w14:textId="77777777">
      <w:pPr>
        <w:widowControl w:val="0"/>
        <w:tabs>
          <w:tab w:val="left" w:pos="7065"/>
        </w:tabs>
        <w:spacing w:line="288" w:lineRule="auto"/>
        <w:rPr>
          <w:color w:val="000000" w:themeColor="text1"/>
        </w:rPr>
      </w:pPr>
      <w:r w:rsidRPr="00F61F4D">
        <w:rPr>
          <w:color w:val="000000" w:themeColor="text1"/>
        </w:rPr>
        <w:t xml:space="preserve">Начальника відділу закупівель </w:t>
      </w:r>
    </w:p>
    <w:p w:rsidR="000F7E67" w:rsidRPr="00F61F4D" w:rsidP="000F7E67" w14:paraId="2642CF9B" w14:textId="77777777">
      <w:pPr>
        <w:widowControl w:val="0"/>
        <w:tabs>
          <w:tab w:val="left" w:pos="7065"/>
        </w:tabs>
        <w:spacing w:line="288" w:lineRule="auto"/>
        <w:rPr>
          <w:color w:val="000000" w:themeColor="text1"/>
        </w:rPr>
      </w:pPr>
      <w:r w:rsidRPr="00F61F4D">
        <w:rPr>
          <w:color w:val="000000" w:themeColor="text1"/>
        </w:rPr>
        <w:t>та моніторингу цін                                   __________________                 Вікторія ГЕРГЕЛЬ</w:t>
      </w:r>
    </w:p>
    <w:p w:rsidR="000F7E67" w:rsidRPr="00F61F4D" w:rsidP="000F7E67" w14:paraId="6C2345A6" w14:textId="77777777">
      <w:pPr>
        <w:widowControl w:val="0"/>
        <w:tabs>
          <w:tab w:val="left" w:pos="7065"/>
        </w:tabs>
        <w:spacing w:line="288" w:lineRule="auto"/>
        <w:jc w:val="center"/>
        <w:rPr>
          <w:color w:val="000000" w:themeColor="text1"/>
        </w:rPr>
      </w:pPr>
      <w:r w:rsidRPr="00F61F4D">
        <w:rPr>
          <w:bCs/>
        </w:rPr>
        <w:t>19.12.2025</w:t>
      </w:r>
    </w:p>
    <w:p w:rsidR="000F7E67" w:rsidRPr="00F61F4D" w:rsidP="000F7E67" w14:paraId="2033D111" w14:textId="77777777">
      <w:pPr>
        <w:widowControl w:val="0"/>
        <w:tabs>
          <w:tab w:val="left" w:pos="7065"/>
        </w:tabs>
        <w:spacing w:line="288" w:lineRule="auto"/>
        <w:jc w:val="center"/>
        <w:rPr>
          <w:color w:val="000000" w:themeColor="text1"/>
        </w:rPr>
      </w:pPr>
      <w:r w:rsidRPr="00F61F4D">
        <w:rPr>
          <w:color w:val="000000" w:themeColor="text1"/>
        </w:rPr>
        <w:t>(дата)</w:t>
      </w:r>
    </w:p>
    <w:p w:rsidR="000F7E67" w:rsidRPr="00F61F4D" w:rsidP="000F7E67" w14:paraId="7EE8320B" w14:textId="77777777">
      <w:pPr>
        <w:widowControl w:val="0"/>
        <w:tabs>
          <w:tab w:val="left" w:pos="405"/>
          <w:tab w:val="left" w:pos="7065"/>
        </w:tabs>
        <w:spacing w:line="288" w:lineRule="auto"/>
        <w:rPr>
          <w:color w:val="000000" w:themeColor="text1"/>
        </w:rPr>
      </w:pPr>
    </w:p>
    <w:p w:rsidR="000F7E67" w:rsidRPr="00F61F4D" w:rsidP="000F7E67" w14:paraId="2CD4CB08" w14:textId="77777777">
      <w:pPr>
        <w:tabs>
          <w:tab w:val="left" w:pos="6240"/>
        </w:tabs>
        <w:rPr>
          <w:color w:val="000000" w:themeColor="text1"/>
        </w:rPr>
      </w:pPr>
    </w:p>
    <w:p w:rsidR="000F7E67" w:rsidRPr="00F61F4D" w:rsidP="000F7E67" w14:paraId="7A7DAF45" w14:textId="77777777">
      <w:pPr>
        <w:tabs>
          <w:tab w:val="left" w:pos="6240"/>
        </w:tabs>
        <w:rPr>
          <w:color w:val="000000" w:themeColor="text1"/>
        </w:rPr>
      </w:pPr>
    </w:p>
    <w:p w:rsidR="000F7E67" w:rsidRPr="00F61F4D" w:rsidP="000F7E67" w14:paraId="42B9E134" w14:textId="77777777">
      <w:pPr>
        <w:tabs>
          <w:tab w:val="left" w:pos="6240"/>
        </w:tabs>
        <w:rPr>
          <w:color w:val="000000" w:themeColor="text1"/>
        </w:rPr>
      </w:pPr>
    </w:p>
    <w:p w:rsidR="000F7E67" w:rsidRPr="00F61F4D" w:rsidP="000F7E67" w14:paraId="70015A89" w14:textId="77777777">
      <w:pPr>
        <w:tabs>
          <w:tab w:val="left" w:pos="6240"/>
        </w:tabs>
        <w:rPr>
          <w:color w:val="000000" w:themeColor="text1"/>
        </w:rPr>
      </w:pPr>
    </w:p>
    <w:p w:rsidR="000F7E67" w:rsidRPr="00F61F4D" w:rsidP="000F7E67" w14:paraId="7EFB2104" w14:textId="77777777">
      <w:pPr>
        <w:tabs>
          <w:tab w:val="left" w:pos="6240"/>
        </w:tabs>
        <w:rPr>
          <w:color w:val="000000" w:themeColor="text1"/>
        </w:rPr>
      </w:pPr>
    </w:p>
    <w:p w:rsidR="000F7E67" w:rsidRPr="00F61F4D" w:rsidP="000F7E67" w14:paraId="032EA259" w14:textId="77777777">
      <w:pPr>
        <w:tabs>
          <w:tab w:val="left" w:pos="6240"/>
        </w:tabs>
        <w:rPr>
          <w:color w:val="000000" w:themeColor="text1"/>
        </w:rPr>
      </w:pPr>
    </w:p>
    <w:p w:rsidR="000F7E67" w:rsidRPr="00F61F4D" w:rsidP="000F7E67" w14:paraId="2F16E89B" w14:textId="77777777">
      <w:pPr>
        <w:tabs>
          <w:tab w:val="left" w:pos="6240"/>
        </w:tabs>
        <w:rPr>
          <w:color w:val="000000" w:themeColor="text1"/>
        </w:rPr>
      </w:pPr>
    </w:p>
    <w:p w:rsidR="000F7E67" w:rsidRPr="00F61F4D" w:rsidP="000F7E67" w14:paraId="1CE64599" w14:textId="77777777">
      <w:pPr>
        <w:tabs>
          <w:tab w:val="left" w:pos="6240"/>
        </w:tabs>
        <w:rPr>
          <w:color w:val="000000" w:themeColor="text1"/>
        </w:rPr>
      </w:pPr>
    </w:p>
    <w:p w:rsidR="000F7E67" w:rsidRPr="00F61F4D" w:rsidP="000F7E67" w14:paraId="4908CD68" w14:textId="77777777">
      <w:pPr>
        <w:tabs>
          <w:tab w:val="left" w:pos="6240"/>
        </w:tabs>
        <w:rPr>
          <w:color w:val="000000" w:themeColor="text1"/>
        </w:rPr>
      </w:pPr>
    </w:p>
    <w:p w:rsidR="000F7E67" w:rsidRPr="00F61F4D" w:rsidP="000F7E67" w14:paraId="71BCEBEA" w14:textId="77777777">
      <w:pPr>
        <w:tabs>
          <w:tab w:val="left" w:pos="6240"/>
        </w:tabs>
        <w:rPr>
          <w:color w:val="000000" w:themeColor="text1"/>
        </w:rPr>
      </w:pPr>
    </w:p>
    <w:p w:rsidR="000F7E67" w:rsidRPr="00F61F4D" w:rsidP="000F7E67" w14:paraId="77B367BD" w14:textId="77777777">
      <w:pPr>
        <w:tabs>
          <w:tab w:val="left" w:pos="6240"/>
        </w:tabs>
        <w:rPr>
          <w:color w:val="000000" w:themeColor="text1"/>
        </w:rPr>
      </w:pPr>
    </w:p>
    <w:p w:rsidR="000F7E67" w:rsidRPr="00F61F4D" w:rsidP="000F7E67" w14:paraId="389FC80E" w14:textId="77777777">
      <w:pPr>
        <w:tabs>
          <w:tab w:val="left" w:pos="6240"/>
        </w:tabs>
        <w:rPr>
          <w:color w:val="000000" w:themeColor="text1"/>
        </w:rPr>
      </w:pPr>
    </w:p>
    <w:p w:rsidR="000F7E67" w:rsidRPr="00F61F4D" w:rsidP="000F7E67" w14:paraId="64CA8771" w14:textId="77777777">
      <w:pPr>
        <w:tabs>
          <w:tab w:val="left" w:pos="6240"/>
        </w:tabs>
        <w:rPr>
          <w:color w:val="000000" w:themeColor="text1"/>
        </w:rPr>
      </w:pPr>
    </w:p>
    <w:p w:rsidR="000F7E67" w:rsidRPr="00F61F4D" w:rsidP="000F7E67" w14:paraId="48BAE965" w14:textId="77777777">
      <w:pPr>
        <w:tabs>
          <w:tab w:val="left" w:pos="6240"/>
        </w:tabs>
        <w:rPr>
          <w:color w:val="000000" w:themeColor="text1"/>
        </w:rPr>
      </w:pPr>
    </w:p>
    <w:p w:rsidR="000F7E67" w:rsidRPr="00F61F4D" w:rsidP="000F7E67" w14:paraId="45989E62" w14:textId="77777777">
      <w:pPr>
        <w:tabs>
          <w:tab w:val="left" w:pos="6240"/>
        </w:tabs>
        <w:rPr>
          <w:color w:val="000000" w:themeColor="text1"/>
        </w:rPr>
      </w:pPr>
    </w:p>
    <w:p w:rsidR="000F7E67" w:rsidRPr="00F61F4D" w:rsidP="000F7E67" w14:paraId="0B00F583" w14:textId="77777777">
      <w:pPr>
        <w:tabs>
          <w:tab w:val="left" w:pos="6240"/>
        </w:tabs>
        <w:rPr>
          <w:color w:val="000000" w:themeColor="text1"/>
        </w:rPr>
      </w:pPr>
    </w:p>
    <w:p w:rsidR="000F7E67" w:rsidRPr="00F61F4D" w:rsidP="000F7E67" w14:paraId="3ED7693F" w14:textId="77777777">
      <w:pPr>
        <w:tabs>
          <w:tab w:val="left" w:pos="6240"/>
        </w:tabs>
        <w:rPr>
          <w:color w:val="000000" w:themeColor="text1"/>
        </w:rPr>
      </w:pPr>
    </w:p>
    <w:p w:rsidR="000F7E67" w:rsidRPr="00F61F4D" w:rsidP="000F7E67" w14:paraId="68ED7ABD" w14:textId="77777777">
      <w:pPr>
        <w:tabs>
          <w:tab w:val="left" w:pos="6240"/>
        </w:tabs>
        <w:rPr>
          <w:color w:val="000000" w:themeColor="text1"/>
        </w:rPr>
      </w:pPr>
    </w:p>
    <w:p w:rsidR="000F7E67" w:rsidRPr="00F61F4D" w:rsidP="000F7E67" w14:paraId="798A913A" w14:textId="77777777">
      <w:pPr>
        <w:tabs>
          <w:tab w:val="left" w:pos="6240"/>
        </w:tabs>
        <w:rPr>
          <w:color w:val="000000" w:themeColor="text1"/>
        </w:rPr>
      </w:pPr>
    </w:p>
    <w:p w:rsidR="000F7E67" w:rsidRPr="00F61F4D" w:rsidP="000F7E67" w14:paraId="53F265D7" w14:textId="77777777">
      <w:pPr>
        <w:tabs>
          <w:tab w:val="left" w:pos="6240"/>
        </w:tabs>
        <w:rPr>
          <w:color w:val="000000" w:themeColor="text1"/>
        </w:rPr>
      </w:pPr>
    </w:p>
    <w:p w:rsidR="000F7E67" w:rsidRPr="00F61F4D" w:rsidP="000F7E67" w14:paraId="1539C80B" w14:textId="77777777">
      <w:pPr>
        <w:tabs>
          <w:tab w:val="left" w:pos="6240"/>
        </w:tabs>
        <w:rPr>
          <w:color w:val="000000" w:themeColor="text1"/>
        </w:rPr>
      </w:pPr>
    </w:p>
    <w:p w:rsidR="000F7E67" w:rsidRPr="00F61F4D" w:rsidP="000F7E67" w14:paraId="64BC06CA" w14:textId="77777777">
      <w:pPr>
        <w:tabs>
          <w:tab w:val="left" w:pos="6240"/>
        </w:tabs>
        <w:rPr>
          <w:color w:val="000000" w:themeColor="text1"/>
        </w:rPr>
      </w:pPr>
    </w:p>
    <w:p w:rsidR="000F7E67" w:rsidRPr="00F61F4D" w:rsidP="000F7E67" w14:paraId="1C5D6773" w14:textId="77777777">
      <w:pPr>
        <w:tabs>
          <w:tab w:val="left" w:pos="6240"/>
        </w:tabs>
        <w:rPr>
          <w:color w:val="000000" w:themeColor="text1"/>
        </w:rPr>
      </w:pPr>
    </w:p>
    <w:p w:rsidR="000F7E67" w:rsidRPr="00F61F4D" w:rsidP="000F7E67" w14:paraId="4656681D" w14:textId="77777777">
      <w:pPr>
        <w:tabs>
          <w:tab w:val="left" w:pos="6240"/>
        </w:tabs>
        <w:rPr>
          <w:color w:val="000000" w:themeColor="text1"/>
        </w:rPr>
      </w:pPr>
    </w:p>
    <w:p w:rsidR="000F7E67" w:rsidRPr="00F61F4D" w:rsidP="000F7E67" w14:paraId="7BE5095B" w14:textId="77777777">
      <w:pPr>
        <w:tabs>
          <w:tab w:val="left" w:pos="6240"/>
        </w:tabs>
        <w:rPr>
          <w:color w:val="000000" w:themeColor="text1"/>
        </w:rPr>
      </w:pPr>
    </w:p>
    <w:p w:rsidR="000F7E67" w:rsidRPr="00F61F4D" w:rsidP="000F7E67" w14:paraId="1CA4ECAF" w14:textId="77777777">
      <w:pPr>
        <w:tabs>
          <w:tab w:val="left" w:pos="6240"/>
        </w:tabs>
        <w:rPr>
          <w:color w:val="000000" w:themeColor="text1"/>
        </w:rPr>
      </w:pPr>
    </w:p>
    <w:p w:rsidR="000F7E67" w:rsidRPr="00F61F4D" w:rsidP="000F7E67" w14:paraId="7E18BC87" w14:textId="77777777">
      <w:pPr>
        <w:tabs>
          <w:tab w:val="left" w:pos="6240"/>
        </w:tabs>
        <w:rPr>
          <w:color w:val="000000" w:themeColor="text1"/>
        </w:rPr>
      </w:pPr>
    </w:p>
    <w:p w:rsidR="000F7E67" w:rsidRPr="00F61F4D" w:rsidP="000F7E67" w14:paraId="160587C6" w14:textId="77777777">
      <w:pPr>
        <w:tabs>
          <w:tab w:val="left" w:pos="6240"/>
        </w:tabs>
        <w:rPr>
          <w:color w:val="000000" w:themeColor="text1"/>
        </w:rPr>
      </w:pPr>
    </w:p>
    <w:p w:rsidR="000F7E67" w:rsidRPr="00F61F4D" w:rsidP="000F7E67" w14:paraId="6D366CCD" w14:textId="77777777">
      <w:pPr>
        <w:tabs>
          <w:tab w:val="left" w:pos="6240"/>
        </w:tabs>
        <w:rPr>
          <w:color w:val="000000" w:themeColor="text1"/>
        </w:rPr>
      </w:pPr>
    </w:p>
    <w:p w:rsidR="000F7E67" w:rsidRPr="00F61F4D" w:rsidP="000F7E67" w14:paraId="5BF8E550" w14:textId="77777777">
      <w:pPr>
        <w:tabs>
          <w:tab w:val="left" w:pos="6240"/>
        </w:tabs>
        <w:rPr>
          <w:color w:val="000000" w:themeColor="text1"/>
        </w:rPr>
      </w:pPr>
    </w:p>
    <w:p w:rsidR="000F7E67" w:rsidRPr="00F61F4D" w:rsidP="000F7E67" w14:paraId="76821D2E" w14:textId="77777777">
      <w:pPr>
        <w:tabs>
          <w:tab w:val="left" w:pos="6240"/>
        </w:tabs>
        <w:rPr>
          <w:color w:val="000000" w:themeColor="text1"/>
        </w:rPr>
      </w:pPr>
    </w:p>
    <w:p w:rsidR="000F7E67" w:rsidRPr="00F61F4D" w:rsidP="000F7E67" w14:paraId="78A655DC" w14:textId="77777777">
      <w:pPr>
        <w:tabs>
          <w:tab w:val="left" w:pos="6240"/>
        </w:tabs>
        <w:rPr>
          <w:color w:val="000000" w:themeColor="text1"/>
        </w:rPr>
      </w:pPr>
    </w:p>
    <w:p w:rsidR="000F7E67" w:rsidRPr="00F61F4D" w:rsidP="000F7E67" w14:paraId="2038C558" w14:textId="77777777">
      <w:pPr>
        <w:tabs>
          <w:tab w:val="left" w:pos="6240"/>
        </w:tabs>
        <w:jc w:val="center"/>
        <w:rPr>
          <w:color w:val="000000" w:themeColor="text1"/>
        </w:rPr>
      </w:pPr>
      <w:r w:rsidRPr="00F61F4D">
        <w:rPr>
          <w:color w:val="000000" w:themeColor="text1"/>
        </w:rPr>
        <w:t xml:space="preserve">                                                       </w:t>
      </w:r>
      <w:bookmarkStart w:id="4" w:name="_Hlk215050052"/>
    </w:p>
    <w:bookmarkEnd w:id="4"/>
    <w:p w:rsidR="000F7E67" w:rsidRPr="00F61F4D" w:rsidP="000F7E67" w14:paraId="3CF79484" w14:textId="77777777">
      <w:pPr>
        <w:ind w:left="4962"/>
        <w:jc w:val="right"/>
        <w:rPr>
          <w:b/>
          <w:i/>
          <w:color w:val="4A86E8"/>
        </w:rPr>
      </w:pPr>
    </w:p>
    <w:p w:rsidR="000F7E67" w:rsidRPr="00F61F4D" w:rsidP="000F7E67" w14:paraId="010953BD" w14:textId="77777777">
      <w:pPr>
        <w:rPr>
          <w:b/>
        </w:rPr>
      </w:pPr>
    </w:p>
    <w:p w:rsidR="000F7E67" w:rsidRPr="00F61F4D" w:rsidP="000F7E67" w14:paraId="5DDE2D95" w14:textId="77777777">
      <w:pPr>
        <w:pBdr>
          <w:top w:val="nil"/>
          <w:left w:val="nil"/>
          <w:bottom w:val="nil"/>
          <w:right w:val="nil"/>
          <w:between w:val="nil"/>
        </w:pBdr>
        <w:ind w:left="5040" w:firstLine="720"/>
        <w:rPr>
          <w:color w:val="000000"/>
          <w:lang w:val="en-US"/>
        </w:rPr>
      </w:pPr>
      <w:r w:rsidRPr="00F61F4D">
        <w:rPr>
          <w:color w:val="000000"/>
        </w:rPr>
        <w:t>Додаток</w:t>
      </w:r>
      <w:r w:rsidRPr="00F61F4D">
        <w:rPr>
          <w:color w:val="000000"/>
          <w:lang w:val="en-US"/>
        </w:rPr>
        <w:t xml:space="preserve"> 1</w:t>
      </w:r>
    </w:p>
    <w:p w:rsidR="000F7E67" w:rsidRPr="00F61F4D" w:rsidP="000F7E67" w14:paraId="2F87A89D" w14:textId="77777777">
      <w:pPr>
        <w:pBdr>
          <w:top w:val="nil"/>
          <w:left w:val="nil"/>
          <w:bottom w:val="nil"/>
          <w:right w:val="nil"/>
          <w:between w:val="nil"/>
        </w:pBdr>
        <w:ind w:left="5040" w:firstLine="720"/>
        <w:rPr>
          <w:color w:val="000000"/>
        </w:rPr>
      </w:pPr>
      <w:r w:rsidRPr="00F61F4D">
        <w:rPr>
          <w:color w:val="000000"/>
        </w:rPr>
        <w:t>до рішення виконавчого комітету</w:t>
      </w:r>
    </w:p>
    <w:p w:rsidR="000F7E67" w:rsidRPr="00F61F4D" w:rsidP="000F7E67" w14:paraId="025C5B2B" w14:textId="77777777">
      <w:pPr>
        <w:pBdr>
          <w:top w:val="nil"/>
          <w:left w:val="nil"/>
          <w:bottom w:val="nil"/>
          <w:right w:val="nil"/>
          <w:between w:val="nil"/>
        </w:pBdr>
        <w:ind w:left="5040" w:firstLine="720"/>
        <w:rPr>
          <w:color w:val="000000"/>
        </w:rPr>
      </w:pPr>
      <w:r w:rsidRPr="00F61F4D">
        <w:rPr>
          <w:color w:val="000000"/>
        </w:rPr>
        <w:t>Бучанської міської ради</w:t>
      </w:r>
    </w:p>
    <w:p w:rsidR="000F7E67" w:rsidRPr="00F61F4D" w:rsidP="000F7E67" w14:paraId="2C2222B7" w14:textId="4B530F54">
      <w:pPr>
        <w:pBdr>
          <w:top w:val="nil"/>
          <w:left w:val="nil"/>
          <w:bottom w:val="nil"/>
          <w:right w:val="nil"/>
          <w:between w:val="nil"/>
        </w:pBdr>
        <w:ind w:left="5040" w:firstLine="720"/>
        <w:rPr>
          <w:color w:val="000000"/>
        </w:rPr>
      </w:pPr>
      <w:r w:rsidRPr="00F61F4D">
        <w:rPr>
          <w:color w:val="000000"/>
        </w:rPr>
        <w:t xml:space="preserve">№ </w:t>
      </w:r>
      <w:r w:rsidRPr="00F61F4D" w:rsidR="0052187E">
        <w:rPr>
          <w:color w:val="000000"/>
          <w:lang w:val="en-US"/>
        </w:rPr>
        <w:t xml:space="preserve">2704 </w:t>
      </w:r>
      <w:r w:rsidRPr="00F61F4D">
        <w:rPr>
          <w:color w:val="000000"/>
        </w:rPr>
        <w:t xml:space="preserve">від 19.12.2025р                               </w:t>
      </w:r>
    </w:p>
    <w:p w:rsidR="000F7E67" w:rsidRPr="00F61F4D" w:rsidP="000F7E67" w14:paraId="349A92C3" w14:textId="77777777">
      <w:pPr>
        <w:jc w:val="center"/>
        <w:rPr>
          <w:b/>
          <w:color w:val="000000"/>
        </w:rPr>
      </w:pPr>
    </w:p>
    <w:p w:rsidR="000F7E67" w:rsidRPr="00F61F4D" w:rsidP="000F7E67" w14:paraId="28FD09E0" w14:textId="77777777">
      <w:pPr>
        <w:jc w:val="center"/>
      </w:pPr>
      <w:r w:rsidRPr="00F61F4D">
        <w:rPr>
          <w:b/>
          <w:color w:val="000000"/>
        </w:rPr>
        <w:t>ОБҐРУНТУВАННЯ ПІДСТАВИ</w:t>
      </w:r>
    </w:p>
    <w:p w:rsidR="000F7E67" w:rsidRPr="00F61F4D" w:rsidP="000F7E67" w14:paraId="0E709159" w14:textId="77777777">
      <w:pPr>
        <w:jc w:val="center"/>
      </w:pPr>
      <w:r w:rsidRPr="00F61F4D">
        <w:rPr>
          <w:color w:val="000000"/>
        </w:rPr>
        <w:t>для здійснення закупівлі</w:t>
      </w:r>
    </w:p>
    <w:p w:rsidR="000F7E67" w:rsidRPr="00F61F4D" w:rsidP="000F7E67" w14:paraId="0F84B4F0" w14:textId="77777777">
      <w:pPr>
        <w:spacing w:after="280"/>
        <w:jc w:val="center"/>
      </w:pPr>
      <w:r w:rsidRPr="00F61F4D">
        <w:rPr>
          <w:b/>
          <w:i/>
          <w:color w:val="000000"/>
        </w:rPr>
        <w:t xml:space="preserve">послуг з розподілу електричної енергії  </w:t>
      </w:r>
      <w:r w:rsidRPr="00F61F4D">
        <w:rPr>
          <w:color w:val="000000"/>
        </w:rPr>
        <w:t>згідно з підпунктом 5  пункту 13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0F7E67" w:rsidRPr="00F61F4D" w:rsidP="000F7E67" w14:paraId="711E181A" w14:textId="77777777">
      <w:pPr>
        <w:jc w:val="center"/>
        <w:rPr>
          <w:b/>
        </w:rPr>
      </w:pPr>
    </w:p>
    <w:p w:rsidR="000F7E67" w:rsidRPr="00F61F4D" w:rsidP="000F7E67" w14:paraId="2A8F9123" w14:textId="77777777">
      <w:pPr>
        <w:jc w:val="both"/>
      </w:pPr>
      <w:r w:rsidRPr="00F61F4D">
        <w:rPr>
          <w:b/>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F61F4D">
        <w:t xml:space="preserve"> </w:t>
      </w:r>
    </w:p>
    <w:p w:rsidR="000F7E67" w:rsidRPr="00F61F4D" w:rsidP="000F7E67" w14:paraId="60BFB093" w14:textId="77777777">
      <w:pPr>
        <w:jc w:val="both"/>
      </w:pPr>
      <w:r w:rsidRPr="00F61F4D">
        <w:t>1.1. найменування замовника: Бучанська міська рада</w:t>
      </w:r>
    </w:p>
    <w:p w:rsidR="000F7E67" w:rsidRPr="00F61F4D" w:rsidP="000F7E67" w14:paraId="34E5CE78" w14:textId="77777777">
      <w:pPr>
        <w:jc w:val="both"/>
      </w:pPr>
      <w:r w:rsidRPr="00F61F4D">
        <w:t xml:space="preserve">1.2. місцезнаходження замовника: Україна, 08292, Київська область, Бучанський район, м. Буча, вул. Енергетиків, 12, </w:t>
      </w:r>
    </w:p>
    <w:p w:rsidR="000F7E67" w:rsidRPr="00F61F4D" w:rsidP="000F7E67" w14:paraId="6F2EADFA" w14:textId="77777777">
      <w:pPr>
        <w:jc w:val="both"/>
      </w:pPr>
      <w:r w:rsidRPr="00F61F4D">
        <w:t>1.3. ідентифікаційний код замовника : 04360586</w:t>
      </w:r>
    </w:p>
    <w:p w:rsidR="000F7E67" w:rsidRPr="00F61F4D" w:rsidP="000F7E67" w14:paraId="6CD54E99" w14:textId="77777777">
      <w:pPr>
        <w:jc w:val="both"/>
        <w:rPr>
          <w:i/>
        </w:rPr>
      </w:pPr>
      <w:r w:rsidRPr="00F61F4D">
        <w:t>1.4. категорія: орган місцевого самоврядування</w:t>
      </w:r>
    </w:p>
    <w:p w:rsidR="000F7E67" w:rsidRPr="00F61F4D" w:rsidP="000F7E67" w14:paraId="4E352A4F" w14:textId="77777777">
      <w:pPr>
        <w:rPr>
          <w:i/>
        </w:rPr>
      </w:pPr>
    </w:p>
    <w:p w:rsidR="000F7E67" w:rsidRPr="00F61F4D" w:rsidP="000F7E67" w14:paraId="68A4F3BC" w14:textId="77777777">
      <w:pPr>
        <w:jc w:val="both"/>
      </w:pPr>
      <w:r w:rsidRPr="00F61F4D">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F61F4D">
        <w:rPr>
          <w:b/>
        </w:rPr>
        <w:t xml:space="preserve"> </w:t>
      </w:r>
      <w:bookmarkStart w:id="5" w:name="_Hlk187043191"/>
      <w:r w:rsidRPr="00F61F4D">
        <w:t xml:space="preserve">Послуги з розподілу електричної енергії </w:t>
      </w:r>
      <w:r w:rsidRPr="00F61F4D">
        <w:rPr>
          <w:bCs/>
        </w:rPr>
        <w:t xml:space="preserve">та </w:t>
      </w:r>
      <w:r w:rsidRPr="00F61F4D">
        <w:rPr>
          <w:bCs/>
          <w:lang w:eastAsia="en-US"/>
        </w:rPr>
        <w:t>послуг із забезпечення перетікань реактивної електричної енергії</w:t>
      </w:r>
      <w:r w:rsidRPr="00F61F4D">
        <w:t xml:space="preserve"> , код за ДК 021:2015 65310000-9 Розподіл електричної енергії</w:t>
      </w:r>
      <w:bookmarkEnd w:id="5"/>
    </w:p>
    <w:p w:rsidR="000F7E67" w:rsidRPr="00F61F4D" w:rsidP="000F7E67" w14:paraId="1B2767BD" w14:textId="22E6A4B5">
      <w:pPr>
        <w:spacing w:before="280" w:after="280"/>
        <w:jc w:val="both"/>
      </w:pPr>
      <w:r w:rsidRPr="00F61F4D">
        <w:rPr>
          <w:b/>
        </w:rPr>
        <w:t>Розмір бюджетного призначення:</w:t>
      </w:r>
      <w:r w:rsidRPr="00F61F4D">
        <w:t xml:space="preserve"> </w:t>
      </w:r>
      <w:r w:rsidRPr="00F61F4D" w:rsidR="00115108">
        <w:t xml:space="preserve">6 076 031,04 гривень (шість мільйонів сімдесят шість тисяч тридцять одна гривня 04 копійки, у </w:t>
      </w:r>
      <w:r w:rsidRPr="00F61F4D" w:rsidR="00115108">
        <w:t>т.ч</w:t>
      </w:r>
      <w:r w:rsidRPr="00F61F4D" w:rsidR="00115108">
        <w:t>. ПДВ (20%) 1 012 671,84 гривень(один мільйон дванадцять тисяч шістсот сімдесят одна гривня 84 копійки).</w:t>
      </w:r>
    </w:p>
    <w:p w:rsidR="000F7E67" w:rsidRPr="00F61F4D" w:rsidP="000F7E67" w14:paraId="51C37B7A" w14:textId="77777777">
      <w:pPr>
        <w:jc w:val="both"/>
      </w:pPr>
      <w:r w:rsidRPr="00F61F4D">
        <w:rPr>
          <w:b/>
        </w:rPr>
        <w:t>Підстави для здійснення закупівлі:</w:t>
      </w:r>
      <w:r w:rsidRPr="00F61F4D">
        <w:rPr>
          <w:b/>
          <w:i/>
        </w:rPr>
        <w:t xml:space="preserve"> </w:t>
      </w:r>
      <w:r w:rsidRPr="00F61F4D">
        <w:t>відповідно до підпункту 5 пункту 13 Особливостей</w:t>
      </w:r>
      <w:r w:rsidRPr="00F61F4D">
        <w:rPr>
          <w:color w:val="323232"/>
        </w:rPr>
        <w:t>,</w:t>
      </w:r>
      <w:r w:rsidRPr="00F61F4D">
        <w:rPr>
          <w:b/>
          <w:color w:val="323232"/>
        </w:rPr>
        <w:t xml:space="preserve"> </w:t>
      </w:r>
      <w:r w:rsidRPr="00F61F4D">
        <w:t>роботи, товари чи послуги можуть бути виконані, поставлені чи надані виключно певним суб’єктом господарювання  у випадку відсутності конкуренції з технічних причин, яка повинна бути документально підтверджена замовником.</w:t>
      </w:r>
    </w:p>
    <w:p w:rsidR="000F7E67" w:rsidRPr="00F61F4D" w:rsidP="000F7E67" w14:paraId="5364CB8A" w14:textId="77777777">
      <w:pPr>
        <w:tabs>
          <w:tab w:val="left" w:pos="284"/>
        </w:tabs>
        <w:spacing w:before="240" w:line="276" w:lineRule="auto"/>
        <w:jc w:val="both"/>
        <w:rPr>
          <w:i/>
          <w:color w:val="000000"/>
        </w:rPr>
      </w:pPr>
      <w:r w:rsidRPr="00F61F4D">
        <w:rPr>
          <w:b/>
        </w:rPr>
        <w:t>Підстави та обґрунтування здійснення закупівлі:</w:t>
      </w:r>
      <w:r w:rsidRPr="00F61F4D">
        <w:rPr>
          <w:i/>
          <w:color w:val="000000"/>
        </w:rPr>
        <w:t xml:space="preserve"> </w:t>
      </w:r>
    </w:p>
    <w:p w:rsidR="000F7E67" w:rsidRPr="00F61F4D" w:rsidP="000F7E67" w14:paraId="5CE14D44" w14:textId="77777777">
      <w:pPr>
        <w:pBdr>
          <w:top w:val="nil"/>
          <w:left w:val="nil"/>
          <w:bottom w:val="nil"/>
          <w:right w:val="nil"/>
          <w:between w:val="nil"/>
        </w:pBdr>
        <w:shd w:val="clear" w:color="auto" w:fill="FFFFFF"/>
        <w:ind w:firstLine="709"/>
        <w:jc w:val="both"/>
        <w:rPr>
          <w:color w:val="000000"/>
        </w:rPr>
      </w:pPr>
      <w:r w:rsidRPr="00F61F4D">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0F7E67" w:rsidRPr="00F61F4D" w:rsidP="000F7E67" w14:paraId="4A5E0544" w14:textId="77777777">
      <w:pPr>
        <w:ind w:firstLine="709"/>
        <w:jc w:val="both"/>
      </w:pPr>
      <w:r w:rsidRPr="00F61F4D">
        <w:t>Указом Президента України від 24.02.2022 № 64 (зі змінами) термін дії воєнного стану встановлено до 03 лютого 2026 року.</w:t>
      </w:r>
    </w:p>
    <w:p w:rsidR="000F7E67" w:rsidRPr="00F61F4D" w:rsidP="000F7E67" w14:paraId="13FCDA32" w14:textId="77777777">
      <w:pPr>
        <w:pBdr>
          <w:top w:val="nil"/>
          <w:left w:val="nil"/>
          <w:bottom w:val="nil"/>
          <w:right w:val="nil"/>
          <w:between w:val="nil"/>
        </w:pBdr>
        <w:shd w:val="clear" w:color="auto" w:fill="FFFFFF"/>
        <w:ind w:firstLine="709"/>
        <w:jc w:val="both"/>
        <w:rPr>
          <w:color w:val="000000"/>
        </w:rPr>
      </w:pPr>
      <w:r w:rsidRPr="00F61F4D">
        <w:rPr>
          <w:color w:val="000000"/>
        </w:rPr>
        <w:t>Статтею 4 Указу № 64 Кабінету Міністрів України постановлено невідкладно:</w:t>
      </w:r>
    </w:p>
    <w:p w:rsidR="000F7E67" w:rsidRPr="00F61F4D" w:rsidP="000F7E67" w14:paraId="664B777E" w14:textId="77777777">
      <w:pPr>
        <w:pBdr>
          <w:top w:val="nil"/>
          <w:left w:val="nil"/>
          <w:bottom w:val="nil"/>
          <w:right w:val="nil"/>
          <w:between w:val="nil"/>
        </w:pBdr>
        <w:shd w:val="clear" w:color="auto" w:fill="FFFFFF"/>
        <w:ind w:firstLine="709"/>
        <w:jc w:val="both"/>
        <w:rPr>
          <w:color w:val="000000"/>
        </w:rPr>
      </w:pPr>
      <w:r w:rsidRPr="00F61F4D">
        <w:rPr>
          <w:color w:val="000000"/>
        </w:rPr>
        <w:t>1) ввести в дію план запровадження та забезпечення заходів правового режиму воєнного стану в Україні;</w:t>
      </w:r>
    </w:p>
    <w:p w:rsidR="000F7E67" w:rsidRPr="00F61F4D" w:rsidP="000F7E67" w14:paraId="783419FA" w14:textId="77777777">
      <w:pPr>
        <w:pBdr>
          <w:top w:val="nil"/>
          <w:left w:val="nil"/>
          <w:bottom w:val="nil"/>
          <w:right w:val="nil"/>
          <w:between w:val="nil"/>
        </w:pBdr>
        <w:shd w:val="clear" w:color="auto" w:fill="FFFFFF"/>
        <w:ind w:firstLine="709"/>
        <w:jc w:val="both"/>
        <w:rPr>
          <w:color w:val="000000"/>
        </w:rPr>
      </w:pPr>
      <w:r w:rsidRPr="00F61F4D">
        <w:rPr>
          <w:color w:val="000000"/>
        </w:rPr>
        <w:t>2) забезпечити фінансування та вжити в межах повноважень інших заходів, пов</w:t>
      </w:r>
      <w:r w:rsidRPr="00F61F4D">
        <w:t>’</w:t>
      </w:r>
      <w:r w:rsidRPr="00F61F4D">
        <w:rPr>
          <w:color w:val="000000"/>
        </w:rPr>
        <w:t>язаних із запровадженням правового режиму воєнного стану на території України.</w:t>
      </w:r>
    </w:p>
    <w:p w:rsidR="000F7E67" w:rsidRPr="00F61F4D" w:rsidP="000F7E67" w14:paraId="01D579AB" w14:textId="77777777">
      <w:pPr>
        <w:pBdr>
          <w:top w:val="nil"/>
          <w:left w:val="nil"/>
          <w:bottom w:val="nil"/>
          <w:right w:val="nil"/>
          <w:between w:val="nil"/>
        </w:pBdr>
        <w:shd w:val="clear" w:color="auto" w:fill="FFFFFF"/>
        <w:ind w:firstLine="709"/>
        <w:jc w:val="both"/>
        <w:rPr>
          <w:color w:val="000000"/>
        </w:rPr>
      </w:pPr>
      <w:r w:rsidRPr="00F61F4D">
        <w:rPr>
          <w:color w:val="000000"/>
        </w:rPr>
        <w:t>Стаття 12</w:t>
      </w:r>
      <w:r w:rsidRPr="00F61F4D">
        <w:rPr>
          <w:color w:val="000000"/>
          <w:vertAlign w:val="superscript"/>
        </w:rPr>
        <w:t>1</w:t>
      </w:r>
      <w:r w:rsidRPr="00F61F4D">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0F7E67" w:rsidRPr="00F61F4D" w:rsidP="000F7E67" w14:paraId="75A953AF" w14:textId="77777777">
      <w:pPr>
        <w:pBdr>
          <w:top w:val="nil"/>
          <w:left w:val="nil"/>
          <w:bottom w:val="nil"/>
          <w:right w:val="nil"/>
          <w:between w:val="nil"/>
        </w:pBdr>
        <w:shd w:val="clear" w:color="auto" w:fill="FFFFFF"/>
        <w:ind w:firstLine="709"/>
        <w:jc w:val="both"/>
        <w:rPr>
          <w:color w:val="000000"/>
        </w:rPr>
      </w:pPr>
      <w:r w:rsidRPr="00F61F4D">
        <w:rPr>
          <w:color w:val="000000"/>
        </w:rPr>
        <w:t>1) працює відповідно до Регламенту Кабінету Міністрів України в умовах воєнного стану;</w:t>
      </w:r>
    </w:p>
    <w:p w:rsidR="000F7E67" w:rsidRPr="00F61F4D" w:rsidP="000F7E67" w14:paraId="7BFC541D" w14:textId="77777777">
      <w:pPr>
        <w:pBdr>
          <w:top w:val="nil"/>
          <w:left w:val="nil"/>
          <w:bottom w:val="nil"/>
          <w:right w:val="nil"/>
          <w:between w:val="nil"/>
        </w:pBdr>
        <w:shd w:val="clear" w:color="auto" w:fill="FFFFFF"/>
        <w:ind w:firstLine="709"/>
        <w:jc w:val="both"/>
        <w:rPr>
          <w:color w:val="000000"/>
        </w:rPr>
      </w:pPr>
      <w:r w:rsidRPr="00F61F4D">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0F7E67" w:rsidRPr="00F61F4D" w:rsidP="000F7E67" w14:paraId="1A33D0E7" w14:textId="77777777">
      <w:pPr>
        <w:pBdr>
          <w:top w:val="nil"/>
          <w:left w:val="nil"/>
          <w:bottom w:val="nil"/>
          <w:right w:val="nil"/>
          <w:between w:val="nil"/>
        </w:pBdr>
        <w:shd w:val="clear" w:color="auto" w:fill="FFFFFF"/>
        <w:ind w:firstLine="709"/>
        <w:jc w:val="both"/>
        <w:rPr>
          <w:color w:val="000000"/>
        </w:rPr>
      </w:pPr>
      <w:r w:rsidRPr="00F61F4D">
        <w:t>Згідно з с</w:t>
      </w:r>
      <w:r w:rsidRPr="00F61F4D">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0F7E67" w:rsidRPr="00F61F4D" w:rsidP="000F7E67" w14:paraId="50E1E4D7" w14:textId="77777777">
      <w:pPr>
        <w:pBdr>
          <w:top w:val="nil"/>
          <w:left w:val="nil"/>
          <w:bottom w:val="nil"/>
          <w:right w:val="nil"/>
          <w:between w:val="nil"/>
        </w:pBdr>
        <w:shd w:val="clear" w:color="auto" w:fill="FFFFFF"/>
        <w:ind w:firstLine="709"/>
        <w:jc w:val="both"/>
        <w:rPr>
          <w:color w:val="000000"/>
        </w:rPr>
      </w:pPr>
      <w:r w:rsidRPr="00F61F4D">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закупівель, частиною </w:t>
      </w:r>
      <w:r w:rsidRPr="00F61F4D">
        <w:t>3</w:t>
      </w:r>
      <w:r w:rsidRPr="00F61F4D">
        <w:rPr>
          <w:vertAlign w:val="superscript"/>
        </w:rPr>
        <w:t>7</w:t>
      </w:r>
      <w:r w:rsidRPr="00F61F4D">
        <w:rPr>
          <w:color w:val="000000"/>
        </w:rPr>
        <w:t xml:space="preserve"> розділу Х </w:t>
      </w:r>
      <w:r w:rsidRPr="00F61F4D">
        <w:t xml:space="preserve">«Прикінцеві та перехідні положення» </w:t>
      </w:r>
      <w:r w:rsidRPr="00F61F4D">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5" w:anchor="n16">
        <w:r w:rsidRPr="00F61F4D">
          <w:rPr>
            <w:color w:val="000000"/>
          </w:rPr>
          <w:t>особливості здійснення закупівель товарів, робіт і послуг для замовників, передбачених цим Законом</w:t>
        </w:r>
      </w:hyperlink>
      <w:r w:rsidRPr="00F61F4D">
        <w:rPr>
          <w:color w:val="000000"/>
        </w:rPr>
        <w:t xml:space="preserve">, визначаються Кабінетом Міністрів України із забезпеченням захищеності таких замовників від воєнних загроз. </w:t>
      </w:r>
    </w:p>
    <w:p w:rsidR="000F7E67" w:rsidRPr="00F61F4D" w:rsidP="000F7E67" w14:paraId="0514EB6B" w14:textId="77777777">
      <w:pPr>
        <w:pBdr>
          <w:top w:val="nil"/>
          <w:left w:val="nil"/>
          <w:bottom w:val="nil"/>
          <w:right w:val="nil"/>
          <w:between w:val="nil"/>
        </w:pBdr>
        <w:shd w:val="clear" w:color="auto" w:fill="FFFFFF"/>
        <w:ind w:firstLine="709"/>
        <w:jc w:val="both"/>
        <w:rPr>
          <w:b/>
          <w:i/>
          <w:color w:val="000000"/>
        </w:rPr>
      </w:pPr>
      <w:r w:rsidRPr="00F61F4D">
        <w:rPr>
          <w:color w:val="000000"/>
        </w:rPr>
        <w:t xml:space="preserve">На виконання </w:t>
      </w:r>
      <w:r w:rsidRPr="00F61F4D">
        <w:t>ціє</w:t>
      </w:r>
      <w:r w:rsidRPr="00F61F4D">
        <w:rPr>
          <w:color w:val="000000"/>
        </w:rPr>
        <w:t>ї норми Закону урядом бул</w:t>
      </w:r>
      <w:r w:rsidRPr="00F61F4D">
        <w:t>и</w:t>
      </w:r>
      <w:r w:rsidRPr="00F61F4D">
        <w:rPr>
          <w:color w:val="000000"/>
        </w:rPr>
        <w:t xml:space="preserve"> прийнят</w:t>
      </w:r>
      <w:r w:rsidRPr="00F61F4D">
        <w:t>і</w:t>
      </w:r>
      <w:r w:rsidRPr="00F61F4D">
        <w:rPr>
          <w:color w:val="000000"/>
        </w:rPr>
        <w:t xml:space="preserve"> </w:t>
      </w:r>
      <w:r w:rsidRPr="00F61F4D">
        <w:rPr>
          <w:b/>
          <w:i/>
        </w:rPr>
        <w:t>Особливості</w:t>
      </w:r>
      <w:r w:rsidRPr="00F61F4D">
        <w:rPr>
          <w:b/>
          <w:i/>
          <w:color w:val="000000"/>
        </w:rPr>
        <w:t>.</w:t>
      </w:r>
    </w:p>
    <w:p w:rsidR="000F7E67" w:rsidRPr="00F61F4D" w:rsidP="000F7E67" w14:paraId="0E981D26" w14:textId="77777777">
      <w:pPr>
        <w:ind w:firstLine="709"/>
        <w:jc w:val="both"/>
      </w:pPr>
      <w:r w:rsidRPr="00F61F4D">
        <w:t xml:space="preserve">Положеннями </w:t>
      </w:r>
      <w:r w:rsidRPr="00F61F4D">
        <w:rPr>
          <w:b/>
          <w:i/>
        </w:rPr>
        <w:t>Особливостей</w:t>
      </w:r>
      <w:r w:rsidRPr="00F61F4D">
        <w:t xml:space="preserve"> передбачено </w:t>
      </w:r>
      <w:r w:rsidRPr="00F61F4D">
        <w:rPr>
          <w:b/>
          <w:color w:val="000000"/>
          <w:u w:val="single"/>
        </w:rPr>
        <w:t>підставу</w:t>
      </w:r>
      <w:r w:rsidRPr="00F61F4D">
        <w:rPr>
          <w:b/>
          <w:color w:val="000000"/>
        </w:rPr>
        <w:t xml:space="preserve"> </w:t>
      </w:r>
      <w:r w:rsidRPr="00F61F4D">
        <w:rPr>
          <w:color w:val="000000"/>
        </w:rPr>
        <w:t xml:space="preserve">для здійснення закупівлі за </w:t>
      </w:r>
      <w:r w:rsidRPr="00F61F4D">
        <w:rPr>
          <w:b/>
          <w:color w:val="000000"/>
        </w:rPr>
        <w:t>підпунктом 5 пункту 13:</w:t>
      </w:r>
      <w:r w:rsidRPr="00F61F4D">
        <w:rPr>
          <w:color w:val="000000"/>
        </w:rPr>
        <w:t xml:space="preserve"> </w:t>
      </w:r>
      <w:r w:rsidRPr="00F61F4D">
        <w:t xml:space="preserve">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w:t>
      </w:r>
      <w:r w:rsidRPr="00F61F4D">
        <w:rPr>
          <w:b/>
        </w:rPr>
        <w:t>з</w:t>
      </w:r>
      <w:r w:rsidRPr="00F61F4D">
        <w:t>дійснюватися без застосування відкритих торгів та/або електронного каталогу для закупівлі товару у разі, коли роботи, товари чи послуги можуть бути виконані, поставлені чи надані виключно певним суб’єктом господарювання у випадку відсутності конкуренції з технічних причин, яка повинна бути документально підтверджена замовником.</w:t>
      </w:r>
    </w:p>
    <w:p w:rsidR="000F7E67" w:rsidRPr="00F61F4D" w:rsidP="000F7E67" w14:paraId="7CA2F3E6" w14:textId="77777777">
      <w:pPr>
        <w:ind w:firstLine="709"/>
        <w:jc w:val="both"/>
      </w:pPr>
      <w:r w:rsidRPr="00F61F4D">
        <w:t>Обсяг закупівлі визначається на підставі річного планування, а також з урахуванням потреби замовника на період до 31 грудня 2025 року.</w:t>
      </w:r>
    </w:p>
    <w:p w:rsidR="000F7E67" w:rsidRPr="00F61F4D" w:rsidP="000F7E67" w14:paraId="1273A822" w14:textId="77777777">
      <w:pPr>
        <w:ind w:firstLine="709"/>
        <w:jc w:val="both"/>
      </w:pPr>
      <w:r w:rsidRPr="00F61F4D">
        <w:t xml:space="preserve">Надання послуг з розподілу електричної енергії та послуг із забезпечення перетікань реактивної електричної енергії регулюється Законом України «Про ринок електричної енергії» (надалі – Закон), Правилами роздрібного ринку електричної енергії, затверджені постановою НКРЕКП від 14.03.2018 р. № 312 (надалі – ПРРЕЕ), Кодексом системи розподілу, затверджений постановою Національної комісії регулювання електроенергетики та комунальних послуг України від 14.03.2018р. № 310 (надалі – КСР), Порядку забезпечення стандартів якості електропостачання та надання компенсацій споживачам за їх недотримання, затвердженого постановою НКРЕКП від 12.06.2018 р. № 375 (надалі – Порядок 375), Кодекс комерційного обліку, затвердженого постановою НКРЕКП № 311 від 14.03.2018р. та Методикою обчислення плати за перетікання реактивної електроенергії, затверджена Наказом Міністерства енергетики та вугільної промисловості України № 87 від 06.02.2018р (надалі – Методика), та іншими нормативно – правовими актами. </w:t>
      </w:r>
    </w:p>
    <w:p w:rsidR="000F7E67" w:rsidRPr="00F61F4D" w:rsidP="000F7E67" w14:paraId="7A05D147" w14:textId="77777777">
      <w:pPr>
        <w:ind w:firstLine="709"/>
        <w:jc w:val="both"/>
      </w:pPr>
      <w:r w:rsidRPr="00F61F4D">
        <w:t xml:space="preserve">Пунктом 78 статті 1 Закону визначено, що розподіл електричної енергії - транспортування електричної енергії від електроустановок виробників електричної енергії або електроустановок оператора системи передачі мережами оператора системи розподілу, крім постачання електричної енергії. </w:t>
      </w:r>
    </w:p>
    <w:p w:rsidR="000F7E67" w:rsidRPr="00F61F4D" w:rsidP="000F7E67" w14:paraId="4C3A8216" w14:textId="77777777">
      <w:pPr>
        <w:ind w:firstLine="709"/>
        <w:jc w:val="both"/>
      </w:pPr>
      <w:r w:rsidRPr="00F61F4D">
        <w:t>Згідно пункту 5 статті 7 Закону України «Про ліцензування видів господарської діяльності» визначено, що  ліцензуванню підлягають діяльність у сфері електроенергетики, яка ліцензується відповідно до законів України "Про ринок електричної енергії", "Про Національну комісію, що здійснює державне регулювання у сферах енергетики та комунальних послуг";</w:t>
      </w:r>
    </w:p>
    <w:p w:rsidR="000F7E67" w:rsidRPr="00F61F4D" w:rsidP="000F7E67" w14:paraId="7B9D520B" w14:textId="77777777">
      <w:pPr>
        <w:ind w:firstLine="709"/>
        <w:jc w:val="both"/>
      </w:pPr>
      <w:r w:rsidRPr="00F61F4D">
        <w:t xml:space="preserve">Статтею 45 Закону передбачено, що розподіл електричної енергії здійснюється оператором системи розподілу. Діяльність з розподілу електричної енергії підлягає ліцензуванню відповідно до законодавства. Оператор системи розподілу надає послуги з розподілу електричної енергії на недискримінаційних засадах відповідно до цього Закону, кодексу систем розподілу та інших нормативно-правових актів, що регулюють функціонування ринку електричної енергії. </w:t>
      </w:r>
    </w:p>
    <w:p w:rsidR="000F7E67" w:rsidRPr="00F61F4D" w:rsidP="000F7E67" w14:paraId="5D6157D8" w14:textId="77777777">
      <w:pPr>
        <w:ind w:firstLine="709"/>
        <w:jc w:val="both"/>
      </w:pPr>
    </w:p>
    <w:p w:rsidR="000F7E67" w:rsidRPr="00F61F4D" w:rsidP="000F7E67" w14:paraId="7A73F060" w14:textId="77777777">
      <w:pPr>
        <w:ind w:firstLine="709"/>
        <w:jc w:val="both"/>
      </w:pPr>
      <w:r w:rsidRPr="00F61F4D">
        <w:t xml:space="preserve">У відповідності до статті 17 Закону України «Про Національну комісію, що здійснює державне регулювання у сферах енергетики та комунальних послуг», до завдань НКРЕКП </w:t>
      </w:r>
      <w:r w:rsidRPr="00F61F4D">
        <w:t>віднесено повноваження щодо здійснення ліцензування видів господарської діяльності у сферах енергетики та комунальних послуг, передбачених законом.</w:t>
      </w:r>
    </w:p>
    <w:p w:rsidR="000F7E67" w:rsidRPr="00F61F4D" w:rsidP="000F7E67" w14:paraId="4CD99D31" w14:textId="77777777">
      <w:pPr>
        <w:ind w:firstLine="709"/>
        <w:jc w:val="both"/>
      </w:pPr>
      <w:r w:rsidRPr="00F61F4D">
        <w:t>Отже, послуга з розподілу електричної енергії підлягає ліцензуванню, яке здійснюється НКРЕКП.</w:t>
      </w:r>
    </w:p>
    <w:p w:rsidR="000F7E67" w:rsidRPr="00F61F4D" w:rsidP="000F7E67" w14:paraId="537046A1" w14:textId="77777777">
      <w:pPr>
        <w:ind w:firstLine="709"/>
        <w:jc w:val="both"/>
      </w:pPr>
      <w:r w:rsidRPr="00F61F4D">
        <w:t xml:space="preserve">Ліцензійними умовами провадження господарської діяльності з розподілу електричної енергії та послуг із забезпечення перетікань реактивної електричної енергії, затверджених постановою НКРЕКП від 27.12.2017 № 1470 визначено, що місце провадження господарської діяльності – територія адміністративно-територіальної одиниці, в межах якої розташовані система розподілу електричної енергії, що перебуває у власності, господарському віданні (щодо державного або комунального майна) або в управлінні на підставі договору управління активами, укладеного з Національним агентством України з питань виявлення, розшуку та управління активами, одержаними від корупційних та інших злочинів, здобувача ліцензії (ліцензіата), та електричні мережі інших власників, які не здійснюють розподіл електричної енергії відповідно до закону та приєднані безпосередньо або через електричні мережі інших власників до системи розподілу електричної енергії здобувача ліцензії (ліцензіата), до якої (яких) приєднано не менше 50000 споживачів (абонентів), а також територія, на якій розташовані електричні мережі інших власників (а також їх субспоживачів), приєднаних до мереж оператора системи передачі, які не здійснюють розподіл електричної енергії відповідно до закону (далі – власники електромереж) та з якими було укладено договір про постачання електричної енергії або договір про спільне використання технологічних електричних мереж до здійснення заходів з відокремлення. </w:t>
      </w:r>
    </w:p>
    <w:p w:rsidR="000F7E67" w:rsidRPr="00F61F4D" w:rsidP="000F7E67" w14:paraId="15526290" w14:textId="77777777">
      <w:pPr>
        <w:ind w:firstLine="709"/>
        <w:jc w:val="both"/>
      </w:pPr>
      <w:r w:rsidRPr="00F61F4D">
        <w:t>Так, на території де розміщений (ні) об’єкт (ти) замовника право провадити господарську діяльність з розподілу електричної енергії та послуг із забезпечення перетікань реактивної електричної енергії має ПРИВАТНЕ АКЦІОНЕРНЕ ТОВАРИСТВО «ДТЕК КИЇВСЬКІ РЕГІОНАЛЬНІ ЕЛЕКТРОМЕРЕЖІ» (код ЄДРПОУ 23243188) згідно з Постановою НКРЕКП № від 08.11.2018 №1382 відомості із Ліцензійного реєстру НКРЕКП, який розміщений на офіційному вебсайті НКРЕКП за посиланням https://www.nerc.gov.ua/reyestri-nkrekp/licenzijnij-reyestr-nkrekp .</w:t>
      </w:r>
    </w:p>
    <w:p w:rsidR="000F7E67" w:rsidRPr="00F61F4D" w:rsidP="000F7E67" w14:paraId="149BDA26" w14:textId="77777777">
      <w:pPr>
        <w:ind w:firstLine="709"/>
        <w:jc w:val="both"/>
      </w:pPr>
      <w:r w:rsidRPr="00F61F4D">
        <w:t>Також, частиною 1 статті 5 Закону України «Про природні монополій» встановлено, що розподіл електричної енергії (передачі електричної енергії місцевими (локальними) електромережами належить до сфери діяльності суб’єктів природних монополій.</w:t>
      </w:r>
    </w:p>
    <w:p w:rsidR="000F7E67" w:rsidRPr="00F61F4D" w:rsidP="000F7E67" w14:paraId="3A0CA13F" w14:textId="77777777">
      <w:pPr>
        <w:ind w:firstLine="709"/>
        <w:jc w:val="both"/>
      </w:pPr>
      <w:r w:rsidRPr="00F61F4D">
        <w:t xml:space="preserve">Зведений перелік суб’єктів природних монополій ведеться Антимонопольним комітетом України на підставі реєстрів суб’єктів природних монополій у сфері житлово-комунального господарства, що формуються національною комісією, що здійснює державне регулювання у сфері комунальних послуг, а в інших сферах, яких діють суб’єкти природних монополій, - національними комісіями регулювання природних монополій у відповідній сфері або органами виконавчої влади, що здійснюють функції такого регулювання до створення зазначених комісій. </w:t>
      </w:r>
    </w:p>
    <w:p w:rsidR="000F7E67" w:rsidRPr="00F61F4D" w:rsidP="000F7E67" w14:paraId="1192C5A2" w14:textId="77777777">
      <w:pPr>
        <w:ind w:firstLine="709"/>
        <w:jc w:val="both"/>
      </w:pPr>
    </w:p>
    <w:p w:rsidR="000F7E67" w:rsidRPr="00F61F4D" w:rsidP="000F7E67" w14:paraId="46B47FDD" w14:textId="77777777">
      <w:pPr>
        <w:ind w:firstLine="709"/>
        <w:jc w:val="both"/>
      </w:pPr>
      <w:r w:rsidRPr="00F61F4D">
        <w:t>У відповідності до відомостей Зведеного переліку суб’єктів природніх монополій станом на 30.11.2025 року надавач послуг ПРИВАТНЕ АКЦІОНЕРНЕ ТОВАРИСТВО «ДТЕК КИЇВСЬКІ РЕГІОНАЛЬНІ ЕЛЕКТРОМЕРЕЖІ» (код ЄДРПОУ 23243188) значиться під № 45 і є суб’єктом природних монополій на території здійснення господарської діяльності у Київській області із надання послуг з розподілу електричної енергії.</w:t>
      </w:r>
    </w:p>
    <w:p w:rsidR="000F7E67" w:rsidRPr="00F61F4D" w:rsidP="000F7E67" w14:paraId="159A1AFA" w14:textId="77777777">
      <w:pPr>
        <w:ind w:firstLine="709"/>
        <w:jc w:val="both"/>
      </w:pPr>
    </w:p>
    <w:p w:rsidR="000F7E67" w:rsidRPr="00F61F4D" w:rsidP="000F7E67" w14:paraId="5409AC8E" w14:textId="77777777">
      <w:pPr>
        <w:ind w:firstLine="709"/>
        <w:jc w:val="both"/>
      </w:pPr>
    </w:p>
    <w:p w:rsidR="000F7E67" w:rsidRPr="00F61F4D" w:rsidP="000F7E67" w14:paraId="122DA538" w14:textId="77777777">
      <w:pPr>
        <w:ind w:firstLine="709"/>
        <w:jc w:val="both"/>
      </w:pPr>
      <w:r w:rsidRPr="00F61F4D">
        <w:rPr>
          <w:noProof/>
        </w:rPr>
        <w:drawing>
          <wp:inline distT="0" distB="0" distL="0" distR="0">
            <wp:extent cx="6300470" cy="1150620"/>
            <wp:effectExtent l="0" t="0" r="508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xmlns:r="http://schemas.openxmlformats.org/officeDocument/2006/relationships" r:embed="rId6"/>
                    <a:stretch>
                      <a:fillRect/>
                    </a:stretch>
                  </pic:blipFill>
                  <pic:spPr>
                    <a:xfrm>
                      <a:off x="0" y="0"/>
                      <a:ext cx="6300470" cy="1150620"/>
                    </a:xfrm>
                    <a:prstGeom prst="rect">
                      <a:avLst/>
                    </a:prstGeom>
                  </pic:spPr>
                </pic:pic>
              </a:graphicData>
            </a:graphic>
          </wp:inline>
        </w:drawing>
      </w:r>
    </w:p>
    <w:p w:rsidR="000F7E67" w:rsidRPr="00F61F4D" w:rsidP="000F7E67" w14:paraId="7C2822D1" w14:textId="77777777">
      <w:pPr>
        <w:ind w:firstLine="709"/>
        <w:jc w:val="both"/>
      </w:pPr>
    </w:p>
    <w:p w:rsidR="000F7E67" w:rsidRPr="00F61F4D" w:rsidP="000F7E67" w14:paraId="2ACCA516" w14:textId="77777777">
      <w:pPr>
        <w:ind w:firstLine="709"/>
        <w:jc w:val="both"/>
      </w:pPr>
    </w:p>
    <w:p w:rsidR="000F7E67" w:rsidRPr="00F61F4D" w:rsidP="000F7E67" w14:paraId="07E60BE5" w14:textId="77777777">
      <w:pPr>
        <w:ind w:firstLine="709"/>
        <w:jc w:val="both"/>
      </w:pPr>
      <w:r w:rsidRPr="00F61F4D">
        <w:t>Оператор системи розподілу ПРИВАТНЕ АКЦІОНЕРНЕ ТОВАРИСТВО «ДТЕК КИЇВСЬКІ РЕГІОНАЛЬНІ ЕЛЕКТРОМЕРЕЖІ» (код ЄДРПОУ 23243188),  повинен забезпечити надання послуг з розподілу електричної енергії та послуг із забезпечення перетікань реактивної електричної енергії на об’єкти Замовника які розміщенні на території Київської області (перелік об’єктів додається), та які приєднання до місцевих розподільчих мереж  ПРИВАТНЕ АКЦІОНЕРНЕ ТОВАРИСТВО «ДТЕК КИЇВСЬКІ РЕГІОНАЛЬНІ ЕЛЕКТРОМЕРЕЖІ» (код ЄДРПОУ 23243188) відповідно до вимог Кодексу системи розподілу.</w:t>
      </w:r>
    </w:p>
    <w:p w:rsidR="000F7E67" w:rsidRPr="00F61F4D" w:rsidP="000F7E67" w14:paraId="1F630DEF" w14:textId="77777777">
      <w:pPr>
        <w:ind w:firstLine="709"/>
        <w:jc w:val="both"/>
      </w:pPr>
      <w:r w:rsidRPr="00F61F4D">
        <w:t xml:space="preserve">Згідно пункту 1.1.2. глави 1.1 розділу І ПРРЕЕ електрична енергія (реактивна) — технологічно шкідлива циркуляція електричної енергії між джерелами електропостачання та приймачами змінного електричного струму, викликана електромагнітною незбалансованістю електроустановок. Величина потужності такої енергії, яку прийнято називати реактивною, визначається добутком прикладеної напруги та частки струму, яка створює електромагнітне поле. Реактивна електрична енергія, на відміну від активної, не є товаром. </w:t>
      </w:r>
    </w:p>
    <w:p w:rsidR="000F7E67" w:rsidRPr="00F61F4D" w:rsidP="000F7E67" w14:paraId="361A5714" w14:textId="77777777">
      <w:pPr>
        <w:ind w:firstLine="709"/>
        <w:jc w:val="both"/>
      </w:pPr>
      <w:r w:rsidRPr="00F61F4D">
        <w:t>Положеннями пункту 1 розділу ІІІ Методики, якою визначено, що розрахунки за перетікання реактивної електроенергії здійснюються за об'єктами непобутових споживачів електроенергії з дозволеною потужністю 50 кВт і більше, крім об'єктів, що споживають електроенергію на комунально-побутові потреби або технічні цілі багатоквартирних будинків (робота ліфтів, насосів, замково-переговорних пристроїв, освітлення дворів, східців і номерних знаків тощо), а також за об'єктами альтернативної енергетики з дозволеною потужністю власних потреб 50 кВт і більше або які відносяться до генеруючих одиниць типу B, C, D.</w:t>
      </w:r>
    </w:p>
    <w:p w:rsidR="000F7E67" w:rsidRPr="00F61F4D" w:rsidP="000F7E67" w14:paraId="2B8B5828" w14:textId="77777777">
      <w:pPr>
        <w:ind w:firstLine="709"/>
        <w:jc w:val="both"/>
      </w:pPr>
      <w:r w:rsidRPr="00F61F4D">
        <w:t xml:space="preserve">Вимогами підпункту 3 пункту 5.5.14 ПРРЕЕ та пункту 8.5.9 КСР покладені додаткові обов’язки на непобутових споживачів здійснювати компенсацію перетікань реактивної електричної енергії для енергозбереження та дотримання показників якості електричної енергії. </w:t>
      </w:r>
    </w:p>
    <w:p w:rsidR="000F7E67" w:rsidRPr="00F61F4D" w:rsidP="000F7E67" w14:paraId="1BC1D1B9" w14:textId="77777777">
      <w:pPr>
        <w:ind w:firstLine="709"/>
        <w:jc w:val="both"/>
      </w:pPr>
      <w:r w:rsidRPr="00F61F4D">
        <w:t>Пунктом 4.33 ПРРЕЕ регламентується, що споживачі, які відповідно до методики, затвердженої центральним органом виконавчої влади, що забезпечує формування та реалізацію державної політики в електроенергетичному комплексі, зобов'язані здійснювати розрахунки за компенсацію перетікання реактивної електричної енергії, вносять плату за перетікання реактивної електричної енергії на поточний рахунок оператора системи, на території здійснення ліцензованої діяльності якого приєднані електроустановки споживачів, відповідно до умов договору про надання послуг із забезпечення перетікань реактивної електричної енергії, який може бути додатком до договору споживача про розподіл (передачу) електричної енергії.</w:t>
      </w:r>
    </w:p>
    <w:p w:rsidR="000F7E67" w:rsidRPr="00F61F4D" w:rsidP="000F7E67" w14:paraId="75975BDA" w14:textId="77777777">
      <w:pPr>
        <w:ind w:firstLine="709"/>
        <w:jc w:val="both"/>
      </w:pPr>
      <w:r w:rsidRPr="00F61F4D">
        <w:t>Тобто, зі змісту зазначених норм законодавства, вбачається, що компенсація перетікання реактивної електричної енергії:</w:t>
      </w:r>
    </w:p>
    <w:p w:rsidR="000F7E67" w:rsidRPr="00F61F4D" w:rsidP="000F7E67" w14:paraId="4AABBC7F" w14:textId="77777777">
      <w:pPr>
        <w:ind w:firstLine="709"/>
        <w:jc w:val="both"/>
      </w:pPr>
      <w:r w:rsidRPr="00F61F4D">
        <w:t>-</w:t>
      </w:r>
      <w:r w:rsidRPr="00F61F4D">
        <w:tab/>
        <w:t>плата за перетікання реактивної електричної енергії вноситься на поточний рахунок оператора системи, на території здійснення ліцензованої діяльності якого приєднані електроустановки замовника;</w:t>
      </w:r>
    </w:p>
    <w:p w:rsidR="000F7E67" w:rsidRPr="00F61F4D" w:rsidP="000F7E67" w14:paraId="396B292E" w14:textId="77777777">
      <w:pPr>
        <w:ind w:firstLine="709"/>
        <w:jc w:val="both"/>
      </w:pPr>
      <w:r w:rsidRPr="00F61F4D">
        <w:t>-</w:t>
      </w:r>
      <w:r w:rsidRPr="00F61F4D">
        <w:tab/>
        <w:t>розрахунки за перетікання реактивної електроенергії здійснюються за об'єктами замовника з дозволеною потужністю 50 кВт і більше.</w:t>
      </w:r>
    </w:p>
    <w:p w:rsidR="000F7E67" w:rsidRPr="00F61F4D" w:rsidP="000F7E67" w14:paraId="5F17A9C4" w14:textId="77777777">
      <w:pPr>
        <w:ind w:firstLine="709"/>
        <w:jc w:val="both"/>
      </w:pPr>
    </w:p>
    <w:p w:rsidR="000F7E67" w:rsidRPr="00F61F4D" w:rsidP="000F7E67" w14:paraId="29D8BF2A" w14:textId="77777777">
      <w:pPr>
        <w:ind w:firstLine="709"/>
        <w:jc w:val="both"/>
      </w:pPr>
      <w:r w:rsidRPr="00F61F4D">
        <w:t>У відповідності до пункту 1.1.2. глави 1.1 розділу І ПРРЕЕ оператор системи - оператор системи передачі, оператор системи розподілу або оператор малої системи розподілу. Отже, плата за перетікання реактивної електричної енергії вноситься оператору системи розподілу на території здійснення ліцензованої діяльності якого приєднані електроустановки замовника.</w:t>
      </w:r>
    </w:p>
    <w:p w:rsidR="000F7E67" w:rsidRPr="00F61F4D" w:rsidP="000F7E67" w14:paraId="7B2A6481" w14:textId="77777777">
      <w:pPr>
        <w:ind w:firstLine="709"/>
        <w:jc w:val="both"/>
      </w:pPr>
      <w:r w:rsidRPr="00F61F4D">
        <w:t xml:space="preserve">Статтею 45 Закону передбачено, що розподіл електричної енергії здійснюється оператором системи розподілу. Діяльність з розподілу електричної енергії підлягає ліцензуванню відповідно до законодавства. Оператор системи розподілу надає послуги з розподілу електричної енергії на недискримінаційних засадах відповідно до цього Закону, кодексу систем розподілу та інших нормативно-правових актів, що регулюють функціонування ринку електричної енергії. </w:t>
      </w:r>
    </w:p>
    <w:p w:rsidR="000F7E67" w:rsidRPr="00F61F4D" w:rsidP="000F7E67" w14:paraId="245E9630" w14:textId="77777777">
      <w:pPr>
        <w:ind w:firstLine="709"/>
        <w:jc w:val="both"/>
      </w:pPr>
      <w:r w:rsidRPr="00F61F4D">
        <w:t>Згідно пункту 5 статті 7 Закону України «Про ліцензування видів господарської діяльності» визначено, що  ліцензуванню підлягають діяльність у сфері електроенергетики, яка ліцензується відповідно до законів України "Про ринок електричної енергії", "Про Національну комісію, що здійснює державне регулювання у сферах енергетики та комунальних послуг";</w:t>
      </w:r>
    </w:p>
    <w:p w:rsidR="000F7E67" w:rsidRPr="00F61F4D" w:rsidP="000F7E67" w14:paraId="5BB46383" w14:textId="77777777">
      <w:pPr>
        <w:ind w:firstLine="709"/>
        <w:jc w:val="both"/>
      </w:pPr>
      <w:r w:rsidRPr="00F61F4D">
        <w:t>У відповідності до статті 17 Закону України «Про Національну комісію, що здійснює державне регулювання у сферах енергетики та комунальних послуг», до завдань НКРЕКП віднесено повноваження щодо здійснення ліцензування видів господарської діяльності у сферах енергетики та комунальних послуг, передбачених законом.</w:t>
      </w:r>
    </w:p>
    <w:p w:rsidR="000F7E67" w:rsidRPr="00F61F4D" w:rsidP="000F7E67" w14:paraId="325A7BA5" w14:textId="77777777">
      <w:pPr>
        <w:ind w:firstLine="709"/>
        <w:jc w:val="both"/>
      </w:pPr>
      <w:r w:rsidRPr="00F61F4D">
        <w:t>Отже, надання послуги із забезпечення перетікань реактивної електричної енергії пов’язана із наданням послуги з розподілу електричної енергії – оператором системи розподілу, та відповідно підлягає ліцензуванню, яке здійснюється НКРЕКП.</w:t>
      </w:r>
    </w:p>
    <w:p w:rsidR="000F7E67" w:rsidRPr="00F61F4D" w:rsidP="000F7E67" w14:paraId="544647BA" w14:textId="77777777">
      <w:pPr>
        <w:ind w:firstLine="709"/>
        <w:jc w:val="both"/>
      </w:pPr>
      <w:r w:rsidRPr="00F61F4D">
        <w:t>Також, враховуючи технічну специфіку надання послуг із забезпечення перетікань реактивної електричної енергії та Однолінійної схеми електропостачання споживача об’єкт (ти) замовника, приєднанні до мереж оператора системи розподілу – ПРИВАТНЕ АКЦІОНЕРНЕ ТОВАРИСТВО «ДТЕК КИЇВСЬКІ РЕГІОНАЛЬНІ ЕЛЕКТРОМЕРЕЖІ» (код ЄДРПОУ 23243188).</w:t>
      </w:r>
    </w:p>
    <w:p w:rsidR="000F7E67" w:rsidRPr="00F61F4D" w:rsidP="000F7E67" w14:paraId="273A7BCB" w14:textId="77777777">
      <w:pPr>
        <w:ind w:firstLine="709"/>
        <w:jc w:val="both"/>
      </w:pPr>
      <w:r w:rsidRPr="00F61F4D">
        <w:t>Враховуючи наведене вище, вбачається, що у замовника відсутня технічна можливість здійснити закупівлю послуг з розподілу електричної енергії та послуг із забезпечення перетікань реактивної електричної енергії в іншого суб’єкта господарювання, окрім ПРИВАТНЕ АКЦІОНЕРНЕ ТОВАРИСТВО «ДТЕК КИЇВСЬКІ РЕГІОНАЛЬНІ ЕЛЕКТРОМЕРЕЖІ» (код ЄДРПОУ 23243188)  та з метою задоволення потреби на 2025 рік у послузі за предметом закупівлі Послуг з розподілу електричної енергії та послуг із забезпечення перетікань реактивної електричної енергії за кодом ДК 021:2015 - 65310000-9 Розподіл електричної енергії необхідно здійснити закупівлю без застосування відкритих торгів та / або електронного каталогу для закупівлі товару шляхом укладання договору про закупівлю без використання електронної системи закупівель.</w:t>
      </w:r>
    </w:p>
    <w:p w:rsidR="000F7E67" w:rsidRPr="00F61F4D" w:rsidP="000F7E67" w14:paraId="09ABF0B1" w14:textId="77777777">
      <w:pPr>
        <w:pBdr>
          <w:top w:val="nil"/>
          <w:left w:val="nil"/>
          <w:bottom w:val="nil"/>
          <w:right w:val="nil"/>
          <w:between w:val="nil"/>
        </w:pBdr>
        <w:ind w:firstLine="708"/>
        <w:jc w:val="both"/>
        <w:rPr>
          <w:color w:val="000000"/>
          <w:highlight w:val="white"/>
        </w:rPr>
      </w:pPr>
      <w:r w:rsidRPr="00F61F4D">
        <w:rPr>
          <w:color w:val="000000"/>
          <w:highlight w:val="white"/>
        </w:rPr>
        <w:t xml:space="preserve">За результатами закупівлі, здійсненої відповідно до цього пункту, замовники оприлюднюють в електронній системі закупівель звіт про договір про закупівлю, укладений без використання електронної системи закупівель, відповідно до пункту </w:t>
      </w:r>
      <w:r w:rsidRPr="00F61F4D">
        <w:rPr>
          <w:highlight w:val="white"/>
        </w:rPr>
        <w:t>3</w:t>
      </w:r>
      <w:r w:rsidRPr="00F61F4D">
        <w:rPr>
          <w:highlight w:val="white"/>
          <w:vertAlign w:val="superscript"/>
        </w:rPr>
        <w:t>8</w:t>
      </w:r>
      <w:r w:rsidRPr="00F61F4D">
        <w:rPr>
          <w:color w:val="000000"/>
          <w:highlight w:val="white"/>
        </w:rPr>
        <w:t xml:space="preserve"> розділу Х «Прикінцеві та перехідні положення» Закону.</w:t>
      </w:r>
    </w:p>
    <w:p w:rsidR="000F7E67" w:rsidRPr="00F61F4D" w:rsidP="000F7E67" w14:paraId="243D76E4" w14:textId="77777777">
      <w:pPr>
        <w:shd w:val="clear" w:color="auto" w:fill="FFFFFF"/>
        <w:ind w:firstLine="567"/>
        <w:jc w:val="both"/>
      </w:pPr>
      <w:bookmarkStart w:id="6" w:name="_heading=h.gjdgxs" w:colFirst="0" w:colLast="0"/>
      <w:bookmarkEnd w:id="6"/>
      <w:r w:rsidRPr="00F61F4D">
        <w:rPr>
          <w:color w:val="000000"/>
        </w:rPr>
        <w:t>А так само відповідно до підпунктів 5</w:t>
      </w:r>
      <w:r w:rsidRPr="00F61F4D">
        <w:t>–</w:t>
      </w:r>
      <w:r w:rsidRPr="00F61F4D">
        <w:rPr>
          <w:color w:val="000000"/>
        </w:rPr>
        <w:t xml:space="preserve">11, 14  пункту 13 </w:t>
      </w:r>
      <w:r w:rsidRPr="00F61F4D">
        <w:rPr>
          <w:b/>
          <w:i/>
          <w:color w:val="000000"/>
        </w:rPr>
        <w:t>Особливостей</w:t>
      </w:r>
      <w:r w:rsidRPr="00F61F4D">
        <w:rPr>
          <w:color w:val="000000"/>
        </w:rPr>
        <w:t xml:space="preserve"> замовник разом із звітом про договір про закупівлю, укладений без використання електронної системи закупівель, </w:t>
      </w:r>
      <w:r w:rsidRPr="00F61F4D">
        <w:rPr>
          <w:color w:val="000000"/>
          <w:u w:val="single"/>
        </w:rPr>
        <w:t>оприлюднює в електронній системі закупівель договір про закупівлю та додатки до нього, а також зазначає підстави для здійснення закупівлі відповідно до цього пункту</w:t>
      </w:r>
      <w:r w:rsidRPr="00F61F4D">
        <w:rPr>
          <w:color w:val="000000"/>
        </w:rPr>
        <w:t>.</w:t>
      </w:r>
    </w:p>
    <w:p w:rsidR="000F7E67" w:rsidRPr="00F61F4D" w:rsidP="000F7E67" w14:paraId="6506D255" w14:textId="77777777">
      <w:pPr>
        <w:pBdr>
          <w:top w:val="nil"/>
          <w:left w:val="nil"/>
          <w:bottom w:val="nil"/>
          <w:right w:val="nil"/>
          <w:between w:val="nil"/>
        </w:pBdr>
        <w:ind w:firstLine="709"/>
        <w:jc w:val="both"/>
        <w:rPr>
          <w:color w:val="000000"/>
        </w:rPr>
      </w:pPr>
      <w:r w:rsidRPr="00F61F4D">
        <w:rPr>
          <w:color w:val="000000"/>
          <w:highlight w:val="white"/>
        </w:rPr>
        <w:t>З огляду на викладене, рішення замовника про проведення закупівлі відповідає чинному закон</w:t>
      </w:r>
      <w:r w:rsidRPr="00F61F4D">
        <w:rPr>
          <w:color w:val="000000"/>
        </w:rPr>
        <w:t>одавству.</w:t>
      </w:r>
    </w:p>
    <w:p w:rsidR="000F7E67" w:rsidRPr="00F61F4D" w:rsidP="000F7E67" w14:paraId="51BFE7FC" w14:textId="77777777">
      <w:pPr>
        <w:pBdr>
          <w:top w:val="nil"/>
          <w:left w:val="nil"/>
          <w:bottom w:val="nil"/>
          <w:right w:val="nil"/>
          <w:between w:val="nil"/>
        </w:pBdr>
        <w:ind w:firstLine="709"/>
        <w:jc w:val="both"/>
        <w:rPr>
          <w:b/>
          <w:color w:val="000000"/>
        </w:rPr>
      </w:pPr>
      <w:r w:rsidRPr="00F61F4D">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0F7E67" w:rsidRPr="00F61F4D" w:rsidP="000F7E67" w14:paraId="4A3397F8" w14:textId="77777777">
      <w:pPr>
        <w:pStyle w:val="ListParagraph"/>
        <w:numPr>
          <w:ilvl w:val="0"/>
          <w:numId w:val="13"/>
        </w:numPr>
        <w:pBdr>
          <w:top w:val="nil"/>
          <w:left w:val="nil"/>
          <w:bottom w:val="nil"/>
          <w:right w:val="nil"/>
          <w:between w:val="nil"/>
        </w:pBdr>
        <w:jc w:val="both"/>
        <w:rPr>
          <w:b/>
          <w:color w:val="000000"/>
        </w:rPr>
      </w:pPr>
      <w:r w:rsidRPr="00F61F4D">
        <w:rPr>
          <w:color w:val="000000"/>
        </w:rPr>
        <w:t>Відповідно до відомостей зведеного переліку суб’єктів природних монополій, який ведеться Антимонопольним комітетом України за посиланням</w:t>
      </w:r>
      <w:r w:rsidRPr="00F61F4D">
        <w:rPr>
          <w:b/>
          <w:color w:val="000000"/>
        </w:rPr>
        <w:t xml:space="preserve"> </w:t>
      </w:r>
      <w:hyperlink r:id="rId7" w:history="1">
        <w:r w:rsidRPr="00F61F4D">
          <w:rPr>
            <w:rStyle w:val="Hyperlink"/>
            <w:b/>
          </w:rPr>
          <w:t>https://amcu.gov.ua/napryami/konkurenciya/arhiv-zvedenogo-pereliku-prirodnih-monopolij/zvedenyi-perelik-pryrodnykh-monopolii-2025</w:t>
        </w:r>
      </w:hyperlink>
      <w:r w:rsidRPr="00F61F4D">
        <w:rPr>
          <w:b/>
          <w:color w:val="000000"/>
        </w:rPr>
        <w:t xml:space="preserve"> </w:t>
      </w:r>
    </w:p>
    <w:p w:rsidR="000F7E67" w:rsidRPr="00F61F4D" w:rsidP="000F7E67" w14:paraId="3859F4BD" w14:textId="77777777">
      <w:pPr>
        <w:pStyle w:val="ListParagraph"/>
        <w:numPr>
          <w:ilvl w:val="0"/>
          <w:numId w:val="13"/>
        </w:numPr>
        <w:pBdr>
          <w:top w:val="nil"/>
          <w:left w:val="nil"/>
          <w:bottom w:val="nil"/>
          <w:right w:val="nil"/>
          <w:between w:val="nil"/>
        </w:pBdr>
        <w:jc w:val="both"/>
        <w:rPr>
          <w:b/>
          <w:color w:val="000000"/>
        </w:rPr>
      </w:pPr>
      <w:r w:rsidRPr="00F61F4D">
        <w:t xml:space="preserve">Відомості із Ліцензійного реєстру НКРЕКП, який розміщений на офіційному вебсайті НКРЕКП за посиланням </w:t>
      </w:r>
      <w:hyperlink r:id="rId8" w:history="1">
        <w:r w:rsidRPr="00F61F4D">
          <w:rPr>
            <w:rStyle w:val="Hyperlink"/>
          </w:rPr>
          <w:t>https://www.nerc.gov.ua/reyestri-nkrekp/licenzijnij-reyestr-nkrekp</w:t>
        </w:r>
      </w:hyperlink>
      <w:r w:rsidRPr="00F61F4D">
        <w:t xml:space="preserve"> .</w:t>
      </w:r>
    </w:p>
    <w:p w:rsidR="000F7E67" w:rsidRPr="00F61F4D" w:rsidP="000F7E67" w14:paraId="6E0EC2DC" w14:textId="77777777">
      <w:pPr>
        <w:pStyle w:val="ListParagraph"/>
        <w:pBdr>
          <w:top w:val="nil"/>
          <w:left w:val="nil"/>
          <w:bottom w:val="nil"/>
          <w:right w:val="nil"/>
          <w:between w:val="nil"/>
        </w:pBdr>
        <w:ind w:left="1069"/>
        <w:jc w:val="both"/>
        <w:rPr>
          <w:b/>
          <w:color w:val="000000"/>
        </w:rPr>
      </w:pPr>
    </w:p>
    <w:p w:rsidR="000F7E67" w:rsidRPr="00F61F4D" w:rsidP="000F7E67" w14:paraId="475667B6" w14:textId="77777777">
      <w:pPr>
        <w:jc w:val="both"/>
      </w:pPr>
    </w:p>
    <w:p w:rsidR="000F7E67" w:rsidRPr="00F61F4D" w:rsidP="000F7E67" w14:paraId="58D57946" w14:textId="77777777">
      <w:pPr>
        <w:jc w:val="both"/>
      </w:pPr>
    </w:p>
    <w:p w:rsidR="000F7E67" w:rsidRPr="00F61F4D" w:rsidP="000F7E67" w14:paraId="109A4933" w14:textId="77777777">
      <w:pPr>
        <w:tabs>
          <w:tab w:val="left" w:pos="7380"/>
        </w:tabs>
        <w:rPr>
          <w:b/>
          <w:color w:val="000000" w:themeColor="text1"/>
        </w:rPr>
      </w:pPr>
      <w:bookmarkStart w:id="7" w:name="_Hlk215050070"/>
      <w:r w:rsidRPr="00F61F4D">
        <w:rPr>
          <w:b/>
          <w:color w:val="000000" w:themeColor="text1"/>
        </w:rPr>
        <w:t>Керуючий справами                         ______________        Дмитро ГАПЧЕНКО</w:t>
      </w:r>
    </w:p>
    <w:p w:rsidR="000F7E67" w:rsidRPr="00F61F4D" w:rsidP="000F7E67" w14:paraId="09F6EA0B" w14:textId="77777777">
      <w:pPr>
        <w:widowControl w:val="0"/>
        <w:tabs>
          <w:tab w:val="left" w:pos="7065"/>
        </w:tabs>
        <w:spacing w:line="288" w:lineRule="auto"/>
        <w:jc w:val="center"/>
        <w:rPr>
          <w:color w:val="000000" w:themeColor="text1"/>
        </w:rPr>
      </w:pPr>
      <w:r w:rsidRPr="00F61F4D">
        <w:rPr>
          <w:bCs/>
        </w:rPr>
        <w:t>19.12.2025</w:t>
      </w:r>
    </w:p>
    <w:p w:rsidR="000F7E67" w:rsidRPr="00F61F4D" w:rsidP="000F7E67" w14:paraId="607D6A88" w14:textId="77777777">
      <w:pPr>
        <w:widowControl w:val="0"/>
        <w:tabs>
          <w:tab w:val="left" w:pos="7065"/>
        </w:tabs>
        <w:spacing w:line="288" w:lineRule="auto"/>
        <w:jc w:val="center"/>
        <w:rPr>
          <w:color w:val="000000" w:themeColor="text1"/>
        </w:rPr>
      </w:pPr>
      <w:r w:rsidRPr="00F61F4D">
        <w:rPr>
          <w:color w:val="000000" w:themeColor="text1"/>
        </w:rPr>
        <w:t>(дата)</w:t>
      </w:r>
    </w:p>
    <w:p w:rsidR="000F7E67" w:rsidRPr="00F61F4D" w:rsidP="000F7E67" w14:paraId="466CC8A2" w14:textId="77777777">
      <w:pPr>
        <w:rPr>
          <w:color w:val="000000" w:themeColor="text1"/>
        </w:rPr>
      </w:pPr>
    </w:p>
    <w:p w:rsidR="000F7E67" w:rsidRPr="00F61F4D" w:rsidP="000F7E67" w14:paraId="5659D7E6" w14:textId="77777777">
      <w:pPr>
        <w:widowControl w:val="0"/>
        <w:tabs>
          <w:tab w:val="left" w:pos="7065"/>
        </w:tabs>
        <w:spacing w:line="288" w:lineRule="auto"/>
        <w:rPr>
          <w:b/>
          <w:color w:val="000000" w:themeColor="text1"/>
        </w:rPr>
      </w:pPr>
      <w:r w:rsidRPr="00F61F4D">
        <w:rPr>
          <w:b/>
          <w:color w:val="000000" w:themeColor="text1"/>
        </w:rPr>
        <w:t>Начальник відділу закупівель</w:t>
      </w:r>
    </w:p>
    <w:p w:rsidR="000F7E67" w:rsidRPr="00F61F4D" w:rsidP="000F7E67" w14:paraId="4FBC85B8" w14:textId="77777777">
      <w:pPr>
        <w:widowControl w:val="0"/>
        <w:tabs>
          <w:tab w:val="left" w:pos="7065"/>
        </w:tabs>
        <w:spacing w:line="288" w:lineRule="auto"/>
        <w:rPr>
          <w:b/>
          <w:color w:val="000000" w:themeColor="text1"/>
        </w:rPr>
      </w:pPr>
      <w:r w:rsidRPr="00F61F4D">
        <w:rPr>
          <w:b/>
          <w:color w:val="000000" w:themeColor="text1"/>
        </w:rPr>
        <w:t xml:space="preserve">та   моніторингу цін             </w:t>
      </w:r>
      <w:r w:rsidRPr="00F61F4D">
        <w:rPr>
          <w:color w:val="000000" w:themeColor="text1"/>
        </w:rPr>
        <w:t xml:space="preserve">              _____________        </w:t>
      </w:r>
      <w:r w:rsidRPr="00F61F4D">
        <w:rPr>
          <w:b/>
          <w:color w:val="000000" w:themeColor="text1"/>
        </w:rPr>
        <w:t xml:space="preserve"> Вікторія ГЕРГЕЛЬ</w:t>
      </w:r>
    </w:p>
    <w:p w:rsidR="000F7E67" w:rsidRPr="00F61F4D" w:rsidP="000F7E67" w14:paraId="0E62C4A8" w14:textId="77777777">
      <w:pPr>
        <w:widowControl w:val="0"/>
        <w:tabs>
          <w:tab w:val="left" w:pos="7065"/>
        </w:tabs>
        <w:spacing w:line="288" w:lineRule="auto"/>
        <w:jc w:val="center"/>
        <w:rPr>
          <w:color w:val="000000" w:themeColor="text1"/>
        </w:rPr>
      </w:pPr>
      <w:r w:rsidRPr="00F61F4D">
        <w:rPr>
          <w:bCs/>
        </w:rPr>
        <w:t>19.12.2025</w:t>
      </w:r>
    </w:p>
    <w:p w:rsidR="000F7E67" w:rsidRPr="00F61F4D" w:rsidP="000F7E67" w14:paraId="7E1F0837" w14:textId="77777777">
      <w:pPr>
        <w:widowControl w:val="0"/>
        <w:tabs>
          <w:tab w:val="left" w:pos="7065"/>
        </w:tabs>
        <w:spacing w:line="288" w:lineRule="auto"/>
        <w:jc w:val="center"/>
        <w:rPr>
          <w:color w:val="000000" w:themeColor="text1"/>
        </w:rPr>
      </w:pPr>
      <w:r w:rsidRPr="00F61F4D">
        <w:rPr>
          <w:color w:val="000000" w:themeColor="text1"/>
        </w:rPr>
        <w:t xml:space="preserve"> (дата)</w:t>
      </w:r>
      <w:bookmarkEnd w:id="7"/>
    </w:p>
    <w:p w:rsidR="000F7E67" w:rsidRPr="00F61F4D" w:rsidP="000F7E67" w14:paraId="078B261D" w14:textId="77777777">
      <w:pPr>
        <w:jc w:val="right"/>
      </w:pPr>
    </w:p>
    <w:p w:rsidR="000F7E67" w:rsidRPr="00F61F4D" w:rsidP="000F7E67" w14:paraId="0041CB08" w14:textId="77777777">
      <w:pPr>
        <w:jc w:val="right"/>
      </w:pPr>
      <w:r w:rsidRPr="00F61F4D">
        <w:t xml:space="preserve">Додаток </w:t>
      </w:r>
    </w:p>
    <w:p w:rsidR="000F7E67" w:rsidRPr="00F61F4D" w:rsidP="000F7E67" w14:paraId="771690A0" w14:textId="77777777">
      <w:pPr>
        <w:jc w:val="right"/>
      </w:pPr>
    </w:p>
    <w:p w:rsidR="000F7E67" w:rsidRPr="00F61F4D" w:rsidP="000F7E67" w14:paraId="37B73619" w14:textId="77777777">
      <w:pPr>
        <w:jc w:val="center"/>
      </w:pPr>
      <w:r w:rsidRPr="00F61F4D">
        <w:t>Перелік</w:t>
      </w:r>
    </w:p>
    <w:p w:rsidR="000F7E67" w:rsidRPr="00F61F4D" w:rsidP="000F7E67" w14:paraId="0AA33B92" w14:textId="77777777">
      <w:pPr>
        <w:jc w:val="center"/>
      </w:pPr>
      <w:r w:rsidRPr="00F61F4D">
        <w:t>об’єктів Споживача, за якими здійснюється закупівля із забезпечення перетікань реактивної електричної енергії</w:t>
      </w:r>
    </w:p>
    <w:p w:rsidR="000F7E67" w:rsidRPr="00F61F4D" w:rsidP="000F7E67" w14:paraId="33310564" w14:textId="77777777">
      <w:pPr>
        <w:jc w:val="right"/>
      </w:pPr>
    </w:p>
    <w:p w:rsidR="000F7E67" w:rsidRPr="00F61F4D" w:rsidP="000F7E67" w14:paraId="7AA88D63" w14:textId="77777777">
      <w:pPr>
        <w:jc w:val="right"/>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1843"/>
        <w:gridCol w:w="1701"/>
        <w:gridCol w:w="1417"/>
        <w:gridCol w:w="3969"/>
      </w:tblGrid>
      <w:tr w14:paraId="74D4C50C" w14:textId="77777777" w:rsidTr="00C36EE7">
        <w:tblPrEx>
          <w:tblW w:w="9776" w:type="dxa"/>
          <w:tblLayout w:type="fixed"/>
          <w:tblLook w:val="04A0"/>
        </w:tblPrEx>
        <w:trPr>
          <w:trHeight w:val="840"/>
        </w:trPr>
        <w:tc>
          <w:tcPr>
            <w:tcW w:w="846" w:type="dxa"/>
            <w:shd w:val="clear" w:color="auto" w:fill="auto"/>
            <w:hideMark/>
          </w:tcPr>
          <w:p w:rsidR="000F7E67" w:rsidRPr="00F61F4D" w:rsidP="00EE0DFF" w14:paraId="2F451AC8" w14:textId="77777777">
            <w:pPr>
              <w:jc w:val="center"/>
              <w:rPr>
                <w:b/>
                <w:bCs/>
                <w:color w:val="000000"/>
                <w:lang w:eastAsia="en-US"/>
              </w:rPr>
            </w:pPr>
            <w:r w:rsidRPr="00F61F4D">
              <w:rPr>
                <w:b/>
                <w:bCs/>
                <w:color w:val="000000"/>
                <w:lang w:eastAsia="en-US"/>
              </w:rPr>
              <w:t>№ п/п</w:t>
            </w:r>
          </w:p>
        </w:tc>
        <w:tc>
          <w:tcPr>
            <w:tcW w:w="1843" w:type="dxa"/>
            <w:shd w:val="clear" w:color="auto" w:fill="auto"/>
          </w:tcPr>
          <w:p w:rsidR="000F7E67" w:rsidRPr="00F61F4D" w:rsidP="00EE0DFF" w14:paraId="09214267" w14:textId="77777777">
            <w:pPr>
              <w:jc w:val="center"/>
              <w:rPr>
                <w:b/>
                <w:bCs/>
                <w:color w:val="000000"/>
                <w:lang w:eastAsia="en-US"/>
              </w:rPr>
            </w:pPr>
            <w:r w:rsidRPr="00F61F4D">
              <w:rPr>
                <w:b/>
                <w:bCs/>
                <w:color w:val="000000"/>
                <w:lang w:eastAsia="en-US"/>
              </w:rPr>
              <w:t>Найменування структурного підрозділу РЕМ/ЦОК</w:t>
            </w:r>
          </w:p>
        </w:tc>
        <w:tc>
          <w:tcPr>
            <w:tcW w:w="1701" w:type="dxa"/>
            <w:shd w:val="clear" w:color="auto" w:fill="auto"/>
          </w:tcPr>
          <w:p w:rsidR="000F7E67" w:rsidRPr="00F61F4D" w:rsidP="00EE0DFF" w14:paraId="5BFD116E" w14:textId="77777777">
            <w:pPr>
              <w:jc w:val="center"/>
              <w:rPr>
                <w:b/>
                <w:bCs/>
                <w:color w:val="000000"/>
                <w:lang w:eastAsia="en-US"/>
              </w:rPr>
            </w:pPr>
            <w:r w:rsidRPr="00F61F4D">
              <w:rPr>
                <w:b/>
                <w:bCs/>
              </w:rPr>
              <w:t>№ особового рахунку (контокорентного рахунку)</w:t>
            </w:r>
          </w:p>
        </w:tc>
        <w:tc>
          <w:tcPr>
            <w:tcW w:w="1417" w:type="dxa"/>
            <w:shd w:val="clear" w:color="auto" w:fill="auto"/>
            <w:hideMark/>
          </w:tcPr>
          <w:p w:rsidR="000F7E67" w:rsidRPr="00F61F4D" w:rsidP="00EE0DFF" w14:paraId="169282A7" w14:textId="77777777">
            <w:pPr>
              <w:jc w:val="center"/>
              <w:rPr>
                <w:b/>
                <w:bCs/>
                <w:color w:val="000000"/>
                <w:lang w:eastAsia="en-US"/>
              </w:rPr>
            </w:pPr>
            <w:r w:rsidRPr="00F61F4D">
              <w:rPr>
                <w:b/>
                <w:bCs/>
                <w:color w:val="000000"/>
                <w:lang w:eastAsia="en-US"/>
              </w:rPr>
              <w:t>Найменування об’єкту</w:t>
            </w:r>
          </w:p>
        </w:tc>
        <w:tc>
          <w:tcPr>
            <w:tcW w:w="3969" w:type="dxa"/>
            <w:shd w:val="clear" w:color="auto" w:fill="auto"/>
            <w:hideMark/>
          </w:tcPr>
          <w:p w:rsidR="000F7E67" w:rsidRPr="00F61F4D" w:rsidP="00EE0DFF" w14:paraId="0DAB0468" w14:textId="77777777">
            <w:pPr>
              <w:ind w:left="34" w:hanging="567"/>
              <w:jc w:val="center"/>
              <w:rPr>
                <w:b/>
                <w:bCs/>
                <w:color w:val="000000"/>
                <w:lang w:eastAsia="en-US"/>
              </w:rPr>
            </w:pPr>
            <w:r w:rsidRPr="00F61F4D">
              <w:rPr>
                <w:b/>
                <w:bCs/>
                <w:color w:val="000000"/>
                <w:lang w:eastAsia="en-US"/>
              </w:rPr>
              <w:t>Адреса об’єкту</w:t>
            </w:r>
          </w:p>
        </w:tc>
      </w:tr>
      <w:tr w14:paraId="43E5B646" w14:textId="77777777" w:rsidTr="00C36EE7">
        <w:tblPrEx>
          <w:tblW w:w="9776" w:type="dxa"/>
          <w:tblLayout w:type="fixed"/>
          <w:tblLook w:val="04A0"/>
        </w:tblPrEx>
        <w:trPr>
          <w:trHeight w:val="465"/>
        </w:trPr>
        <w:tc>
          <w:tcPr>
            <w:tcW w:w="846" w:type="dxa"/>
            <w:shd w:val="clear" w:color="auto" w:fill="auto"/>
          </w:tcPr>
          <w:p w:rsidR="000F7E67" w:rsidRPr="00F61F4D" w:rsidP="00EE0DFF" w14:paraId="21985133" w14:textId="77777777">
            <w:pPr>
              <w:rPr>
                <w:color w:val="000000"/>
                <w:lang w:eastAsia="en-US"/>
              </w:rPr>
            </w:pPr>
            <w:r w:rsidRPr="00F61F4D">
              <w:rPr>
                <w:color w:val="000000"/>
                <w:lang w:eastAsia="en-US"/>
              </w:rPr>
              <w:t>1</w:t>
            </w:r>
          </w:p>
        </w:tc>
        <w:tc>
          <w:tcPr>
            <w:tcW w:w="1843" w:type="dxa"/>
            <w:shd w:val="clear" w:color="auto" w:fill="auto"/>
          </w:tcPr>
          <w:p w:rsidR="000F7E67" w:rsidRPr="00F61F4D" w:rsidP="00EE0DFF" w14:paraId="6B6FE478" w14:textId="77777777">
            <w:pPr>
              <w:rPr>
                <w:color w:val="000000"/>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3E9CD2B8" w14:textId="77777777">
            <w:pPr>
              <w:rPr>
                <w:color w:val="000000"/>
                <w:lang w:eastAsia="en-US"/>
              </w:rPr>
            </w:pPr>
            <w:r w:rsidRPr="00F61F4D">
              <w:rPr>
                <w:color w:val="000000"/>
                <w:lang w:eastAsia="en-US"/>
              </w:rPr>
              <w:t>230002418</w:t>
            </w:r>
          </w:p>
        </w:tc>
        <w:tc>
          <w:tcPr>
            <w:tcW w:w="1417" w:type="dxa"/>
            <w:shd w:val="clear" w:color="auto" w:fill="auto"/>
          </w:tcPr>
          <w:p w:rsidR="000F7E67" w:rsidRPr="00F61F4D" w:rsidP="00EE0DFF" w14:paraId="214CB1E4"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16513187" w14:textId="77777777">
            <w:pPr>
              <w:rPr>
                <w:color w:val="000000"/>
                <w:lang w:eastAsia="en-US"/>
              </w:rPr>
            </w:pPr>
            <w:r w:rsidRPr="00F61F4D">
              <w:rPr>
                <w:color w:val="000000"/>
                <w:lang w:eastAsia="en-US"/>
              </w:rPr>
              <w:t>м. Буча, вул. Києво-Мироцька, 1</w:t>
            </w:r>
          </w:p>
        </w:tc>
      </w:tr>
      <w:tr w14:paraId="360ADD6C" w14:textId="77777777" w:rsidTr="00C36EE7">
        <w:tblPrEx>
          <w:tblW w:w="9776" w:type="dxa"/>
          <w:tblLayout w:type="fixed"/>
          <w:tblLook w:val="04A0"/>
        </w:tblPrEx>
        <w:trPr>
          <w:trHeight w:val="465"/>
        </w:trPr>
        <w:tc>
          <w:tcPr>
            <w:tcW w:w="846" w:type="dxa"/>
            <w:shd w:val="clear" w:color="auto" w:fill="auto"/>
          </w:tcPr>
          <w:p w:rsidR="000F7E67" w:rsidRPr="00F61F4D" w:rsidP="00EE0DFF" w14:paraId="5E8E780A" w14:textId="77777777">
            <w:pPr>
              <w:rPr>
                <w:color w:val="000000"/>
                <w:lang w:eastAsia="en-US"/>
              </w:rPr>
            </w:pPr>
            <w:r w:rsidRPr="00F61F4D">
              <w:rPr>
                <w:color w:val="000000"/>
                <w:lang w:eastAsia="en-US"/>
              </w:rPr>
              <w:t>2</w:t>
            </w:r>
          </w:p>
        </w:tc>
        <w:tc>
          <w:tcPr>
            <w:tcW w:w="1843" w:type="dxa"/>
            <w:shd w:val="clear" w:color="auto" w:fill="auto"/>
          </w:tcPr>
          <w:p w:rsidR="000F7E67" w:rsidRPr="00F61F4D" w:rsidP="00EE0DFF" w14:paraId="1AA004F5"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07EADF02"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587A0573"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5C2FEFAE" w14:textId="77777777">
            <w:pPr>
              <w:rPr>
                <w:color w:val="000000"/>
                <w:lang w:eastAsia="en-US"/>
              </w:rPr>
            </w:pPr>
            <w:r w:rsidRPr="00F61F4D">
              <w:rPr>
                <w:color w:val="000000"/>
                <w:lang w:eastAsia="en-US"/>
              </w:rPr>
              <w:t>м. Буча, вул. Нове Шосе, б/н</w:t>
            </w:r>
          </w:p>
        </w:tc>
      </w:tr>
      <w:tr w14:paraId="49719636" w14:textId="77777777" w:rsidTr="00C36EE7">
        <w:tblPrEx>
          <w:tblW w:w="9776" w:type="dxa"/>
          <w:tblLayout w:type="fixed"/>
          <w:tblLook w:val="04A0"/>
        </w:tblPrEx>
        <w:trPr>
          <w:trHeight w:val="465"/>
        </w:trPr>
        <w:tc>
          <w:tcPr>
            <w:tcW w:w="846" w:type="dxa"/>
            <w:shd w:val="clear" w:color="auto" w:fill="auto"/>
          </w:tcPr>
          <w:p w:rsidR="000F7E67" w:rsidRPr="00F61F4D" w:rsidP="00EE0DFF" w14:paraId="59DD51B3" w14:textId="77777777">
            <w:pPr>
              <w:rPr>
                <w:color w:val="000000"/>
                <w:lang w:eastAsia="en-US"/>
              </w:rPr>
            </w:pPr>
            <w:r w:rsidRPr="00F61F4D">
              <w:rPr>
                <w:color w:val="000000"/>
                <w:lang w:eastAsia="en-US"/>
              </w:rPr>
              <w:t>3</w:t>
            </w:r>
          </w:p>
        </w:tc>
        <w:tc>
          <w:tcPr>
            <w:tcW w:w="1843" w:type="dxa"/>
            <w:shd w:val="clear" w:color="auto" w:fill="auto"/>
          </w:tcPr>
          <w:p w:rsidR="000F7E67" w:rsidRPr="00F61F4D" w:rsidP="00EE0DFF" w14:paraId="1A941539"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3DFEF357"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78CA1CF4"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7CC5C05C" w14:textId="77777777">
            <w:pPr>
              <w:rPr>
                <w:color w:val="000000"/>
                <w:lang w:eastAsia="en-US"/>
              </w:rPr>
            </w:pPr>
            <w:r w:rsidRPr="00F61F4D">
              <w:rPr>
                <w:color w:val="000000"/>
                <w:lang w:eastAsia="en-US"/>
              </w:rPr>
              <w:t>м. Буча, вул. Б. Хмельницького, 6</w:t>
            </w:r>
          </w:p>
        </w:tc>
      </w:tr>
      <w:tr w14:paraId="14264E01" w14:textId="77777777" w:rsidTr="00C36EE7">
        <w:tblPrEx>
          <w:tblW w:w="9776" w:type="dxa"/>
          <w:tblLayout w:type="fixed"/>
          <w:tblLook w:val="04A0"/>
        </w:tblPrEx>
        <w:trPr>
          <w:trHeight w:val="465"/>
        </w:trPr>
        <w:tc>
          <w:tcPr>
            <w:tcW w:w="846" w:type="dxa"/>
            <w:shd w:val="clear" w:color="auto" w:fill="auto"/>
          </w:tcPr>
          <w:p w:rsidR="000F7E67" w:rsidRPr="00F61F4D" w:rsidP="00EE0DFF" w14:paraId="259C7B26" w14:textId="77777777">
            <w:pPr>
              <w:rPr>
                <w:color w:val="000000"/>
                <w:lang w:eastAsia="en-US"/>
              </w:rPr>
            </w:pPr>
            <w:r w:rsidRPr="00F61F4D">
              <w:rPr>
                <w:color w:val="000000"/>
                <w:lang w:eastAsia="en-US"/>
              </w:rPr>
              <w:t>4</w:t>
            </w:r>
          </w:p>
        </w:tc>
        <w:tc>
          <w:tcPr>
            <w:tcW w:w="1843" w:type="dxa"/>
            <w:shd w:val="clear" w:color="auto" w:fill="auto"/>
          </w:tcPr>
          <w:p w:rsidR="000F7E67" w:rsidRPr="00F61F4D" w:rsidP="00EE0DFF" w14:paraId="7F2D18FF"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0024F7AF"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253EB098" w14:textId="77777777">
            <w:pPr>
              <w:rPr>
                <w:color w:val="000000"/>
                <w:lang w:eastAsia="en-US"/>
              </w:rPr>
            </w:pPr>
            <w:r w:rsidRPr="00F61F4D">
              <w:rPr>
                <w:color w:val="000000"/>
                <w:lang w:eastAsia="en-US"/>
              </w:rPr>
              <w:t>Світлофори</w:t>
            </w:r>
          </w:p>
        </w:tc>
        <w:tc>
          <w:tcPr>
            <w:tcW w:w="3969" w:type="dxa"/>
            <w:shd w:val="clear" w:color="auto" w:fill="auto"/>
            <w:noWrap/>
          </w:tcPr>
          <w:p w:rsidR="000F7E67" w:rsidRPr="00F61F4D" w:rsidP="00EE0DFF" w14:paraId="71097DA6" w14:textId="77777777">
            <w:pPr>
              <w:rPr>
                <w:color w:val="000000"/>
                <w:lang w:eastAsia="en-US"/>
              </w:rPr>
            </w:pPr>
            <w:r w:rsidRPr="00F61F4D">
              <w:rPr>
                <w:color w:val="000000"/>
                <w:lang w:eastAsia="en-US"/>
              </w:rPr>
              <w:t>м. Буча, вул. Шевченка, б/н</w:t>
            </w:r>
          </w:p>
        </w:tc>
      </w:tr>
      <w:tr w14:paraId="2917221E" w14:textId="77777777" w:rsidTr="00C36EE7">
        <w:tblPrEx>
          <w:tblW w:w="9776" w:type="dxa"/>
          <w:tblLayout w:type="fixed"/>
          <w:tblLook w:val="04A0"/>
        </w:tblPrEx>
        <w:trPr>
          <w:trHeight w:val="465"/>
        </w:trPr>
        <w:tc>
          <w:tcPr>
            <w:tcW w:w="846" w:type="dxa"/>
            <w:shd w:val="clear" w:color="auto" w:fill="auto"/>
          </w:tcPr>
          <w:p w:rsidR="000F7E67" w:rsidRPr="00F61F4D" w:rsidP="00EE0DFF" w14:paraId="1C8B4A37" w14:textId="77777777">
            <w:pPr>
              <w:rPr>
                <w:color w:val="000000"/>
                <w:lang w:eastAsia="en-US"/>
              </w:rPr>
            </w:pPr>
            <w:r w:rsidRPr="00F61F4D">
              <w:rPr>
                <w:color w:val="000000"/>
                <w:lang w:eastAsia="en-US"/>
              </w:rPr>
              <w:t>5</w:t>
            </w:r>
          </w:p>
        </w:tc>
        <w:tc>
          <w:tcPr>
            <w:tcW w:w="1843" w:type="dxa"/>
            <w:shd w:val="clear" w:color="auto" w:fill="auto"/>
          </w:tcPr>
          <w:p w:rsidR="000F7E67" w:rsidRPr="00F61F4D" w:rsidP="00EE0DFF" w14:paraId="26AAEF42"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06A97133"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2D686A2D"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19BE001D" w14:textId="77777777">
            <w:pPr>
              <w:rPr>
                <w:color w:val="000000"/>
                <w:lang w:eastAsia="en-US"/>
              </w:rPr>
            </w:pPr>
            <w:r w:rsidRPr="00F61F4D">
              <w:rPr>
                <w:color w:val="000000"/>
                <w:lang w:eastAsia="en-US"/>
              </w:rPr>
              <w:t>м. Буча, вул. Садова, 1</w:t>
            </w:r>
          </w:p>
        </w:tc>
      </w:tr>
      <w:tr w14:paraId="5F53D1D8" w14:textId="77777777" w:rsidTr="00C36EE7">
        <w:tblPrEx>
          <w:tblW w:w="9776" w:type="dxa"/>
          <w:tblLayout w:type="fixed"/>
          <w:tblLook w:val="04A0"/>
        </w:tblPrEx>
        <w:trPr>
          <w:trHeight w:val="465"/>
        </w:trPr>
        <w:tc>
          <w:tcPr>
            <w:tcW w:w="846" w:type="dxa"/>
            <w:shd w:val="clear" w:color="auto" w:fill="auto"/>
          </w:tcPr>
          <w:p w:rsidR="000F7E67" w:rsidRPr="00F61F4D" w:rsidP="00EE0DFF" w14:paraId="77849A9C" w14:textId="77777777">
            <w:pPr>
              <w:rPr>
                <w:color w:val="000000"/>
                <w:lang w:eastAsia="en-US"/>
              </w:rPr>
            </w:pPr>
            <w:r w:rsidRPr="00F61F4D">
              <w:rPr>
                <w:color w:val="000000"/>
                <w:lang w:eastAsia="en-US"/>
              </w:rPr>
              <w:t>6</w:t>
            </w:r>
          </w:p>
        </w:tc>
        <w:tc>
          <w:tcPr>
            <w:tcW w:w="1843" w:type="dxa"/>
            <w:shd w:val="clear" w:color="auto" w:fill="auto"/>
          </w:tcPr>
          <w:p w:rsidR="000F7E67" w:rsidRPr="00F61F4D" w:rsidP="00EE0DFF" w14:paraId="352C37FA"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7C6C3B79"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5F328000"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2F656155" w14:textId="77777777">
            <w:pPr>
              <w:rPr>
                <w:color w:val="000000"/>
                <w:lang w:eastAsia="en-US"/>
              </w:rPr>
            </w:pPr>
            <w:r w:rsidRPr="00F61F4D">
              <w:rPr>
                <w:color w:val="000000"/>
                <w:lang w:eastAsia="en-US"/>
              </w:rPr>
              <w:t>м. Буча, вул. Новояблунська, 1</w:t>
            </w:r>
          </w:p>
        </w:tc>
      </w:tr>
      <w:tr w14:paraId="309F3118" w14:textId="77777777" w:rsidTr="00C36EE7">
        <w:tblPrEx>
          <w:tblW w:w="9776" w:type="dxa"/>
          <w:tblLayout w:type="fixed"/>
          <w:tblLook w:val="04A0"/>
        </w:tblPrEx>
        <w:trPr>
          <w:trHeight w:val="465"/>
        </w:trPr>
        <w:tc>
          <w:tcPr>
            <w:tcW w:w="846" w:type="dxa"/>
            <w:shd w:val="clear" w:color="auto" w:fill="auto"/>
          </w:tcPr>
          <w:p w:rsidR="000F7E67" w:rsidRPr="00F61F4D" w:rsidP="00EE0DFF" w14:paraId="2DA62EC0" w14:textId="77777777">
            <w:pPr>
              <w:rPr>
                <w:color w:val="000000"/>
                <w:lang w:eastAsia="en-US"/>
              </w:rPr>
            </w:pPr>
            <w:r w:rsidRPr="00F61F4D">
              <w:rPr>
                <w:color w:val="000000"/>
                <w:lang w:eastAsia="en-US"/>
              </w:rPr>
              <w:t>7</w:t>
            </w:r>
          </w:p>
        </w:tc>
        <w:tc>
          <w:tcPr>
            <w:tcW w:w="1843" w:type="dxa"/>
            <w:shd w:val="clear" w:color="auto" w:fill="auto"/>
          </w:tcPr>
          <w:p w:rsidR="000F7E67" w:rsidRPr="00F61F4D" w:rsidP="00EE0DFF" w14:paraId="5B5C4913"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7E6C491F"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1B3E27B2" w14:textId="77777777">
            <w:pPr>
              <w:rPr>
                <w:color w:val="000000"/>
                <w:lang w:eastAsia="en-US"/>
              </w:rPr>
            </w:pPr>
            <w:r w:rsidRPr="00F61F4D">
              <w:rPr>
                <w:color w:val="000000"/>
                <w:lang w:eastAsia="en-US"/>
              </w:rPr>
              <w:t>Пенсійний фонд</w:t>
            </w:r>
          </w:p>
        </w:tc>
        <w:tc>
          <w:tcPr>
            <w:tcW w:w="3969" w:type="dxa"/>
            <w:shd w:val="clear" w:color="auto" w:fill="auto"/>
            <w:noWrap/>
          </w:tcPr>
          <w:p w:rsidR="000F7E67" w:rsidRPr="00F61F4D" w:rsidP="00EE0DFF" w14:paraId="3A858DD6" w14:textId="77777777">
            <w:pPr>
              <w:rPr>
                <w:color w:val="000000"/>
                <w:lang w:eastAsia="en-US"/>
              </w:rPr>
            </w:pPr>
            <w:r w:rsidRPr="00F61F4D">
              <w:rPr>
                <w:color w:val="000000"/>
                <w:lang w:eastAsia="en-US"/>
              </w:rPr>
              <w:t>м. Буча, вул. Енергетиків, 1-а, ТП-122</w:t>
            </w:r>
          </w:p>
        </w:tc>
      </w:tr>
      <w:tr w14:paraId="41090498" w14:textId="77777777" w:rsidTr="00C36EE7">
        <w:tblPrEx>
          <w:tblW w:w="9776" w:type="dxa"/>
          <w:tblLayout w:type="fixed"/>
          <w:tblLook w:val="04A0"/>
        </w:tblPrEx>
        <w:trPr>
          <w:trHeight w:val="465"/>
        </w:trPr>
        <w:tc>
          <w:tcPr>
            <w:tcW w:w="846" w:type="dxa"/>
            <w:shd w:val="clear" w:color="auto" w:fill="auto"/>
          </w:tcPr>
          <w:p w:rsidR="000F7E67" w:rsidRPr="00F61F4D" w:rsidP="00EE0DFF" w14:paraId="662B4434" w14:textId="77777777">
            <w:pPr>
              <w:rPr>
                <w:color w:val="000000"/>
                <w:lang w:eastAsia="en-US"/>
              </w:rPr>
            </w:pPr>
            <w:r w:rsidRPr="00F61F4D">
              <w:rPr>
                <w:color w:val="000000"/>
                <w:lang w:eastAsia="en-US"/>
              </w:rPr>
              <w:t>8</w:t>
            </w:r>
          </w:p>
        </w:tc>
        <w:tc>
          <w:tcPr>
            <w:tcW w:w="1843" w:type="dxa"/>
            <w:shd w:val="clear" w:color="auto" w:fill="auto"/>
          </w:tcPr>
          <w:p w:rsidR="000F7E67" w:rsidRPr="00F61F4D" w:rsidP="00EE0DFF" w14:paraId="24E45A9B"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6774AC5F"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02059DF8" w14:textId="77777777">
            <w:pPr>
              <w:rPr>
                <w:color w:val="000000"/>
                <w:lang w:eastAsia="en-US"/>
              </w:rPr>
            </w:pPr>
            <w:r w:rsidRPr="00F61F4D">
              <w:rPr>
                <w:color w:val="000000"/>
                <w:lang w:eastAsia="en-US"/>
              </w:rPr>
              <w:t>Світлофори</w:t>
            </w:r>
          </w:p>
        </w:tc>
        <w:tc>
          <w:tcPr>
            <w:tcW w:w="3969" w:type="dxa"/>
            <w:shd w:val="clear" w:color="auto" w:fill="auto"/>
            <w:noWrap/>
          </w:tcPr>
          <w:p w:rsidR="000F7E67" w:rsidRPr="00F61F4D" w:rsidP="00EE0DFF" w14:paraId="2C89E453" w14:textId="77777777">
            <w:pPr>
              <w:rPr>
                <w:color w:val="000000"/>
                <w:lang w:eastAsia="en-US"/>
              </w:rPr>
            </w:pPr>
            <w:r w:rsidRPr="00F61F4D">
              <w:rPr>
                <w:color w:val="000000"/>
                <w:lang w:eastAsia="en-US"/>
              </w:rPr>
              <w:t>вул. Буча, Вокзальна, ТП-0092</w:t>
            </w:r>
          </w:p>
        </w:tc>
      </w:tr>
      <w:tr w14:paraId="41331DF8" w14:textId="77777777" w:rsidTr="00C36EE7">
        <w:tblPrEx>
          <w:tblW w:w="9776" w:type="dxa"/>
          <w:tblLayout w:type="fixed"/>
          <w:tblLook w:val="04A0"/>
        </w:tblPrEx>
        <w:trPr>
          <w:trHeight w:val="465"/>
        </w:trPr>
        <w:tc>
          <w:tcPr>
            <w:tcW w:w="846" w:type="dxa"/>
            <w:shd w:val="clear" w:color="auto" w:fill="auto"/>
          </w:tcPr>
          <w:p w:rsidR="000F7E67" w:rsidRPr="00F61F4D" w:rsidP="00EE0DFF" w14:paraId="12020DCB" w14:textId="77777777">
            <w:pPr>
              <w:rPr>
                <w:color w:val="000000"/>
                <w:lang w:eastAsia="en-US"/>
              </w:rPr>
            </w:pPr>
            <w:r w:rsidRPr="00F61F4D">
              <w:rPr>
                <w:color w:val="000000"/>
                <w:lang w:eastAsia="en-US"/>
              </w:rPr>
              <w:t>9</w:t>
            </w:r>
          </w:p>
        </w:tc>
        <w:tc>
          <w:tcPr>
            <w:tcW w:w="1843" w:type="dxa"/>
            <w:shd w:val="clear" w:color="auto" w:fill="auto"/>
          </w:tcPr>
          <w:p w:rsidR="000F7E67" w:rsidRPr="00F61F4D" w:rsidP="00EE0DFF" w14:paraId="73D7DEAA"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3B860942"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201DF93A"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38EEEE27" w14:textId="77777777">
            <w:pPr>
              <w:rPr>
                <w:color w:val="000000"/>
                <w:lang w:eastAsia="en-US"/>
              </w:rPr>
            </w:pPr>
            <w:r w:rsidRPr="00F61F4D">
              <w:rPr>
                <w:color w:val="000000"/>
                <w:lang w:eastAsia="en-US"/>
              </w:rPr>
              <w:t>м. Буча, вул. Вокзальна, 115</w:t>
            </w:r>
          </w:p>
        </w:tc>
      </w:tr>
      <w:tr w14:paraId="6B10AF65" w14:textId="77777777" w:rsidTr="00C36EE7">
        <w:tblPrEx>
          <w:tblW w:w="9776" w:type="dxa"/>
          <w:tblLayout w:type="fixed"/>
          <w:tblLook w:val="04A0"/>
        </w:tblPrEx>
        <w:trPr>
          <w:trHeight w:val="465"/>
        </w:trPr>
        <w:tc>
          <w:tcPr>
            <w:tcW w:w="846" w:type="dxa"/>
            <w:shd w:val="clear" w:color="auto" w:fill="auto"/>
          </w:tcPr>
          <w:p w:rsidR="000F7E67" w:rsidRPr="00F61F4D" w:rsidP="00EE0DFF" w14:paraId="611177BA" w14:textId="77777777">
            <w:pPr>
              <w:rPr>
                <w:color w:val="000000"/>
                <w:lang w:eastAsia="en-US"/>
              </w:rPr>
            </w:pPr>
            <w:r w:rsidRPr="00F61F4D">
              <w:rPr>
                <w:color w:val="000000"/>
                <w:lang w:eastAsia="en-US"/>
              </w:rPr>
              <w:t>10</w:t>
            </w:r>
          </w:p>
        </w:tc>
        <w:tc>
          <w:tcPr>
            <w:tcW w:w="1843" w:type="dxa"/>
            <w:shd w:val="clear" w:color="auto" w:fill="auto"/>
          </w:tcPr>
          <w:p w:rsidR="000F7E67" w:rsidRPr="00F61F4D" w:rsidP="00EE0DFF" w14:paraId="762B0318"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6B229877"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29400B09"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18F43136" w14:textId="77777777">
            <w:pPr>
              <w:rPr>
                <w:color w:val="000000"/>
                <w:lang w:eastAsia="en-US"/>
              </w:rPr>
            </w:pPr>
            <w:r w:rsidRPr="00F61F4D">
              <w:rPr>
                <w:color w:val="000000"/>
                <w:lang w:eastAsia="en-US"/>
              </w:rPr>
              <w:t>м. Буча, вул. Сілезька, 1</w:t>
            </w:r>
          </w:p>
        </w:tc>
      </w:tr>
      <w:tr w14:paraId="509FFA33" w14:textId="77777777" w:rsidTr="00C36EE7">
        <w:tblPrEx>
          <w:tblW w:w="9776" w:type="dxa"/>
          <w:tblLayout w:type="fixed"/>
          <w:tblLook w:val="04A0"/>
        </w:tblPrEx>
        <w:trPr>
          <w:trHeight w:val="465"/>
        </w:trPr>
        <w:tc>
          <w:tcPr>
            <w:tcW w:w="846" w:type="dxa"/>
            <w:shd w:val="clear" w:color="auto" w:fill="auto"/>
          </w:tcPr>
          <w:p w:rsidR="000F7E67" w:rsidRPr="00F61F4D" w:rsidP="00EE0DFF" w14:paraId="7A259A2B" w14:textId="77777777">
            <w:pPr>
              <w:rPr>
                <w:color w:val="000000"/>
                <w:lang w:eastAsia="en-US"/>
              </w:rPr>
            </w:pPr>
            <w:r w:rsidRPr="00F61F4D">
              <w:rPr>
                <w:color w:val="000000"/>
                <w:lang w:eastAsia="en-US"/>
              </w:rPr>
              <w:t>11</w:t>
            </w:r>
          </w:p>
        </w:tc>
        <w:tc>
          <w:tcPr>
            <w:tcW w:w="1843" w:type="dxa"/>
            <w:shd w:val="clear" w:color="auto" w:fill="auto"/>
          </w:tcPr>
          <w:p w:rsidR="000F7E67" w:rsidRPr="00F61F4D" w:rsidP="00EE0DFF" w14:paraId="0F9853CB"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61D34313"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00C10FD1"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09886539" w14:textId="77777777">
            <w:pPr>
              <w:rPr>
                <w:color w:val="000000"/>
                <w:lang w:eastAsia="en-US"/>
              </w:rPr>
            </w:pPr>
            <w:r w:rsidRPr="00F61F4D">
              <w:rPr>
                <w:color w:val="000000"/>
                <w:lang w:eastAsia="en-US"/>
              </w:rPr>
              <w:t>м. Буча, вул. Шевченка, ТП-0107</w:t>
            </w:r>
          </w:p>
        </w:tc>
      </w:tr>
      <w:tr w14:paraId="4EBE7470" w14:textId="77777777" w:rsidTr="00C36EE7">
        <w:tblPrEx>
          <w:tblW w:w="9776" w:type="dxa"/>
          <w:tblLayout w:type="fixed"/>
          <w:tblLook w:val="04A0"/>
        </w:tblPrEx>
        <w:trPr>
          <w:trHeight w:val="465"/>
        </w:trPr>
        <w:tc>
          <w:tcPr>
            <w:tcW w:w="846" w:type="dxa"/>
            <w:shd w:val="clear" w:color="auto" w:fill="auto"/>
          </w:tcPr>
          <w:p w:rsidR="000F7E67" w:rsidRPr="00F61F4D" w:rsidP="00EE0DFF" w14:paraId="244E483D" w14:textId="77777777">
            <w:pPr>
              <w:rPr>
                <w:color w:val="000000"/>
                <w:lang w:eastAsia="en-US"/>
              </w:rPr>
            </w:pPr>
            <w:r w:rsidRPr="00F61F4D">
              <w:rPr>
                <w:color w:val="000000"/>
                <w:lang w:eastAsia="en-US"/>
              </w:rPr>
              <w:t>12</w:t>
            </w:r>
          </w:p>
        </w:tc>
        <w:tc>
          <w:tcPr>
            <w:tcW w:w="1843" w:type="dxa"/>
            <w:shd w:val="clear" w:color="auto" w:fill="auto"/>
          </w:tcPr>
          <w:p w:rsidR="000F7E67" w:rsidRPr="00F61F4D" w:rsidP="00EE0DFF" w14:paraId="6A3615E3"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37F29B7A"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71437461"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43D49E01" w14:textId="77777777">
            <w:pPr>
              <w:rPr>
                <w:color w:val="000000"/>
                <w:lang w:eastAsia="en-US"/>
              </w:rPr>
            </w:pPr>
            <w:r w:rsidRPr="00F61F4D">
              <w:rPr>
                <w:color w:val="000000"/>
                <w:lang w:eastAsia="en-US"/>
              </w:rPr>
              <w:t>м. Буча, вул. Чорних Запорожців, 1</w:t>
            </w:r>
          </w:p>
        </w:tc>
      </w:tr>
      <w:tr w14:paraId="752C30DF" w14:textId="77777777" w:rsidTr="00C36EE7">
        <w:tblPrEx>
          <w:tblW w:w="9776" w:type="dxa"/>
          <w:tblLayout w:type="fixed"/>
          <w:tblLook w:val="04A0"/>
        </w:tblPrEx>
        <w:trPr>
          <w:trHeight w:val="465"/>
        </w:trPr>
        <w:tc>
          <w:tcPr>
            <w:tcW w:w="846" w:type="dxa"/>
            <w:shd w:val="clear" w:color="auto" w:fill="auto"/>
          </w:tcPr>
          <w:p w:rsidR="000F7E67" w:rsidRPr="00F61F4D" w:rsidP="00EE0DFF" w14:paraId="7B85D1FD" w14:textId="77777777">
            <w:pPr>
              <w:rPr>
                <w:color w:val="000000"/>
                <w:lang w:eastAsia="en-US"/>
              </w:rPr>
            </w:pPr>
            <w:r w:rsidRPr="00F61F4D">
              <w:rPr>
                <w:color w:val="000000"/>
                <w:lang w:eastAsia="en-US"/>
              </w:rPr>
              <w:t>13</w:t>
            </w:r>
          </w:p>
        </w:tc>
        <w:tc>
          <w:tcPr>
            <w:tcW w:w="1843" w:type="dxa"/>
            <w:shd w:val="clear" w:color="auto" w:fill="auto"/>
          </w:tcPr>
          <w:p w:rsidR="000F7E67" w:rsidRPr="00F61F4D" w:rsidP="00EE0DFF" w14:paraId="57D5C6ED"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3F3D6137"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30C76322"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6C32D542" w14:textId="77777777">
            <w:pPr>
              <w:rPr>
                <w:color w:val="000000"/>
                <w:lang w:eastAsia="en-US"/>
              </w:rPr>
            </w:pPr>
            <w:r w:rsidRPr="00F61F4D">
              <w:rPr>
                <w:color w:val="000000"/>
                <w:lang w:eastAsia="en-US"/>
              </w:rPr>
              <w:t>м. Буча, вул. Яснополянська, ТП-0151</w:t>
            </w:r>
          </w:p>
        </w:tc>
      </w:tr>
      <w:tr w14:paraId="69EA973F" w14:textId="77777777" w:rsidTr="00C36EE7">
        <w:tblPrEx>
          <w:tblW w:w="9776" w:type="dxa"/>
          <w:tblLayout w:type="fixed"/>
          <w:tblLook w:val="04A0"/>
        </w:tblPrEx>
        <w:trPr>
          <w:trHeight w:val="465"/>
        </w:trPr>
        <w:tc>
          <w:tcPr>
            <w:tcW w:w="846" w:type="dxa"/>
            <w:shd w:val="clear" w:color="auto" w:fill="auto"/>
          </w:tcPr>
          <w:p w:rsidR="000F7E67" w:rsidRPr="00F61F4D" w:rsidP="00EE0DFF" w14:paraId="3B5BCA6E" w14:textId="77777777">
            <w:pPr>
              <w:rPr>
                <w:color w:val="000000"/>
                <w:lang w:eastAsia="en-US"/>
              </w:rPr>
            </w:pPr>
            <w:r w:rsidRPr="00F61F4D">
              <w:rPr>
                <w:color w:val="000000"/>
                <w:lang w:eastAsia="en-US"/>
              </w:rPr>
              <w:t>14</w:t>
            </w:r>
          </w:p>
        </w:tc>
        <w:tc>
          <w:tcPr>
            <w:tcW w:w="1843" w:type="dxa"/>
            <w:shd w:val="clear" w:color="auto" w:fill="auto"/>
          </w:tcPr>
          <w:p w:rsidR="000F7E67" w:rsidRPr="00F61F4D" w:rsidP="00EE0DFF" w14:paraId="4B71BBB2"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653A7E6B"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1010B826" w14:textId="77777777">
            <w:pPr>
              <w:rPr>
                <w:color w:val="000000"/>
                <w:lang w:eastAsia="en-US"/>
              </w:rPr>
            </w:pPr>
            <w:r w:rsidRPr="00F61F4D">
              <w:rPr>
                <w:color w:val="000000"/>
                <w:lang w:eastAsia="en-US"/>
              </w:rPr>
              <w:t>Світлофори</w:t>
            </w:r>
          </w:p>
        </w:tc>
        <w:tc>
          <w:tcPr>
            <w:tcW w:w="3969" w:type="dxa"/>
            <w:shd w:val="clear" w:color="auto" w:fill="auto"/>
            <w:noWrap/>
          </w:tcPr>
          <w:p w:rsidR="000F7E67" w:rsidRPr="00F61F4D" w:rsidP="00EE0DFF" w14:paraId="6C754525" w14:textId="77777777">
            <w:pPr>
              <w:rPr>
                <w:color w:val="000000"/>
                <w:lang w:eastAsia="en-US"/>
              </w:rPr>
            </w:pPr>
            <w:r w:rsidRPr="00F61F4D">
              <w:rPr>
                <w:color w:val="000000"/>
                <w:lang w:eastAsia="en-US"/>
              </w:rPr>
              <w:t>м. Буча, вул. Нове Шосе ТП-200</w:t>
            </w:r>
          </w:p>
        </w:tc>
      </w:tr>
      <w:tr w14:paraId="2B4B9C26" w14:textId="77777777" w:rsidTr="00C36EE7">
        <w:tblPrEx>
          <w:tblW w:w="9776" w:type="dxa"/>
          <w:tblLayout w:type="fixed"/>
          <w:tblLook w:val="04A0"/>
        </w:tblPrEx>
        <w:trPr>
          <w:trHeight w:val="465"/>
        </w:trPr>
        <w:tc>
          <w:tcPr>
            <w:tcW w:w="846" w:type="dxa"/>
            <w:shd w:val="clear" w:color="auto" w:fill="auto"/>
          </w:tcPr>
          <w:p w:rsidR="000F7E67" w:rsidRPr="00F61F4D" w:rsidP="00EE0DFF" w14:paraId="67B940FF" w14:textId="77777777">
            <w:pPr>
              <w:rPr>
                <w:color w:val="000000"/>
                <w:lang w:eastAsia="en-US"/>
              </w:rPr>
            </w:pPr>
            <w:r w:rsidRPr="00F61F4D">
              <w:rPr>
                <w:color w:val="000000"/>
                <w:lang w:eastAsia="en-US"/>
              </w:rPr>
              <w:t>15</w:t>
            </w:r>
          </w:p>
        </w:tc>
        <w:tc>
          <w:tcPr>
            <w:tcW w:w="1843" w:type="dxa"/>
            <w:shd w:val="clear" w:color="auto" w:fill="auto"/>
          </w:tcPr>
          <w:p w:rsidR="000F7E67" w:rsidRPr="00F61F4D" w:rsidP="00EE0DFF" w14:paraId="48FF732B"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0AF20E1E"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0314520B"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3D9C2BDD" w14:textId="77777777">
            <w:pPr>
              <w:rPr>
                <w:color w:val="000000"/>
                <w:lang w:eastAsia="en-US"/>
              </w:rPr>
            </w:pPr>
            <w:r w:rsidRPr="00F61F4D">
              <w:rPr>
                <w:color w:val="000000"/>
                <w:lang w:eastAsia="en-US"/>
              </w:rPr>
              <w:t>м. Буча, вул. Богдана Ступки, 1</w:t>
            </w:r>
          </w:p>
        </w:tc>
      </w:tr>
      <w:tr w14:paraId="5DAF50FF" w14:textId="77777777" w:rsidTr="00C36EE7">
        <w:tblPrEx>
          <w:tblW w:w="9776" w:type="dxa"/>
          <w:tblLayout w:type="fixed"/>
          <w:tblLook w:val="04A0"/>
        </w:tblPrEx>
        <w:trPr>
          <w:trHeight w:val="465"/>
        </w:trPr>
        <w:tc>
          <w:tcPr>
            <w:tcW w:w="846" w:type="dxa"/>
            <w:shd w:val="clear" w:color="auto" w:fill="auto"/>
          </w:tcPr>
          <w:p w:rsidR="000F7E67" w:rsidRPr="00F61F4D" w:rsidP="00EE0DFF" w14:paraId="0EB226A3" w14:textId="77777777">
            <w:pPr>
              <w:rPr>
                <w:color w:val="000000"/>
                <w:lang w:eastAsia="en-US"/>
              </w:rPr>
            </w:pPr>
            <w:r w:rsidRPr="00F61F4D">
              <w:rPr>
                <w:color w:val="000000"/>
                <w:lang w:eastAsia="en-US"/>
              </w:rPr>
              <w:t>16</w:t>
            </w:r>
          </w:p>
        </w:tc>
        <w:tc>
          <w:tcPr>
            <w:tcW w:w="1843" w:type="dxa"/>
            <w:shd w:val="clear" w:color="auto" w:fill="auto"/>
          </w:tcPr>
          <w:p w:rsidR="000F7E67" w:rsidRPr="00F61F4D" w:rsidP="00EE0DFF" w14:paraId="638103F8"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6782293E"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07751BCC"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32B826A5" w14:textId="77777777">
            <w:pPr>
              <w:rPr>
                <w:color w:val="000000"/>
                <w:lang w:eastAsia="en-US"/>
              </w:rPr>
            </w:pPr>
            <w:r w:rsidRPr="00F61F4D">
              <w:rPr>
                <w:color w:val="000000"/>
                <w:lang w:eastAsia="en-US"/>
              </w:rPr>
              <w:t>м. Буча, вул. Склозаводська, 10-В</w:t>
            </w:r>
          </w:p>
        </w:tc>
      </w:tr>
      <w:tr w14:paraId="4C25F22E" w14:textId="77777777" w:rsidTr="00C36EE7">
        <w:tblPrEx>
          <w:tblW w:w="9776" w:type="dxa"/>
          <w:tblLayout w:type="fixed"/>
          <w:tblLook w:val="04A0"/>
        </w:tblPrEx>
        <w:trPr>
          <w:trHeight w:val="465"/>
        </w:trPr>
        <w:tc>
          <w:tcPr>
            <w:tcW w:w="846" w:type="dxa"/>
            <w:shd w:val="clear" w:color="auto" w:fill="auto"/>
          </w:tcPr>
          <w:p w:rsidR="000F7E67" w:rsidRPr="00F61F4D" w:rsidP="00EE0DFF" w14:paraId="29C3244C" w14:textId="77777777">
            <w:pPr>
              <w:rPr>
                <w:color w:val="000000"/>
                <w:lang w:eastAsia="en-US"/>
              </w:rPr>
            </w:pPr>
            <w:r w:rsidRPr="00F61F4D">
              <w:rPr>
                <w:color w:val="000000"/>
                <w:lang w:eastAsia="en-US"/>
              </w:rPr>
              <w:t>17</w:t>
            </w:r>
          </w:p>
        </w:tc>
        <w:tc>
          <w:tcPr>
            <w:tcW w:w="1843" w:type="dxa"/>
            <w:shd w:val="clear" w:color="auto" w:fill="auto"/>
          </w:tcPr>
          <w:p w:rsidR="000F7E67" w:rsidRPr="00F61F4D" w:rsidP="00EE0DFF" w14:paraId="3E545366"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44103716"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3D1E2853"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48FDD01E" w14:textId="77777777">
            <w:pPr>
              <w:rPr>
                <w:color w:val="000000"/>
                <w:lang w:eastAsia="en-US"/>
              </w:rPr>
            </w:pPr>
            <w:r w:rsidRPr="00F61F4D">
              <w:rPr>
                <w:color w:val="000000"/>
                <w:lang w:eastAsia="en-US"/>
              </w:rPr>
              <w:t>м. Буча, вул. Вокзальна, ТП-0130</w:t>
            </w:r>
          </w:p>
        </w:tc>
      </w:tr>
      <w:tr w14:paraId="0307E62B" w14:textId="77777777" w:rsidTr="00C36EE7">
        <w:tblPrEx>
          <w:tblW w:w="9776" w:type="dxa"/>
          <w:tblLayout w:type="fixed"/>
          <w:tblLook w:val="04A0"/>
        </w:tblPrEx>
        <w:trPr>
          <w:trHeight w:val="465"/>
        </w:trPr>
        <w:tc>
          <w:tcPr>
            <w:tcW w:w="846" w:type="dxa"/>
            <w:shd w:val="clear" w:color="auto" w:fill="auto"/>
          </w:tcPr>
          <w:p w:rsidR="000F7E67" w:rsidRPr="00F61F4D" w:rsidP="00EE0DFF" w14:paraId="66C89C09" w14:textId="77777777">
            <w:pPr>
              <w:rPr>
                <w:color w:val="000000"/>
                <w:lang w:eastAsia="en-US"/>
              </w:rPr>
            </w:pPr>
            <w:r w:rsidRPr="00F61F4D">
              <w:rPr>
                <w:color w:val="000000"/>
                <w:lang w:eastAsia="en-US"/>
              </w:rPr>
              <w:t>18</w:t>
            </w:r>
          </w:p>
        </w:tc>
        <w:tc>
          <w:tcPr>
            <w:tcW w:w="1843" w:type="dxa"/>
            <w:shd w:val="clear" w:color="auto" w:fill="auto"/>
          </w:tcPr>
          <w:p w:rsidR="000F7E67" w:rsidRPr="00F61F4D" w:rsidP="00EE0DFF" w14:paraId="3916F07E"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4014E8D7"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7D355C7D" w14:textId="77777777">
            <w:pPr>
              <w:rPr>
                <w:color w:val="000000"/>
                <w:lang w:eastAsia="en-US"/>
              </w:rPr>
            </w:pPr>
            <w:r w:rsidRPr="00F61F4D">
              <w:rPr>
                <w:color w:val="000000"/>
                <w:lang w:eastAsia="en-US"/>
              </w:rPr>
              <w:t>Міська рада</w:t>
            </w:r>
          </w:p>
        </w:tc>
        <w:tc>
          <w:tcPr>
            <w:tcW w:w="3969" w:type="dxa"/>
            <w:shd w:val="clear" w:color="auto" w:fill="auto"/>
            <w:noWrap/>
          </w:tcPr>
          <w:p w:rsidR="000F7E67" w:rsidRPr="00F61F4D" w:rsidP="00EE0DFF" w14:paraId="032A2631" w14:textId="77777777">
            <w:pPr>
              <w:rPr>
                <w:color w:val="000000"/>
                <w:lang w:eastAsia="en-US"/>
              </w:rPr>
            </w:pPr>
            <w:r w:rsidRPr="00F61F4D">
              <w:rPr>
                <w:color w:val="000000"/>
                <w:lang w:eastAsia="en-US"/>
              </w:rPr>
              <w:t>м. Буча, вул. Енергетиків, 12</w:t>
            </w:r>
          </w:p>
        </w:tc>
      </w:tr>
      <w:tr w14:paraId="09CEF488" w14:textId="77777777" w:rsidTr="00C36EE7">
        <w:tblPrEx>
          <w:tblW w:w="9776" w:type="dxa"/>
          <w:tblLayout w:type="fixed"/>
          <w:tblLook w:val="04A0"/>
        </w:tblPrEx>
        <w:trPr>
          <w:trHeight w:val="465"/>
        </w:trPr>
        <w:tc>
          <w:tcPr>
            <w:tcW w:w="846" w:type="dxa"/>
            <w:shd w:val="clear" w:color="auto" w:fill="auto"/>
          </w:tcPr>
          <w:p w:rsidR="000F7E67" w:rsidRPr="00F61F4D" w:rsidP="00EE0DFF" w14:paraId="6115B439" w14:textId="77777777">
            <w:pPr>
              <w:rPr>
                <w:color w:val="000000"/>
                <w:lang w:eastAsia="en-US"/>
              </w:rPr>
            </w:pPr>
            <w:r w:rsidRPr="00F61F4D">
              <w:rPr>
                <w:color w:val="000000"/>
                <w:lang w:eastAsia="en-US"/>
              </w:rPr>
              <w:t>19</w:t>
            </w:r>
          </w:p>
        </w:tc>
        <w:tc>
          <w:tcPr>
            <w:tcW w:w="1843" w:type="dxa"/>
            <w:shd w:val="clear" w:color="auto" w:fill="auto"/>
          </w:tcPr>
          <w:p w:rsidR="000F7E67" w:rsidRPr="00F61F4D" w:rsidP="00EE0DFF" w14:paraId="18AFCCD1"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2B511F28"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622501F8" w14:textId="77777777">
            <w:pPr>
              <w:rPr>
                <w:color w:val="000000"/>
                <w:lang w:eastAsia="en-US"/>
              </w:rPr>
            </w:pPr>
            <w:r w:rsidRPr="00F61F4D">
              <w:rPr>
                <w:color w:val="000000"/>
                <w:lang w:eastAsia="en-US"/>
              </w:rPr>
              <w:t>Мистецька сцена</w:t>
            </w:r>
          </w:p>
        </w:tc>
        <w:tc>
          <w:tcPr>
            <w:tcW w:w="3969" w:type="dxa"/>
            <w:shd w:val="clear" w:color="auto" w:fill="auto"/>
            <w:noWrap/>
          </w:tcPr>
          <w:p w:rsidR="000F7E67" w:rsidRPr="00F61F4D" w:rsidP="00EE0DFF" w14:paraId="40C96906" w14:textId="77777777">
            <w:pPr>
              <w:rPr>
                <w:color w:val="000000"/>
                <w:lang w:eastAsia="en-US"/>
              </w:rPr>
            </w:pPr>
            <w:r w:rsidRPr="00F61F4D">
              <w:rPr>
                <w:color w:val="000000"/>
                <w:lang w:eastAsia="en-US"/>
              </w:rPr>
              <w:t>м. Буча, вул. Енергетиків, ТП-122</w:t>
            </w:r>
          </w:p>
        </w:tc>
      </w:tr>
      <w:tr w14:paraId="26C23F99" w14:textId="77777777" w:rsidTr="00C36EE7">
        <w:tblPrEx>
          <w:tblW w:w="9776" w:type="dxa"/>
          <w:tblLayout w:type="fixed"/>
          <w:tblLook w:val="04A0"/>
        </w:tblPrEx>
        <w:trPr>
          <w:trHeight w:val="465"/>
        </w:trPr>
        <w:tc>
          <w:tcPr>
            <w:tcW w:w="846" w:type="dxa"/>
            <w:shd w:val="clear" w:color="auto" w:fill="auto"/>
          </w:tcPr>
          <w:p w:rsidR="000F7E67" w:rsidRPr="00F61F4D" w:rsidP="00EE0DFF" w14:paraId="6387C7B7" w14:textId="77777777">
            <w:pPr>
              <w:rPr>
                <w:color w:val="000000"/>
                <w:lang w:eastAsia="en-US"/>
              </w:rPr>
            </w:pPr>
            <w:r w:rsidRPr="00F61F4D">
              <w:rPr>
                <w:color w:val="000000"/>
                <w:lang w:eastAsia="en-US"/>
              </w:rPr>
              <w:t>20</w:t>
            </w:r>
          </w:p>
        </w:tc>
        <w:tc>
          <w:tcPr>
            <w:tcW w:w="1843" w:type="dxa"/>
            <w:shd w:val="clear" w:color="auto" w:fill="auto"/>
          </w:tcPr>
          <w:p w:rsidR="000F7E67" w:rsidRPr="00F61F4D" w:rsidP="00EE0DFF" w14:paraId="6B05AE2A"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53F776AB"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5790703C"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5B2EA023" w14:textId="77777777">
            <w:pPr>
              <w:rPr>
                <w:color w:val="000000"/>
                <w:lang w:eastAsia="en-US"/>
              </w:rPr>
            </w:pPr>
            <w:r w:rsidRPr="00F61F4D">
              <w:rPr>
                <w:color w:val="000000"/>
                <w:lang w:eastAsia="en-US"/>
              </w:rPr>
              <w:t>м. Буча, вул. Інститутська, 1</w:t>
            </w:r>
          </w:p>
        </w:tc>
      </w:tr>
      <w:tr w14:paraId="7E227CA1" w14:textId="77777777" w:rsidTr="00C36EE7">
        <w:tblPrEx>
          <w:tblW w:w="9776" w:type="dxa"/>
          <w:tblLayout w:type="fixed"/>
          <w:tblLook w:val="04A0"/>
        </w:tblPrEx>
        <w:trPr>
          <w:trHeight w:val="465"/>
        </w:trPr>
        <w:tc>
          <w:tcPr>
            <w:tcW w:w="846" w:type="dxa"/>
            <w:shd w:val="clear" w:color="auto" w:fill="auto"/>
          </w:tcPr>
          <w:p w:rsidR="000F7E67" w:rsidRPr="00F61F4D" w:rsidP="00EE0DFF" w14:paraId="050EA51B" w14:textId="77777777">
            <w:pPr>
              <w:rPr>
                <w:color w:val="000000"/>
                <w:lang w:eastAsia="en-US"/>
              </w:rPr>
            </w:pPr>
            <w:r w:rsidRPr="00F61F4D">
              <w:rPr>
                <w:color w:val="000000"/>
                <w:lang w:eastAsia="en-US"/>
              </w:rPr>
              <w:t>21</w:t>
            </w:r>
          </w:p>
        </w:tc>
        <w:tc>
          <w:tcPr>
            <w:tcW w:w="1843" w:type="dxa"/>
            <w:shd w:val="clear" w:color="auto" w:fill="auto"/>
          </w:tcPr>
          <w:p w:rsidR="000F7E67" w:rsidRPr="00F61F4D" w:rsidP="00EE0DFF" w14:paraId="1DE0AC17"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4F36B96F"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0174B151"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74C329AB" w14:textId="77777777">
            <w:pPr>
              <w:rPr>
                <w:color w:val="000000"/>
                <w:lang w:eastAsia="en-US"/>
              </w:rPr>
            </w:pPr>
            <w:r w:rsidRPr="00F61F4D">
              <w:rPr>
                <w:color w:val="000000"/>
                <w:lang w:eastAsia="en-US"/>
              </w:rPr>
              <w:t>м. Буча, вул. Яблунська, 3-Є (кол. Кірова)</w:t>
            </w:r>
          </w:p>
        </w:tc>
      </w:tr>
      <w:tr w14:paraId="08C8C54E" w14:textId="77777777" w:rsidTr="00C36EE7">
        <w:tblPrEx>
          <w:tblW w:w="9776" w:type="dxa"/>
          <w:tblLayout w:type="fixed"/>
          <w:tblLook w:val="04A0"/>
        </w:tblPrEx>
        <w:trPr>
          <w:trHeight w:val="465"/>
        </w:trPr>
        <w:tc>
          <w:tcPr>
            <w:tcW w:w="846" w:type="dxa"/>
            <w:shd w:val="clear" w:color="auto" w:fill="auto"/>
          </w:tcPr>
          <w:p w:rsidR="000F7E67" w:rsidRPr="00F61F4D" w:rsidP="00EE0DFF" w14:paraId="0C142D72" w14:textId="77777777">
            <w:pPr>
              <w:rPr>
                <w:color w:val="000000"/>
                <w:lang w:eastAsia="en-US"/>
              </w:rPr>
            </w:pPr>
            <w:r w:rsidRPr="00F61F4D">
              <w:rPr>
                <w:color w:val="000000"/>
                <w:lang w:eastAsia="en-US"/>
              </w:rPr>
              <w:t>22</w:t>
            </w:r>
          </w:p>
        </w:tc>
        <w:tc>
          <w:tcPr>
            <w:tcW w:w="1843" w:type="dxa"/>
            <w:shd w:val="clear" w:color="auto" w:fill="auto"/>
          </w:tcPr>
          <w:p w:rsidR="000F7E67" w:rsidRPr="00F61F4D" w:rsidP="00EE0DFF" w14:paraId="7D2012C0"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527C539F"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06A0EEFB"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66FCBC18" w14:textId="77777777">
            <w:pPr>
              <w:rPr>
                <w:color w:val="000000"/>
                <w:lang w:eastAsia="en-US"/>
              </w:rPr>
            </w:pPr>
            <w:r w:rsidRPr="00F61F4D">
              <w:rPr>
                <w:color w:val="000000"/>
                <w:lang w:eastAsia="en-US"/>
              </w:rPr>
              <w:t>м. Буча, вул. Києво-Мироцька, ТП-32</w:t>
            </w:r>
          </w:p>
        </w:tc>
      </w:tr>
      <w:tr w14:paraId="5BD8621C" w14:textId="77777777" w:rsidTr="00C36EE7">
        <w:tblPrEx>
          <w:tblW w:w="9776" w:type="dxa"/>
          <w:tblLayout w:type="fixed"/>
          <w:tblLook w:val="04A0"/>
        </w:tblPrEx>
        <w:trPr>
          <w:trHeight w:val="465"/>
        </w:trPr>
        <w:tc>
          <w:tcPr>
            <w:tcW w:w="846" w:type="dxa"/>
            <w:shd w:val="clear" w:color="auto" w:fill="auto"/>
          </w:tcPr>
          <w:p w:rsidR="000F7E67" w:rsidRPr="00F61F4D" w:rsidP="00EE0DFF" w14:paraId="1945F9FC" w14:textId="77777777">
            <w:pPr>
              <w:rPr>
                <w:color w:val="000000"/>
                <w:lang w:eastAsia="en-US"/>
              </w:rPr>
            </w:pPr>
            <w:r w:rsidRPr="00F61F4D">
              <w:rPr>
                <w:color w:val="000000"/>
                <w:lang w:eastAsia="en-US"/>
              </w:rPr>
              <w:t>23</w:t>
            </w:r>
          </w:p>
        </w:tc>
        <w:tc>
          <w:tcPr>
            <w:tcW w:w="1843" w:type="dxa"/>
            <w:shd w:val="clear" w:color="auto" w:fill="auto"/>
          </w:tcPr>
          <w:p w:rsidR="000F7E67" w:rsidRPr="00F61F4D" w:rsidP="00EE0DFF" w14:paraId="2C93F850"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43A9DEA4"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66CF21A7" w14:textId="77777777">
            <w:pPr>
              <w:rPr>
                <w:color w:val="000000"/>
                <w:lang w:eastAsia="en-US"/>
              </w:rPr>
            </w:pPr>
            <w:r w:rsidRPr="00F61F4D">
              <w:rPr>
                <w:color w:val="000000"/>
                <w:lang w:eastAsia="en-US"/>
              </w:rPr>
              <w:t>Міський парк</w:t>
            </w:r>
          </w:p>
        </w:tc>
        <w:tc>
          <w:tcPr>
            <w:tcW w:w="3969" w:type="dxa"/>
            <w:shd w:val="clear" w:color="auto" w:fill="auto"/>
            <w:noWrap/>
          </w:tcPr>
          <w:p w:rsidR="000F7E67" w:rsidRPr="00F61F4D" w:rsidP="00EE0DFF" w14:paraId="334AE8F9" w14:textId="77777777">
            <w:pPr>
              <w:rPr>
                <w:color w:val="000000"/>
                <w:lang w:eastAsia="en-US"/>
              </w:rPr>
            </w:pPr>
            <w:r w:rsidRPr="00F61F4D">
              <w:rPr>
                <w:color w:val="000000"/>
                <w:lang w:eastAsia="en-US"/>
              </w:rPr>
              <w:t>м. Буча, вул. Інститутська, 54</w:t>
            </w:r>
          </w:p>
        </w:tc>
      </w:tr>
      <w:tr w14:paraId="18CDD04F" w14:textId="77777777" w:rsidTr="00C36EE7">
        <w:tblPrEx>
          <w:tblW w:w="9776" w:type="dxa"/>
          <w:tblLayout w:type="fixed"/>
          <w:tblLook w:val="04A0"/>
        </w:tblPrEx>
        <w:trPr>
          <w:trHeight w:val="465"/>
        </w:trPr>
        <w:tc>
          <w:tcPr>
            <w:tcW w:w="846" w:type="dxa"/>
            <w:shd w:val="clear" w:color="auto" w:fill="auto"/>
          </w:tcPr>
          <w:p w:rsidR="000F7E67" w:rsidRPr="00F61F4D" w:rsidP="00EE0DFF" w14:paraId="1738BB38" w14:textId="77777777">
            <w:pPr>
              <w:rPr>
                <w:color w:val="000000"/>
                <w:lang w:eastAsia="en-US"/>
              </w:rPr>
            </w:pPr>
            <w:r w:rsidRPr="00F61F4D">
              <w:rPr>
                <w:color w:val="000000"/>
                <w:lang w:eastAsia="en-US"/>
              </w:rPr>
              <w:t>24</w:t>
            </w:r>
          </w:p>
        </w:tc>
        <w:tc>
          <w:tcPr>
            <w:tcW w:w="1843" w:type="dxa"/>
            <w:shd w:val="clear" w:color="auto" w:fill="auto"/>
          </w:tcPr>
          <w:p w:rsidR="000F7E67" w:rsidRPr="00F61F4D" w:rsidP="00EE0DFF" w14:paraId="76730E29"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36F32B4A"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29D07B0B"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3E0D2193" w14:textId="77777777">
            <w:pPr>
              <w:rPr>
                <w:color w:val="000000"/>
                <w:lang w:eastAsia="en-US"/>
              </w:rPr>
            </w:pPr>
            <w:r w:rsidRPr="00F61F4D">
              <w:rPr>
                <w:color w:val="000000"/>
                <w:lang w:eastAsia="en-US"/>
              </w:rPr>
              <w:t>м. Буча, вул. Тарасівська, 1</w:t>
            </w:r>
          </w:p>
        </w:tc>
      </w:tr>
      <w:tr w14:paraId="4DA27F92" w14:textId="77777777" w:rsidTr="00C36EE7">
        <w:tblPrEx>
          <w:tblW w:w="9776" w:type="dxa"/>
          <w:tblLayout w:type="fixed"/>
          <w:tblLook w:val="04A0"/>
        </w:tblPrEx>
        <w:trPr>
          <w:trHeight w:val="465"/>
        </w:trPr>
        <w:tc>
          <w:tcPr>
            <w:tcW w:w="846" w:type="dxa"/>
            <w:shd w:val="clear" w:color="auto" w:fill="auto"/>
          </w:tcPr>
          <w:p w:rsidR="000F7E67" w:rsidRPr="00F61F4D" w:rsidP="00EE0DFF" w14:paraId="2ABD1A40" w14:textId="77777777">
            <w:pPr>
              <w:rPr>
                <w:color w:val="000000"/>
                <w:lang w:eastAsia="en-US"/>
              </w:rPr>
            </w:pPr>
            <w:r w:rsidRPr="00F61F4D">
              <w:rPr>
                <w:color w:val="000000"/>
                <w:lang w:eastAsia="en-US"/>
              </w:rPr>
              <w:t>25</w:t>
            </w:r>
          </w:p>
        </w:tc>
        <w:tc>
          <w:tcPr>
            <w:tcW w:w="1843" w:type="dxa"/>
            <w:shd w:val="clear" w:color="auto" w:fill="auto"/>
          </w:tcPr>
          <w:p w:rsidR="000F7E67" w:rsidRPr="00F61F4D" w:rsidP="00EE0DFF" w14:paraId="33A4E1E4"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577ABD18"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1AB536AF"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34FF9FCE" w14:textId="77777777">
            <w:pPr>
              <w:rPr>
                <w:color w:val="000000"/>
                <w:lang w:eastAsia="en-US"/>
              </w:rPr>
            </w:pPr>
            <w:r w:rsidRPr="00F61F4D">
              <w:rPr>
                <w:color w:val="000000"/>
                <w:lang w:eastAsia="en-US"/>
              </w:rPr>
              <w:t>с. Блиставиця, вул. Нова, 1 А</w:t>
            </w:r>
          </w:p>
        </w:tc>
      </w:tr>
      <w:tr w14:paraId="65921B60" w14:textId="77777777" w:rsidTr="00C36EE7">
        <w:tblPrEx>
          <w:tblW w:w="9776" w:type="dxa"/>
          <w:tblLayout w:type="fixed"/>
          <w:tblLook w:val="04A0"/>
        </w:tblPrEx>
        <w:trPr>
          <w:trHeight w:val="465"/>
        </w:trPr>
        <w:tc>
          <w:tcPr>
            <w:tcW w:w="846" w:type="dxa"/>
            <w:shd w:val="clear" w:color="auto" w:fill="auto"/>
          </w:tcPr>
          <w:p w:rsidR="000F7E67" w:rsidRPr="00F61F4D" w:rsidP="00EE0DFF" w14:paraId="6E04E6CB" w14:textId="77777777">
            <w:pPr>
              <w:rPr>
                <w:color w:val="000000"/>
                <w:lang w:eastAsia="en-US"/>
              </w:rPr>
            </w:pPr>
            <w:r w:rsidRPr="00F61F4D">
              <w:rPr>
                <w:color w:val="000000"/>
                <w:lang w:eastAsia="en-US"/>
              </w:rPr>
              <w:t>26</w:t>
            </w:r>
          </w:p>
        </w:tc>
        <w:tc>
          <w:tcPr>
            <w:tcW w:w="1843" w:type="dxa"/>
            <w:shd w:val="clear" w:color="auto" w:fill="auto"/>
          </w:tcPr>
          <w:p w:rsidR="000F7E67" w:rsidRPr="00F61F4D" w:rsidP="00EE0DFF" w14:paraId="4D16E305"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0210189A"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3E8C80FF"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2F3D8132" w14:textId="77777777">
            <w:pPr>
              <w:rPr>
                <w:color w:val="000000"/>
                <w:lang w:eastAsia="en-US"/>
              </w:rPr>
            </w:pPr>
            <w:r w:rsidRPr="00F61F4D">
              <w:rPr>
                <w:color w:val="000000"/>
                <w:lang w:eastAsia="en-US"/>
              </w:rPr>
              <w:t>с. Луб'янка, вул. Чкалова, 1 Т</w:t>
            </w:r>
          </w:p>
        </w:tc>
      </w:tr>
      <w:tr w14:paraId="49F75085" w14:textId="77777777" w:rsidTr="00C36EE7">
        <w:tblPrEx>
          <w:tblW w:w="9776" w:type="dxa"/>
          <w:tblLayout w:type="fixed"/>
          <w:tblLook w:val="04A0"/>
        </w:tblPrEx>
        <w:trPr>
          <w:trHeight w:val="465"/>
        </w:trPr>
        <w:tc>
          <w:tcPr>
            <w:tcW w:w="846" w:type="dxa"/>
            <w:shd w:val="clear" w:color="auto" w:fill="auto"/>
          </w:tcPr>
          <w:p w:rsidR="000F7E67" w:rsidRPr="00F61F4D" w:rsidP="00EE0DFF" w14:paraId="31312544" w14:textId="77777777">
            <w:pPr>
              <w:rPr>
                <w:color w:val="000000"/>
                <w:lang w:eastAsia="en-US"/>
              </w:rPr>
            </w:pPr>
            <w:r w:rsidRPr="00F61F4D">
              <w:rPr>
                <w:color w:val="000000"/>
                <w:lang w:eastAsia="en-US"/>
              </w:rPr>
              <w:t>27</w:t>
            </w:r>
          </w:p>
        </w:tc>
        <w:tc>
          <w:tcPr>
            <w:tcW w:w="1843" w:type="dxa"/>
            <w:shd w:val="clear" w:color="auto" w:fill="auto"/>
          </w:tcPr>
          <w:p w:rsidR="000F7E67" w:rsidRPr="00F61F4D" w:rsidP="00EE0DFF" w14:paraId="456F710D"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5F50E746"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3DC54351"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53B460ED" w14:textId="77777777">
            <w:pPr>
              <w:rPr>
                <w:color w:val="000000"/>
                <w:lang w:eastAsia="en-US"/>
              </w:rPr>
            </w:pPr>
            <w:r w:rsidRPr="00F61F4D">
              <w:rPr>
                <w:color w:val="000000"/>
                <w:lang w:eastAsia="en-US"/>
              </w:rPr>
              <w:t>с. Луб'янка, вул. Шевченка, 1 ТП-339</w:t>
            </w:r>
          </w:p>
        </w:tc>
      </w:tr>
      <w:tr w14:paraId="71181ADB" w14:textId="77777777" w:rsidTr="00C36EE7">
        <w:tblPrEx>
          <w:tblW w:w="9776" w:type="dxa"/>
          <w:tblLayout w:type="fixed"/>
          <w:tblLook w:val="04A0"/>
        </w:tblPrEx>
        <w:trPr>
          <w:trHeight w:val="465"/>
        </w:trPr>
        <w:tc>
          <w:tcPr>
            <w:tcW w:w="846" w:type="dxa"/>
            <w:shd w:val="clear" w:color="auto" w:fill="auto"/>
          </w:tcPr>
          <w:p w:rsidR="000F7E67" w:rsidRPr="00F61F4D" w:rsidP="00EE0DFF" w14:paraId="2FD8D1CA" w14:textId="77777777">
            <w:pPr>
              <w:rPr>
                <w:color w:val="000000"/>
                <w:lang w:eastAsia="en-US"/>
              </w:rPr>
            </w:pPr>
            <w:r w:rsidRPr="00F61F4D">
              <w:rPr>
                <w:color w:val="000000"/>
                <w:lang w:eastAsia="en-US"/>
              </w:rPr>
              <w:t>28</w:t>
            </w:r>
          </w:p>
        </w:tc>
        <w:tc>
          <w:tcPr>
            <w:tcW w:w="1843" w:type="dxa"/>
            <w:shd w:val="clear" w:color="auto" w:fill="auto"/>
          </w:tcPr>
          <w:p w:rsidR="000F7E67" w:rsidRPr="00F61F4D" w:rsidP="00EE0DFF" w14:paraId="2BF4F333"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6F22A392"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1EEA1326"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14ED5D11" w14:textId="77777777">
            <w:pPr>
              <w:rPr>
                <w:color w:val="000000"/>
                <w:lang w:eastAsia="en-US"/>
              </w:rPr>
            </w:pPr>
            <w:r w:rsidRPr="00F61F4D">
              <w:rPr>
                <w:color w:val="000000"/>
                <w:lang w:eastAsia="en-US"/>
              </w:rPr>
              <w:t>с. Луб'янка, вул. Шевченка, 49 А</w:t>
            </w:r>
          </w:p>
        </w:tc>
      </w:tr>
      <w:tr w14:paraId="2C49CD75" w14:textId="77777777" w:rsidTr="00C36EE7">
        <w:tblPrEx>
          <w:tblW w:w="9776" w:type="dxa"/>
          <w:tblLayout w:type="fixed"/>
          <w:tblLook w:val="04A0"/>
        </w:tblPrEx>
        <w:trPr>
          <w:trHeight w:val="465"/>
        </w:trPr>
        <w:tc>
          <w:tcPr>
            <w:tcW w:w="846" w:type="dxa"/>
            <w:shd w:val="clear" w:color="auto" w:fill="auto"/>
          </w:tcPr>
          <w:p w:rsidR="000F7E67" w:rsidRPr="00F61F4D" w:rsidP="00EE0DFF" w14:paraId="44CB40EA" w14:textId="77777777">
            <w:pPr>
              <w:rPr>
                <w:color w:val="000000"/>
                <w:lang w:eastAsia="en-US"/>
              </w:rPr>
            </w:pPr>
            <w:r w:rsidRPr="00F61F4D">
              <w:rPr>
                <w:color w:val="000000"/>
                <w:lang w:eastAsia="en-US"/>
              </w:rPr>
              <w:t>29</w:t>
            </w:r>
          </w:p>
        </w:tc>
        <w:tc>
          <w:tcPr>
            <w:tcW w:w="1843" w:type="dxa"/>
            <w:shd w:val="clear" w:color="auto" w:fill="auto"/>
          </w:tcPr>
          <w:p w:rsidR="000F7E67" w:rsidRPr="00F61F4D" w:rsidP="00EE0DFF" w14:paraId="44862680"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697FE001"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69C16898"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3BD66E14" w14:textId="77777777">
            <w:pPr>
              <w:rPr>
                <w:color w:val="000000"/>
                <w:lang w:eastAsia="en-US"/>
              </w:rPr>
            </w:pPr>
            <w:r w:rsidRPr="00F61F4D">
              <w:rPr>
                <w:color w:val="000000"/>
                <w:lang w:eastAsia="en-US"/>
              </w:rPr>
              <w:t>с. Луб'янка, вул. Будівельників, 2</w:t>
            </w:r>
          </w:p>
        </w:tc>
      </w:tr>
      <w:tr w14:paraId="008CAE7D" w14:textId="77777777" w:rsidTr="00C36EE7">
        <w:tblPrEx>
          <w:tblW w:w="9776" w:type="dxa"/>
          <w:tblLayout w:type="fixed"/>
          <w:tblLook w:val="04A0"/>
        </w:tblPrEx>
        <w:trPr>
          <w:trHeight w:val="465"/>
        </w:trPr>
        <w:tc>
          <w:tcPr>
            <w:tcW w:w="846" w:type="dxa"/>
            <w:shd w:val="clear" w:color="auto" w:fill="auto"/>
          </w:tcPr>
          <w:p w:rsidR="000F7E67" w:rsidRPr="00F61F4D" w:rsidP="00EE0DFF" w14:paraId="265BD354" w14:textId="77777777">
            <w:pPr>
              <w:rPr>
                <w:color w:val="000000"/>
                <w:lang w:eastAsia="en-US"/>
              </w:rPr>
            </w:pPr>
            <w:r w:rsidRPr="00F61F4D">
              <w:rPr>
                <w:color w:val="000000"/>
                <w:lang w:eastAsia="en-US"/>
              </w:rPr>
              <w:t>30</w:t>
            </w:r>
          </w:p>
        </w:tc>
        <w:tc>
          <w:tcPr>
            <w:tcW w:w="1843" w:type="dxa"/>
            <w:shd w:val="clear" w:color="auto" w:fill="auto"/>
          </w:tcPr>
          <w:p w:rsidR="000F7E67" w:rsidRPr="00F61F4D" w:rsidP="00EE0DFF" w14:paraId="2BC6FE7B"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0C1D7AAC"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61F7BE9F"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7858C50E" w14:textId="77777777">
            <w:pPr>
              <w:rPr>
                <w:color w:val="000000"/>
                <w:lang w:eastAsia="en-US"/>
              </w:rPr>
            </w:pPr>
            <w:r w:rsidRPr="00F61F4D">
              <w:rPr>
                <w:color w:val="000000"/>
                <w:lang w:eastAsia="en-US"/>
              </w:rPr>
              <w:t>с. Луб'янка, вул. Жовтнева, 1 А</w:t>
            </w:r>
          </w:p>
        </w:tc>
      </w:tr>
      <w:tr w14:paraId="1AB3611A" w14:textId="77777777" w:rsidTr="00C36EE7">
        <w:tblPrEx>
          <w:tblW w:w="9776" w:type="dxa"/>
          <w:tblLayout w:type="fixed"/>
          <w:tblLook w:val="04A0"/>
        </w:tblPrEx>
        <w:trPr>
          <w:trHeight w:val="465"/>
        </w:trPr>
        <w:tc>
          <w:tcPr>
            <w:tcW w:w="846" w:type="dxa"/>
            <w:shd w:val="clear" w:color="auto" w:fill="auto"/>
          </w:tcPr>
          <w:p w:rsidR="000F7E67" w:rsidRPr="00F61F4D" w:rsidP="00EE0DFF" w14:paraId="300EA363" w14:textId="77777777">
            <w:pPr>
              <w:rPr>
                <w:color w:val="000000"/>
                <w:lang w:eastAsia="en-US"/>
              </w:rPr>
            </w:pPr>
            <w:r w:rsidRPr="00F61F4D">
              <w:rPr>
                <w:color w:val="000000"/>
                <w:lang w:eastAsia="en-US"/>
              </w:rPr>
              <w:t>31</w:t>
            </w:r>
          </w:p>
        </w:tc>
        <w:tc>
          <w:tcPr>
            <w:tcW w:w="1843" w:type="dxa"/>
            <w:shd w:val="clear" w:color="auto" w:fill="auto"/>
          </w:tcPr>
          <w:p w:rsidR="000F7E67" w:rsidRPr="00F61F4D" w:rsidP="00EE0DFF" w14:paraId="3C9EECBA"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37EC5FCB"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0223C42B"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31295BCC" w14:textId="77777777">
            <w:pPr>
              <w:rPr>
                <w:color w:val="000000"/>
                <w:lang w:eastAsia="en-US"/>
              </w:rPr>
            </w:pPr>
            <w:r w:rsidRPr="00F61F4D">
              <w:rPr>
                <w:color w:val="000000"/>
                <w:lang w:eastAsia="en-US"/>
              </w:rPr>
              <w:t>с. Блиставиця,  вул. Ярослава Мудрого, 161 ТП 388</w:t>
            </w:r>
          </w:p>
        </w:tc>
      </w:tr>
      <w:tr w14:paraId="1676112C" w14:textId="77777777" w:rsidTr="00C36EE7">
        <w:tblPrEx>
          <w:tblW w:w="9776" w:type="dxa"/>
          <w:tblLayout w:type="fixed"/>
          <w:tblLook w:val="04A0"/>
        </w:tblPrEx>
        <w:trPr>
          <w:trHeight w:val="465"/>
        </w:trPr>
        <w:tc>
          <w:tcPr>
            <w:tcW w:w="846" w:type="dxa"/>
            <w:shd w:val="clear" w:color="auto" w:fill="auto"/>
          </w:tcPr>
          <w:p w:rsidR="000F7E67" w:rsidRPr="00F61F4D" w:rsidP="00EE0DFF" w14:paraId="6EA0F191" w14:textId="77777777">
            <w:pPr>
              <w:rPr>
                <w:color w:val="000000"/>
                <w:lang w:eastAsia="en-US"/>
              </w:rPr>
            </w:pPr>
            <w:r w:rsidRPr="00F61F4D">
              <w:rPr>
                <w:color w:val="000000"/>
                <w:lang w:eastAsia="en-US"/>
              </w:rPr>
              <w:t>32</w:t>
            </w:r>
          </w:p>
        </w:tc>
        <w:tc>
          <w:tcPr>
            <w:tcW w:w="1843" w:type="dxa"/>
            <w:shd w:val="clear" w:color="auto" w:fill="auto"/>
          </w:tcPr>
          <w:p w:rsidR="000F7E67" w:rsidRPr="00F61F4D" w:rsidP="00EE0DFF" w14:paraId="2F6040B0"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1A9E60E7"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48F843E7"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7751C16B" w14:textId="77777777">
            <w:pPr>
              <w:rPr>
                <w:color w:val="000000"/>
                <w:lang w:eastAsia="en-US"/>
              </w:rPr>
            </w:pPr>
            <w:r w:rsidRPr="00F61F4D">
              <w:rPr>
                <w:color w:val="000000"/>
                <w:lang w:eastAsia="en-US"/>
              </w:rPr>
              <w:t>с. Блиставиця, вул. Ярослава Мудрого, 1, ТП 112</w:t>
            </w:r>
          </w:p>
        </w:tc>
      </w:tr>
      <w:tr w14:paraId="248DC502" w14:textId="77777777" w:rsidTr="00C36EE7">
        <w:tblPrEx>
          <w:tblW w:w="9776" w:type="dxa"/>
          <w:tblLayout w:type="fixed"/>
          <w:tblLook w:val="04A0"/>
        </w:tblPrEx>
        <w:trPr>
          <w:trHeight w:val="465"/>
        </w:trPr>
        <w:tc>
          <w:tcPr>
            <w:tcW w:w="846" w:type="dxa"/>
            <w:shd w:val="clear" w:color="auto" w:fill="auto"/>
          </w:tcPr>
          <w:p w:rsidR="000F7E67" w:rsidRPr="00F61F4D" w:rsidP="00EE0DFF" w14:paraId="4A7D7CA8" w14:textId="77777777">
            <w:pPr>
              <w:rPr>
                <w:color w:val="000000"/>
                <w:lang w:eastAsia="en-US"/>
              </w:rPr>
            </w:pPr>
            <w:r w:rsidRPr="00F61F4D">
              <w:rPr>
                <w:color w:val="000000"/>
                <w:lang w:eastAsia="en-US"/>
              </w:rPr>
              <w:t>33</w:t>
            </w:r>
          </w:p>
        </w:tc>
        <w:tc>
          <w:tcPr>
            <w:tcW w:w="1843" w:type="dxa"/>
            <w:shd w:val="clear" w:color="auto" w:fill="auto"/>
          </w:tcPr>
          <w:p w:rsidR="000F7E67" w:rsidRPr="00F61F4D" w:rsidP="00EE0DFF" w14:paraId="4B24114C"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41B86966"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5AB05142"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392A3DB3" w14:textId="77777777">
            <w:pPr>
              <w:rPr>
                <w:color w:val="000000"/>
                <w:lang w:eastAsia="en-US"/>
              </w:rPr>
            </w:pPr>
            <w:r w:rsidRPr="00F61F4D">
              <w:rPr>
                <w:color w:val="000000"/>
                <w:lang w:eastAsia="en-US"/>
              </w:rPr>
              <w:t>с. Блиставиця, вул. Поліська 1, ТП-316</w:t>
            </w:r>
          </w:p>
        </w:tc>
      </w:tr>
      <w:tr w14:paraId="22CB3EEC" w14:textId="77777777" w:rsidTr="00C36EE7">
        <w:tblPrEx>
          <w:tblW w:w="9776" w:type="dxa"/>
          <w:tblLayout w:type="fixed"/>
          <w:tblLook w:val="04A0"/>
        </w:tblPrEx>
        <w:trPr>
          <w:trHeight w:val="465"/>
        </w:trPr>
        <w:tc>
          <w:tcPr>
            <w:tcW w:w="846" w:type="dxa"/>
            <w:shd w:val="clear" w:color="auto" w:fill="auto"/>
          </w:tcPr>
          <w:p w:rsidR="000F7E67" w:rsidRPr="00F61F4D" w:rsidP="00EE0DFF" w14:paraId="6DCBB46B" w14:textId="77777777">
            <w:pPr>
              <w:rPr>
                <w:color w:val="000000"/>
                <w:lang w:eastAsia="en-US"/>
              </w:rPr>
            </w:pPr>
            <w:r w:rsidRPr="00F61F4D">
              <w:rPr>
                <w:color w:val="000000"/>
                <w:lang w:eastAsia="en-US"/>
              </w:rPr>
              <w:t>34</w:t>
            </w:r>
          </w:p>
        </w:tc>
        <w:tc>
          <w:tcPr>
            <w:tcW w:w="1843" w:type="dxa"/>
            <w:shd w:val="clear" w:color="auto" w:fill="auto"/>
          </w:tcPr>
          <w:p w:rsidR="000F7E67" w:rsidRPr="00F61F4D" w:rsidP="00EE0DFF" w14:paraId="3AD54CC8"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23EF5B51" w14:textId="77777777">
            <w:pPr>
              <w:rPr>
                <w:color w:val="000000"/>
                <w:lang w:eastAsia="en-US"/>
              </w:rPr>
            </w:pPr>
            <w:r w:rsidRPr="00F61F4D">
              <w:rPr>
                <w:color w:val="000000"/>
                <w:lang w:eastAsia="en-US"/>
              </w:rPr>
              <w:t>230030504</w:t>
            </w:r>
          </w:p>
          <w:p w:rsidR="000F7E67" w:rsidRPr="00F61F4D" w:rsidP="00EE0DFF" w14:paraId="308EF0EB" w14:textId="77777777">
            <w:pPr>
              <w:rPr>
                <w:lang w:eastAsia="en-US"/>
              </w:rPr>
            </w:pPr>
          </w:p>
        </w:tc>
        <w:tc>
          <w:tcPr>
            <w:tcW w:w="1417" w:type="dxa"/>
            <w:shd w:val="clear" w:color="auto" w:fill="auto"/>
          </w:tcPr>
          <w:p w:rsidR="000F7E67" w:rsidRPr="00F61F4D" w:rsidP="00EE0DFF" w14:paraId="76BD2D93"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528A682C" w14:textId="77777777">
            <w:pPr>
              <w:rPr>
                <w:color w:val="000000"/>
                <w:lang w:eastAsia="en-US"/>
              </w:rPr>
            </w:pPr>
            <w:r w:rsidRPr="00F61F4D">
              <w:rPr>
                <w:color w:val="000000"/>
                <w:lang w:eastAsia="en-US"/>
              </w:rPr>
              <w:t>с. Луб'янка, вул. Садова, 1 А</w:t>
            </w:r>
          </w:p>
        </w:tc>
      </w:tr>
      <w:tr w14:paraId="10C92882" w14:textId="77777777" w:rsidTr="00C36EE7">
        <w:tblPrEx>
          <w:tblW w:w="9776" w:type="dxa"/>
          <w:tblLayout w:type="fixed"/>
          <w:tblLook w:val="04A0"/>
        </w:tblPrEx>
        <w:trPr>
          <w:trHeight w:val="465"/>
        </w:trPr>
        <w:tc>
          <w:tcPr>
            <w:tcW w:w="846" w:type="dxa"/>
            <w:shd w:val="clear" w:color="auto" w:fill="auto"/>
          </w:tcPr>
          <w:p w:rsidR="000F7E67" w:rsidRPr="00F61F4D" w:rsidP="00EE0DFF" w14:paraId="6A399C87" w14:textId="77777777">
            <w:pPr>
              <w:rPr>
                <w:color w:val="000000"/>
                <w:lang w:eastAsia="en-US"/>
              </w:rPr>
            </w:pPr>
            <w:r w:rsidRPr="00F61F4D">
              <w:rPr>
                <w:color w:val="000000"/>
                <w:lang w:eastAsia="en-US"/>
              </w:rPr>
              <w:t>35</w:t>
            </w:r>
          </w:p>
        </w:tc>
        <w:tc>
          <w:tcPr>
            <w:tcW w:w="1843" w:type="dxa"/>
            <w:shd w:val="clear" w:color="auto" w:fill="auto"/>
          </w:tcPr>
          <w:p w:rsidR="000F7E67" w:rsidRPr="00F61F4D" w:rsidP="00EE0DFF" w14:paraId="3F36DB1B"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36808283"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7B1B9E0C"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6D8B36FB" w14:textId="77777777">
            <w:pPr>
              <w:rPr>
                <w:color w:val="000000"/>
                <w:lang w:eastAsia="en-US"/>
              </w:rPr>
            </w:pPr>
            <w:r w:rsidRPr="00F61F4D">
              <w:rPr>
                <w:color w:val="000000"/>
                <w:lang w:eastAsia="en-US"/>
              </w:rPr>
              <w:t>с. Блиставиця, вул. Соборна, 27А, ТП 113</w:t>
            </w:r>
          </w:p>
        </w:tc>
      </w:tr>
      <w:tr w14:paraId="2E2260E6" w14:textId="77777777" w:rsidTr="00C36EE7">
        <w:tblPrEx>
          <w:tblW w:w="9776" w:type="dxa"/>
          <w:tblLayout w:type="fixed"/>
          <w:tblLook w:val="04A0"/>
        </w:tblPrEx>
        <w:trPr>
          <w:trHeight w:val="465"/>
        </w:trPr>
        <w:tc>
          <w:tcPr>
            <w:tcW w:w="846" w:type="dxa"/>
            <w:shd w:val="clear" w:color="auto" w:fill="auto"/>
          </w:tcPr>
          <w:p w:rsidR="000F7E67" w:rsidRPr="00F61F4D" w:rsidP="00EE0DFF" w14:paraId="1023B74E" w14:textId="77777777">
            <w:pPr>
              <w:rPr>
                <w:color w:val="000000"/>
                <w:lang w:eastAsia="en-US"/>
              </w:rPr>
            </w:pPr>
            <w:r w:rsidRPr="00F61F4D">
              <w:rPr>
                <w:color w:val="000000"/>
                <w:lang w:eastAsia="en-US"/>
              </w:rPr>
              <w:t>36</w:t>
            </w:r>
          </w:p>
        </w:tc>
        <w:tc>
          <w:tcPr>
            <w:tcW w:w="1843" w:type="dxa"/>
            <w:shd w:val="clear" w:color="auto" w:fill="auto"/>
          </w:tcPr>
          <w:p w:rsidR="000F7E67" w:rsidRPr="00F61F4D" w:rsidP="00EE0DFF" w14:paraId="453BE807"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26413354" w14:textId="77777777">
            <w:pPr>
              <w:rPr>
                <w:color w:val="000000"/>
                <w:lang w:eastAsia="en-US"/>
              </w:rPr>
            </w:pPr>
            <w:r w:rsidRPr="00F61F4D">
              <w:rPr>
                <w:color w:val="000000"/>
                <w:lang w:eastAsia="en-US"/>
              </w:rPr>
              <w:t>230030402</w:t>
            </w:r>
          </w:p>
        </w:tc>
        <w:tc>
          <w:tcPr>
            <w:tcW w:w="1417" w:type="dxa"/>
            <w:shd w:val="clear" w:color="auto" w:fill="auto"/>
          </w:tcPr>
          <w:p w:rsidR="000F7E67" w:rsidRPr="00F61F4D" w:rsidP="00EE0DFF" w14:paraId="2E5AEEBD"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71859E9A" w14:textId="77777777">
            <w:pPr>
              <w:rPr>
                <w:color w:val="000000"/>
                <w:lang w:eastAsia="en-US"/>
              </w:rPr>
            </w:pPr>
            <w:r w:rsidRPr="00F61F4D">
              <w:rPr>
                <w:color w:val="000000"/>
                <w:lang w:eastAsia="en-US"/>
              </w:rPr>
              <w:t>с. Гаврилівка, вул. Леніна, 58</w:t>
            </w:r>
          </w:p>
        </w:tc>
      </w:tr>
      <w:tr w14:paraId="7F42081F" w14:textId="77777777" w:rsidTr="00C36EE7">
        <w:tblPrEx>
          <w:tblW w:w="9776" w:type="dxa"/>
          <w:tblLayout w:type="fixed"/>
          <w:tblLook w:val="04A0"/>
        </w:tblPrEx>
        <w:trPr>
          <w:trHeight w:val="648"/>
        </w:trPr>
        <w:tc>
          <w:tcPr>
            <w:tcW w:w="846" w:type="dxa"/>
            <w:shd w:val="clear" w:color="auto" w:fill="auto"/>
          </w:tcPr>
          <w:p w:rsidR="000F7E67" w:rsidRPr="00F61F4D" w:rsidP="00EE0DFF" w14:paraId="77EC2135" w14:textId="77777777">
            <w:pPr>
              <w:rPr>
                <w:color w:val="000000"/>
                <w:lang w:eastAsia="en-US"/>
              </w:rPr>
            </w:pPr>
            <w:r w:rsidRPr="00F61F4D">
              <w:rPr>
                <w:color w:val="000000"/>
                <w:lang w:eastAsia="en-US"/>
              </w:rPr>
              <w:t>37</w:t>
            </w:r>
          </w:p>
        </w:tc>
        <w:tc>
          <w:tcPr>
            <w:tcW w:w="1843" w:type="dxa"/>
            <w:shd w:val="clear" w:color="auto" w:fill="auto"/>
          </w:tcPr>
          <w:p w:rsidR="000F7E67" w:rsidRPr="00F61F4D" w:rsidP="00EE0DFF" w14:paraId="38C2DD4C"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26B08DF1" w14:textId="77777777">
            <w:pPr>
              <w:rPr>
                <w:color w:val="000000"/>
                <w:lang w:eastAsia="en-US"/>
              </w:rPr>
            </w:pPr>
            <w:r w:rsidRPr="00F61F4D">
              <w:rPr>
                <w:color w:val="000000"/>
                <w:lang w:eastAsia="en-US"/>
              </w:rPr>
              <w:t>230030402</w:t>
            </w:r>
          </w:p>
        </w:tc>
        <w:tc>
          <w:tcPr>
            <w:tcW w:w="1417" w:type="dxa"/>
            <w:shd w:val="clear" w:color="auto" w:fill="auto"/>
          </w:tcPr>
          <w:p w:rsidR="000F7E67" w:rsidRPr="00F61F4D" w:rsidP="00EE0DFF" w14:paraId="5E422E84" w14:textId="77777777">
            <w:pPr>
              <w:rPr>
                <w:color w:val="000000"/>
                <w:lang w:eastAsia="en-US"/>
              </w:rPr>
            </w:pPr>
            <w:r w:rsidRPr="00F61F4D">
              <w:rPr>
                <w:color w:val="000000"/>
                <w:lang w:eastAsia="en-US"/>
              </w:rPr>
              <w:t xml:space="preserve">Адмінбудівля </w:t>
            </w:r>
          </w:p>
        </w:tc>
        <w:tc>
          <w:tcPr>
            <w:tcW w:w="3969" w:type="dxa"/>
            <w:shd w:val="clear" w:color="auto" w:fill="auto"/>
            <w:noWrap/>
          </w:tcPr>
          <w:p w:rsidR="000F7E67" w:rsidRPr="00F61F4D" w:rsidP="00EE0DFF" w14:paraId="2BFF613C" w14:textId="77777777">
            <w:pPr>
              <w:rPr>
                <w:color w:val="000000"/>
                <w:lang w:eastAsia="en-US"/>
              </w:rPr>
            </w:pPr>
            <w:r w:rsidRPr="00F61F4D">
              <w:rPr>
                <w:color w:val="000000"/>
                <w:lang w:eastAsia="en-US"/>
              </w:rPr>
              <w:t>с. Гаврилівка, Свято-Троїцька, 57</w:t>
            </w:r>
          </w:p>
        </w:tc>
      </w:tr>
      <w:tr w14:paraId="22D4D99C" w14:textId="77777777" w:rsidTr="00C36EE7">
        <w:tblPrEx>
          <w:tblW w:w="9776" w:type="dxa"/>
          <w:tblLayout w:type="fixed"/>
          <w:tblLook w:val="04A0"/>
        </w:tblPrEx>
        <w:trPr>
          <w:trHeight w:val="465"/>
        </w:trPr>
        <w:tc>
          <w:tcPr>
            <w:tcW w:w="846" w:type="dxa"/>
            <w:shd w:val="clear" w:color="auto" w:fill="auto"/>
          </w:tcPr>
          <w:p w:rsidR="000F7E67" w:rsidRPr="00F61F4D" w:rsidP="00EE0DFF" w14:paraId="233E787C" w14:textId="77777777">
            <w:pPr>
              <w:rPr>
                <w:color w:val="000000"/>
                <w:lang w:eastAsia="en-US"/>
              </w:rPr>
            </w:pPr>
            <w:r w:rsidRPr="00F61F4D">
              <w:rPr>
                <w:color w:val="000000"/>
                <w:lang w:eastAsia="en-US"/>
              </w:rPr>
              <w:t>38</w:t>
            </w:r>
          </w:p>
        </w:tc>
        <w:tc>
          <w:tcPr>
            <w:tcW w:w="1843" w:type="dxa"/>
            <w:shd w:val="clear" w:color="auto" w:fill="auto"/>
          </w:tcPr>
          <w:p w:rsidR="000F7E67" w:rsidRPr="00F61F4D" w:rsidP="00EE0DFF" w14:paraId="2EA10431"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722A88CA" w14:textId="77777777">
            <w:pPr>
              <w:rPr>
                <w:color w:val="000000"/>
                <w:lang w:eastAsia="en-US"/>
              </w:rPr>
            </w:pPr>
            <w:r w:rsidRPr="00F61F4D">
              <w:rPr>
                <w:color w:val="000000"/>
                <w:lang w:eastAsia="en-US"/>
              </w:rPr>
              <w:t>230030402</w:t>
            </w:r>
          </w:p>
        </w:tc>
        <w:tc>
          <w:tcPr>
            <w:tcW w:w="1417" w:type="dxa"/>
            <w:shd w:val="clear" w:color="auto" w:fill="auto"/>
          </w:tcPr>
          <w:p w:rsidR="000F7E67" w:rsidRPr="00F61F4D" w:rsidP="00EE0DFF" w14:paraId="64CEA80A"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67116ECF" w14:textId="77777777">
            <w:pPr>
              <w:rPr>
                <w:color w:val="000000"/>
                <w:lang w:eastAsia="en-US"/>
              </w:rPr>
            </w:pPr>
            <w:r w:rsidRPr="00F61F4D">
              <w:rPr>
                <w:color w:val="000000"/>
                <w:lang w:eastAsia="en-US"/>
              </w:rPr>
              <w:t>с. Тарасівщина, вул. Шевченка, ТП-112</w:t>
            </w:r>
          </w:p>
        </w:tc>
      </w:tr>
      <w:tr w14:paraId="79D7BFA4" w14:textId="77777777" w:rsidTr="00C36EE7">
        <w:tblPrEx>
          <w:tblW w:w="9776" w:type="dxa"/>
          <w:tblLayout w:type="fixed"/>
          <w:tblLook w:val="04A0"/>
        </w:tblPrEx>
        <w:trPr>
          <w:trHeight w:val="465"/>
        </w:trPr>
        <w:tc>
          <w:tcPr>
            <w:tcW w:w="846" w:type="dxa"/>
            <w:shd w:val="clear" w:color="auto" w:fill="auto"/>
          </w:tcPr>
          <w:p w:rsidR="000F7E67" w:rsidRPr="00F61F4D" w:rsidP="00EE0DFF" w14:paraId="5AAD0A6A" w14:textId="77777777">
            <w:pPr>
              <w:rPr>
                <w:color w:val="000000"/>
                <w:lang w:eastAsia="en-US"/>
              </w:rPr>
            </w:pPr>
            <w:r w:rsidRPr="00F61F4D">
              <w:rPr>
                <w:color w:val="000000"/>
                <w:lang w:eastAsia="en-US"/>
              </w:rPr>
              <w:t>39</w:t>
            </w:r>
          </w:p>
        </w:tc>
        <w:tc>
          <w:tcPr>
            <w:tcW w:w="1843" w:type="dxa"/>
            <w:shd w:val="clear" w:color="auto" w:fill="auto"/>
          </w:tcPr>
          <w:p w:rsidR="000F7E67" w:rsidRPr="00F61F4D" w:rsidP="00EE0DFF" w14:paraId="3B756F0E"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2332512B" w14:textId="77777777">
            <w:pPr>
              <w:rPr>
                <w:color w:val="000000"/>
                <w:lang w:eastAsia="en-US"/>
              </w:rPr>
            </w:pPr>
            <w:r w:rsidRPr="00F61F4D">
              <w:rPr>
                <w:color w:val="000000"/>
                <w:lang w:eastAsia="en-US"/>
              </w:rPr>
              <w:t>230030402</w:t>
            </w:r>
          </w:p>
        </w:tc>
        <w:tc>
          <w:tcPr>
            <w:tcW w:w="1417" w:type="dxa"/>
            <w:shd w:val="clear" w:color="auto" w:fill="auto"/>
          </w:tcPr>
          <w:p w:rsidR="000F7E67" w:rsidRPr="00F61F4D" w:rsidP="00EE0DFF" w14:paraId="5C60935F"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0002788F" w14:textId="77777777">
            <w:pPr>
              <w:rPr>
                <w:color w:val="000000"/>
                <w:lang w:eastAsia="en-US"/>
              </w:rPr>
            </w:pPr>
            <w:r w:rsidRPr="00F61F4D">
              <w:rPr>
                <w:color w:val="000000"/>
                <w:lang w:eastAsia="en-US"/>
              </w:rPr>
              <w:t>с. Гаврилівка, вул. Свято-Троїцька, 58 ТП-349</w:t>
            </w:r>
          </w:p>
        </w:tc>
      </w:tr>
      <w:tr w14:paraId="3C23A3FA" w14:textId="77777777" w:rsidTr="00C36EE7">
        <w:tblPrEx>
          <w:tblW w:w="9776" w:type="dxa"/>
          <w:tblLayout w:type="fixed"/>
          <w:tblLook w:val="04A0"/>
        </w:tblPrEx>
        <w:trPr>
          <w:trHeight w:val="465"/>
        </w:trPr>
        <w:tc>
          <w:tcPr>
            <w:tcW w:w="846" w:type="dxa"/>
            <w:shd w:val="clear" w:color="auto" w:fill="auto"/>
          </w:tcPr>
          <w:p w:rsidR="000F7E67" w:rsidRPr="00F61F4D" w:rsidP="00EE0DFF" w14:paraId="64DFF189" w14:textId="77777777">
            <w:pPr>
              <w:rPr>
                <w:lang w:eastAsia="en-US"/>
              </w:rPr>
            </w:pPr>
            <w:r w:rsidRPr="00F61F4D">
              <w:rPr>
                <w:lang w:eastAsia="en-US"/>
              </w:rPr>
              <w:t>40</w:t>
            </w:r>
          </w:p>
        </w:tc>
        <w:tc>
          <w:tcPr>
            <w:tcW w:w="1843" w:type="dxa"/>
            <w:shd w:val="clear" w:color="auto" w:fill="auto"/>
          </w:tcPr>
          <w:p w:rsidR="000F7E67" w:rsidRPr="00F61F4D" w:rsidP="00EE0DFF" w14:paraId="7E41FF3D"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44E9CBA2" w14:textId="77777777">
            <w:pPr>
              <w:rPr>
                <w:color w:val="000000"/>
                <w:lang w:eastAsia="en-US"/>
              </w:rPr>
            </w:pPr>
            <w:r w:rsidRPr="00F61F4D">
              <w:rPr>
                <w:color w:val="000000"/>
                <w:lang w:eastAsia="en-US"/>
              </w:rPr>
              <w:t>230030402</w:t>
            </w:r>
          </w:p>
        </w:tc>
        <w:tc>
          <w:tcPr>
            <w:tcW w:w="1417" w:type="dxa"/>
            <w:shd w:val="clear" w:color="auto" w:fill="auto"/>
          </w:tcPr>
          <w:p w:rsidR="000F7E67" w:rsidRPr="00F61F4D" w:rsidP="00EE0DFF" w14:paraId="5835E516" w14:textId="77777777">
            <w:pPr>
              <w:rPr>
                <w:lang w:eastAsia="en-US"/>
              </w:rPr>
            </w:pPr>
            <w:r w:rsidRPr="00F61F4D">
              <w:rPr>
                <w:lang w:eastAsia="en-US"/>
              </w:rPr>
              <w:t>Вуличне</w:t>
            </w:r>
          </w:p>
        </w:tc>
        <w:tc>
          <w:tcPr>
            <w:tcW w:w="3969" w:type="dxa"/>
            <w:shd w:val="clear" w:color="auto" w:fill="auto"/>
            <w:noWrap/>
          </w:tcPr>
          <w:p w:rsidR="000F7E67" w:rsidRPr="00F61F4D" w:rsidP="00EE0DFF" w14:paraId="26A251AA" w14:textId="77777777">
            <w:pPr>
              <w:rPr>
                <w:lang w:eastAsia="en-US"/>
              </w:rPr>
            </w:pPr>
            <w:r w:rsidRPr="00F61F4D">
              <w:rPr>
                <w:lang w:eastAsia="en-US"/>
              </w:rPr>
              <w:t xml:space="preserve">с. Гаврилівка, вул. </w:t>
            </w:r>
            <w:r w:rsidRPr="00F61F4D">
              <w:rPr>
                <w:color w:val="000000"/>
                <w:lang w:eastAsia="en-US"/>
              </w:rPr>
              <w:t xml:space="preserve">Свято-Троїцька, 58 </w:t>
            </w:r>
            <w:r w:rsidRPr="00F61F4D">
              <w:rPr>
                <w:lang w:eastAsia="en-US"/>
              </w:rPr>
              <w:t>ТП-383</w:t>
            </w:r>
          </w:p>
        </w:tc>
      </w:tr>
      <w:tr w14:paraId="6A564C21" w14:textId="77777777" w:rsidTr="00C36EE7">
        <w:tblPrEx>
          <w:tblW w:w="9776" w:type="dxa"/>
          <w:tblLayout w:type="fixed"/>
          <w:tblLook w:val="04A0"/>
        </w:tblPrEx>
        <w:trPr>
          <w:trHeight w:val="465"/>
        </w:trPr>
        <w:tc>
          <w:tcPr>
            <w:tcW w:w="846" w:type="dxa"/>
            <w:shd w:val="clear" w:color="auto" w:fill="auto"/>
          </w:tcPr>
          <w:p w:rsidR="000F7E67" w:rsidRPr="00F61F4D" w:rsidP="00EE0DFF" w14:paraId="3E5670A8" w14:textId="77777777">
            <w:pPr>
              <w:rPr>
                <w:color w:val="000000"/>
                <w:lang w:eastAsia="en-US"/>
              </w:rPr>
            </w:pPr>
            <w:r w:rsidRPr="00F61F4D">
              <w:rPr>
                <w:color w:val="000000"/>
                <w:lang w:eastAsia="en-US"/>
              </w:rPr>
              <w:t>41</w:t>
            </w:r>
          </w:p>
        </w:tc>
        <w:tc>
          <w:tcPr>
            <w:tcW w:w="1843" w:type="dxa"/>
            <w:shd w:val="clear" w:color="auto" w:fill="auto"/>
          </w:tcPr>
          <w:p w:rsidR="000F7E67" w:rsidRPr="00F61F4D" w:rsidP="00EE0DFF" w14:paraId="152CB7C6"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6F92D921" w14:textId="77777777">
            <w:pPr>
              <w:rPr>
                <w:color w:val="000000"/>
                <w:lang w:eastAsia="en-US"/>
              </w:rPr>
            </w:pPr>
            <w:r w:rsidRPr="00F61F4D">
              <w:rPr>
                <w:color w:val="000000"/>
                <w:lang w:eastAsia="en-US"/>
              </w:rPr>
              <w:t>230030402</w:t>
            </w:r>
          </w:p>
        </w:tc>
        <w:tc>
          <w:tcPr>
            <w:tcW w:w="1417" w:type="dxa"/>
            <w:shd w:val="clear" w:color="auto" w:fill="auto"/>
          </w:tcPr>
          <w:p w:rsidR="000F7E67" w:rsidRPr="00F61F4D" w:rsidP="00EE0DFF" w14:paraId="6FA0BBA6"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044BC878" w14:textId="77777777">
            <w:pPr>
              <w:rPr>
                <w:color w:val="000000"/>
                <w:lang w:eastAsia="en-US"/>
              </w:rPr>
            </w:pPr>
            <w:r w:rsidRPr="00F61F4D">
              <w:rPr>
                <w:color w:val="000000"/>
                <w:lang w:eastAsia="en-US"/>
              </w:rPr>
              <w:t>с. Гаврилівка, Свято-Троїцька, 58</w:t>
            </w:r>
          </w:p>
        </w:tc>
      </w:tr>
      <w:tr w14:paraId="7411663B" w14:textId="77777777" w:rsidTr="00C36EE7">
        <w:tblPrEx>
          <w:tblW w:w="9776" w:type="dxa"/>
          <w:tblLayout w:type="fixed"/>
          <w:tblLook w:val="04A0"/>
        </w:tblPrEx>
        <w:trPr>
          <w:trHeight w:val="465"/>
        </w:trPr>
        <w:tc>
          <w:tcPr>
            <w:tcW w:w="846" w:type="dxa"/>
            <w:shd w:val="clear" w:color="auto" w:fill="auto"/>
          </w:tcPr>
          <w:p w:rsidR="000F7E67" w:rsidRPr="00F61F4D" w:rsidP="00EE0DFF" w14:paraId="0BB37219" w14:textId="77777777">
            <w:pPr>
              <w:rPr>
                <w:lang w:eastAsia="en-US"/>
              </w:rPr>
            </w:pPr>
            <w:r w:rsidRPr="00F61F4D">
              <w:rPr>
                <w:lang w:eastAsia="en-US"/>
              </w:rPr>
              <w:t>42</w:t>
            </w:r>
          </w:p>
        </w:tc>
        <w:tc>
          <w:tcPr>
            <w:tcW w:w="1843" w:type="dxa"/>
            <w:shd w:val="clear" w:color="auto" w:fill="auto"/>
          </w:tcPr>
          <w:p w:rsidR="000F7E67" w:rsidRPr="00F61F4D" w:rsidP="00EE0DFF" w14:paraId="7E2CCFF7"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1833415A" w14:textId="77777777">
            <w:pPr>
              <w:rPr>
                <w:color w:val="000000"/>
                <w:lang w:eastAsia="en-US"/>
              </w:rPr>
            </w:pPr>
            <w:r w:rsidRPr="00F61F4D">
              <w:rPr>
                <w:color w:val="000000"/>
                <w:lang w:eastAsia="en-US"/>
              </w:rPr>
              <w:t>230030402</w:t>
            </w:r>
          </w:p>
        </w:tc>
        <w:tc>
          <w:tcPr>
            <w:tcW w:w="1417" w:type="dxa"/>
            <w:shd w:val="clear" w:color="auto" w:fill="auto"/>
          </w:tcPr>
          <w:p w:rsidR="000F7E67" w:rsidRPr="00F61F4D" w:rsidP="00EE0DFF" w14:paraId="015ECEAC" w14:textId="77777777">
            <w:pPr>
              <w:rPr>
                <w:lang w:eastAsia="en-US"/>
              </w:rPr>
            </w:pPr>
            <w:r w:rsidRPr="00F61F4D">
              <w:rPr>
                <w:lang w:eastAsia="en-US"/>
              </w:rPr>
              <w:t>Вуличне</w:t>
            </w:r>
          </w:p>
        </w:tc>
        <w:tc>
          <w:tcPr>
            <w:tcW w:w="3969" w:type="dxa"/>
            <w:shd w:val="clear" w:color="auto" w:fill="auto"/>
            <w:noWrap/>
          </w:tcPr>
          <w:p w:rsidR="000F7E67" w:rsidRPr="00F61F4D" w:rsidP="00EE0DFF" w14:paraId="2D2B6012" w14:textId="77777777">
            <w:pPr>
              <w:rPr>
                <w:lang w:eastAsia="en-US"/>
              </w:rPr>
            </w:pPr>
            <w:r w:rsidRPr="00F61F4D">
              <w:rPr>
                <w:lang w:eastAsia="en-US"/>
              </w:rPr>
              <w:t>с. Гаврилівка, вул. Промислова, ТП-155, РВЦ</w:t>
            </w:r>
          </w:p>
        </w:tc>
      </w:tr>
      <w:tr w14:paraId="43F66AE0" w14:textId="77777777" w:rsidTr="00C36EE7">
        <w:tblPrEx>
          <w:tblW w:w="9776" w:type="dxa"/>
          <w:tblLayout w:type="fixed"/>
          <w:tblLook w:val="04A0"/>
        </w:tblPrEx>
        <w:trPr>
          <w:trHeight w:val="465"/>
        </w:trPr>
        <w:tc>
          <w:tcPr>
            <w:tcW w:w="846" w:type="dxa"/>
            <w:shd w:val="clear" w:color="auto" w:fill="auto"/>
          </w:tcPr>
          <w:p w:rsidR="000F7E67" w:rsidRPr="00F61F4D" w:rsidP="00EE0DFF" w14:paraId="5A8BED04" w14:textId="77777777">
            <w:pPr>
              <w:rPr>
                <w:color w:val="000000"/>
                <w:lang w:eastAsia="en-US"/>
              </w:rPr>
            </w:pPr>
            <w:r w:rsidRPr="00F61F4D">
              <w:rPr>
                <w:color w:val="000000"/>
                <w:lang w:eastAsia="en-US"/>
              </w:rPr>
              <w:t>43</w:t>
            </w:r>
          </w:p>
        </w:tc>
        <w:tc>
          <w:tcPr>
            <w:tcW w:w="1843" w:type="dxa"/>
            <w:shd w:val="clear" w:color="auto" w:fill="auto"/>
          </w:tcPr>
          <w:p w:rsidR="000F7E67" w:rsidRPr="00F61F4D" w:rsidP="00EE0DFF" w14:paraId="45109330"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27EB5F06" w14:textId="77777777">
            <w:pPr>
              <w:rPr>
                <w:color w:val="000000"/>
                <w:lang w:eastAsia="en-US"/>
              </w:rPr>
            </w:pPr>
            <w:r w:rsidRPr="00F61F4D">
              <w:rPr>
                <w:color w:val="000000"/>
                <w:lang w:eastAsia="en-US"/>
              </w:rPr>
              <w:t>230030402</w:t>
            </w:r>
          </w:p>
        </w:tc>
        <w:tc>
          <w:tcPr>
            <w:tcW w:w="1417" w:type="dxa"/>
            <w:shd w:val="clear" w:color="auto" w:fill="auto"/>
          </w:tcPr>
          <w:p w:rsidR="000F7E67" w:rsidRPr="00F61F4D" w:rsidP="00EE0DFF" w14:paraId="0BA920B4"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725863B7" w14:textId="77777777">
            <w:pPr>
              <w:rPr>
                <w:color w:val="000000"/>
                <w:lang w:eastAsia="en-US"/>
              </w:rPr>
            </w:pPr>
            <w:r w:rsidRPr="00F61F4D">
              <w:rPr>
                <w:color w:val="000000"/>
                <w:lang w:eastAsia="en-US"/>
              </w:rPr>
              <w:t>с. Гаврилівка, вул. Михайленка,50 ТП-597, РВЦ</w:t>
            </w:r>
          </w:p>
        </w:tc>
      </w:tr>
      <w:tr w14:paraId="2DFA4625" w14:textId="77777777" w:rsidTr="00C36EE7">
        <w:tblPrEx>
          <w:tblW w:w="9776" w:type="dxa"/>
          <w:tblLayout w:type="fixed"/>
          <w:tblLook w:val="04A0"/>
        </w:tblPrEx>
        <w:trPr>
          <w:trHeight w:val="465"/>
        </w:trPr>
        <w:tc>
          <w:tcPr>
            <w:tcW w:w="846" w:type="dxa"/>
            <w:shd w:val="clear" w:color="auto" w:fill="auto"/>
          </w:tcPr>
          <w:p w:rsidR="000F7E67" w:rsidRPr="00F61F4D" w:rsidP="00EE0DFF" w14:paraId="5F6EF5E7" w14:textId="77777777">
            <w:pPr>
              <w:rPr>
                <w:color w:val="000000"/>
                <w:lang w:eastAsia="en-US"/>
              </w:rPr>
            </w:pPr>
            <w:r w:rsidRPr="00F61F4D">
              <w:rPr>
                <w:color w:val="000000"/>
                <w:lang w:eastAsia="en-US"/>
              </w:rPr>
              <w:t>44</w:t>
            </w:r>
          </w:p>
        </w:tc>
        <w:tc>
          <w:tcPr>
            <w:tcW w:w="1843" w:type="dxa"/>
            <w:shd w:val="clear" w:color="auto" w:fill="auto"/>
          </w:tcPr>
          <w:p w:rsidR="000F7E67" w:rsidRPr="00F61F4D" w:rsidP="00EE0DFF" w14:paraId="3EDC99A7"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2FFF6360" w14:textId="77777777">
            <w:pPr>
              <w:rPr>
                <w:color w:val="000000"/>
                <w:lang w:eastAsia="en-US"/>
              </w:rPr>
            </w:pPr>
            <w:r w:rsidRPr="00F61F4D">
              <w:rPr>
                <w:color w:val="000000"/>
                <w:lang w:eastAsia="en-US"/>
              </w:rPr>
              <w:t>230030402</w:t>
            </w:r>
          </w:p>
        </w:tc>
        <w:tc>
          <w:tcPr>
            <w:tcW w:w="1417" w:type="dxa"/>
            <w:shd w:val="clear" w:color="auto" w:fill="auto"/>
          </w:tcPr>
          <w:p w:rsidR="000F7E67" w:rsidRPr="00F61F4D" w:rsidP="00EE0DFF" w14:paraId="73942D31"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1696B068" w14:textId="77777777">
            <w:pPr>
              <w:rPr>
                <w:color w:val="000000"/>
                <w:lang w:eastAsia="en-US"/>
              </w:rPr>
            </w:pPr>
            <w:r w:rsidRPr="00F61F4D">
              <w:rPr>
                <w:color w:val="000000"/>
                <w:lang w:eastAsia="en-US"/>
              </w:rPr>
              <w:t>с. Тарасівщина, Шевченка, ТП-111</w:t>
            </w:r>
          </w:p>
        </w:tc>
      </w:tr>
      <w:tr w14:paraId="044FAA77" w14:textId="77777777" w:rsidTr="00C36EE7">
        <w:tblPrEx>
          <w:tblW w:w="9776" w:type="dxa"/>
          <w:tblLayout w:type="fixed"/>
          <w:tblLook w:val="04A0"/>
        </w:tblPrEx>
        <w:trPr>
          <w:trHeight w:val="465"/>
        </w:trPr>
        <w:tc>
          <w:tcPr>
            <w:tcW w:w="846" w:type="dxa"/>
            <w:shd w:val="clear" w:color="auto" w:fill="auto"/>
          </w:tcPr>
          <w:p w:rsidR="000F7E67" w:rsidRPr="00F61F4D" w:rsidP="00EE0DFF" w14:paraId="7561D467" w14:textId="77777777">
            <w:pPr>
              <w:rPr>
                <w:color w:val="000000"/>
                <w:lang w:eastAsia="en-US"/>
              </w:rPr>
            </w:pPr>
            <w:r w:rsidRPr="00F61F4D">
              <w:rPr>
                <w:color w:val="000000"/>
                <w:lang w:eastAsia="en-US"/>
              </w:rPr>
              <w:t>45</w:t>
            </w:r>
          </w:p>
        </w:tc>
        <w:tc>
          <w:tcPr>
            <w:tcW w:w="1843" w:type="dxa"/>
            <w:shd w:val="clear" w:color="auto" w:fill="auto"/>
          </w:tcPr>
          <w:p w:rsidR="000F7E67" w:rsidRPr="00F61F4D" w:rsidP="00EE0DFF" w14:paraId="451E60E3"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3977CCD7" w14:textId="77777777">
            <w:pPr>
              <w:rPr>
                <w:color w:val="000000"/>
                <w:lang w:eastAsia="en-US"/>
              </w:rPr>
            </w:pPr>
            <w:r w:rsidRPr="00F61F4D">
              <w:rPr>
                <w:color w:val="000000"/>
                <w:lang w:eastAsia="en-US"/>
              </w:rPr>
              <w:t>230030402</w:t>
            </w:r>
          </w:p>
        </w:tc>
        <w:tc>
          <w:tcPr>
            <w:tcW w:w="1417" w:type="dxa"/>
            <w:shd w:val="clear" w:color="auto" w:fill="auto"/>
          </w:tcPr>
          <w:p w:rsidR="000F7E67" w:rsidRPr="00F61F4D" w:rsidP="00EE0DFF" w14:paraId="43FA2EEB"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6FE6CCE7" w14:textId="77777777">
            <w:pPr>
              <w:rPr>
                <w:color w:val="000000"/>
                <w:lang w:eastAsia="en-US"/>
              </w:rPr>
            </w:pPr>
            <w:r w:rsidRPr="00F61F4D">
              <w:rPr>
                <w:color w:val="000000"/>
                <w:lang w:eastAsia="en-US"/>
              </w:rPr>
              <w:t>с. Гаврилівка, М.Гисяка,  ТП-667</w:t>
            </w:r>
          </w:p>
        </w:tc>
      </w:tr>
      <w:tr w14:paraId="6064AB35" w14:textId="77777777" w:rsidTr="00C36EE7">
        <w:tblPrEx>
          <w:tblW w:w="9776" w:type="dxa"/>
          <w:tblLayout w:type="fixed"/>
          <w:tblLook w:val="04A0"/>
        </w:tblPrEx>
        <w:trPr>
          <w:trHeight w:val="465"/>
        </w:trPr>
        <w:tc>
          <w:tcPr>
            <w:tcW w:w="846" w:type="dxa"/>
            <w:shd w:val="clear" w:color="auto" w:fill="auto"/>
          </w:tcPr>
          <w:p w:rsidR="000F7E67" w:rsidRPr="00F61F4D" w:rsidP="00EE0DFF" w14:paraId="7F4B441C" w14:textId="77777777">
            <w:pPr>
              <w:rPr>
                <w:color w:val="000000"/>
                <w:lang w:eastAsia="en-US"/>
              </w:rPr>
            </w:pPr>
            <w:r w:rsidRPr="00F61F4D">
              <w:rPr>
                <w:color w:val="000000"/>
                <w:lang w:eastAsia="en-US"/>
              </w:rPr>
              <w:t>46</w:t>
            </w:r>
          </w:p>
        </w:tc>
        <w:tc>
          <w:tcPr>
            <w:tcW w:w="1843" w:type="dxa"/>
            <w:shd w:val="clear" w:color="auto" w:fill="auto"/>
          </w:tcPr>
          <w:p w:rsidR="000F7E67" w:rsidRPr="00F61F4D" w:rsidP="00EE0DFF" w14:paraId="0580DECF"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3BF06FC2"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11FC4709" w14:textId="77777777">
            <w:pPr>
              <w:rPr>
                <w:color w:val="000000"/>
                <w:lang w:eastAsia="en-US"/>
              </w:rPr>
            </w:pPr>
            <w:r w:rsidRPr="00F61F4D">
              <w:rPr>
                <w:color w:val="000000"/>
                <w:lang w:eastAsia="en-US"/>
              </w:rPr>
              <w:t>Сільська рада</w:t>
            </w:r>
          </w:p>
        </w:tc>
        <w:tc>
          <w:tcPr>
            <w:tcW w:w="3969" w:type="dxa"/>
            <w:shd w:val="clear" w:color="auto" w:fill="auto"/>
            <w:noWrap/>
          </w:tcPr>
          <w:p w:rsidR="000F7E67" w:rsidRPr="00F61F4D" w:rsidP="00EE0DFF" w14:paraId="163DEAC8" w14:textId="77777777">
            <w:pPr>
              <w:rPr>
                <w:color w:val="000000"/>
                <w:lang w:eastAsia="en-US"/>
              </w:rPr>
            </w:pPr>
            <w:r w:rsidRPr="00F61F4D">
              <w:rPr>
                <w:color w:val="000000"/>
                <w:lang w:eastAsia="en-US"/>
              </w:rPr>
              <w:t>с. Здвижівка, вул.Центральна, 102</w:t>
            </w:r>
          </w:p>
        </w:tc>
      </w:tr>
      <w:tr w14:paraId="32A4638B" w14:textId="77777777" w:rsidTr="00C36EE7">
        <w:tblPrEx>
          <w:tblW w:w="9776" w:type="dxa"/>
          <w:tblLayout w:type="fixed"/>
          <w:tblLook w:val="04A0"/>
        </w:tblPrEx>
        <w:trPr>
          <w:trHeight w:val="465"/>
        </w:trPr>
        <w:tc>
          <w:tcPr>
            <w:tcW w:w="846" w:type="dxa"/>
            <w:shd w:val="clear" w:color="auto" w:fill="auto"/>
          </w:tcPr>
          <w:p w:rsidR="000F7E67" w:rsidRPr="00F61F4D" w:rsidP="00EE0DFF" w14:paraId="11090512" w14:textId="77777777">
            <w:pPr>
              <w:rPr>
                <w:color w:val="000000"/>
                <w:lang w:eastAsia="en-US"/>
              </w:rPr>
            </w:pPr>
            <w:r w:rsidRPr="00F61F4D">
              <w:rPr>
                <w:color w:val="000000"/>
                <w:lang w:eastAsia="en-US"/>
              </w:rPr>
              <w:t>47</w:t>
            </w:r>
          </w:p>
        </w:tc>
        <w:tc>
          <w:tcPr>
            <w:tcW w:w="1843" w:type="dxa"/>
            <w:shd w:val="clear" w:color="auto" w:fill="auto"/>
          </w:tcPr>
          <w:p w:rsidR="000F7E67" w:rsidRPr="00F61F4D" w:rsidP="00EE0DFF" w14:paraId="22143DD6"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7D94FA5A"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57555710"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7FF9F120" w14:textId="77777777">
            <w:pPr>
              <w:rPr>
                <w:color w:val="000000"/>
                <w:lang w:eastAsia="en-US"/>
              </w:rPr>
            </w:pPr>
            <w:r w:rsidRPr="00F61F4D">
              <w:rPr>
                <w:color w:val="000000"/>
                <w:lang w:eastAsia="en-US"/>
              </w:rPr>
              <w:t>с. Здвижівка, вул.Лісова ТП-346</w:t>
            </w:r>
          </w:p>
        </w:tc>
      </w:tr>
      <w:tr w14:paraId="7BDA3ABC" w14:textId="77777777" w:rsidTr="00C36EE7">
        <w:tblPrEx>
          <w:tblW w:w="9776" w:type="dxa"/>
          <w:tblLayout w:type="fixed"/>
          <w:tblLook w:val="04A0"/>
        </w:tblPrEx>
        <w:trPr>
          <w:trHeight w:val="465"/>
        </w:trPr>
        <w:tc>
          <w:tcPr>
            <w:tcW w:w="846" w:type="dxa"/>
            <w:shd w:val="clear" w:color="auto" w:fill="auto"/>
          </w:tcPr>
          <w:p w:rsidR="000F7E67" w:rsidRPr="00F61F4D" w:rsidP="00EE0DFF" w14:paraId="678B9C57" w14:textId="77777777">
            <w:pPr>
              <w:rPr>
                <w:color w:val="000000"/>
                <w:lang w:eastAsia="en-US"/>
              </w:rPr>
            </w:pPr>
            <w:r w:rsidRPr="00F61F4D">
              <w:rPr>
                <w:color w:val="000000"/>
                <w:lang w:eastAsia="en-US"/>
              </w:rPr>
              <w:t>48</w:t>
            </w:r>
          </w:p>
        </w:tc>
        <w:tc>
          <w:tcPr>
            <w:tcW w:w="1843" w:type="dxa"/>
            <w:shd w:val="clear" w:color="auto" w:fill="auto"/>
          </w:tcPr>
          <w:p w:rsidR="000F7E67" w:rsidRPr="00F61F4D" w:rsidP="00EE0DFF" w14:paraId="71F9B56E"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13B23885"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372F0E06"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2339CF81" w14:textId="77777777">
            <w:pPr>
              <w:rPr>
                <w:color w:val="000000"/>
                <w:lang w:eastAsia="en-US"/>
              </w:rPr>
            </w:pPr>
            <w:r w:rsidRPr="00F61F4D">
              <w:rPr>
                <w:color w:val="000000"/>
                <w:lang w:eastAsia="en-US"/>
              </w:rPr>
              <w:t>с. Здвижівка, вул.Авіаторів, ТП-362</w:t>
            </w:r>
          </w:p>
        </w:tc>
      </w:tr>
      <w:tr w14:paraId="74748185" w14:textId="77777777" w:rsidTr="00C36EE7">
        <w:tblPrEx>
          <w:tblW w:w="9776" w:type="dxa"/>
          <w:tblLayout w:type="fixed"/>
          <w:tblLook w:val="04A0"/>
        </w:tblPrEx>
        <w:trPr>
          <w:trHeight w:val="465"/>
        </w:trPr>
        <w:tc>
          <w:tcPr>
            <w:tcW w:w="846" w:type="dxa"/>
            <w:shd w:val="clear" w:color="auto" w:fill="auto"/>
          </w:tcPr>
          <w:p w:rsidR="000F7E67" w:rsidRPr="00F61F4D" w:rsidP="00EE0DFF" w14:paraId="7E0C4B4F" w14:textId="77777777">
            <w:pPr>
              <w:rPr>
                <w:color w:val="000000"/>
                <w:lang w:eastAsia="en-US"/>
              </w:rPr>
            </w:pPr>
            <w:r w:rsidRPr="00F61F4D">
              <w:rPr>
                <w:color w:val="000000"/>
                <w:lang w:eastAsia="en-US"/>
              </w:rPr>
              <w:t>49</w:t>
            </w:r>
          </w:p>
        </w:tc>
        <w:tc>
          <w:tcPr>
            <w:tcW w:w="1843" w:type="dxa"/>
            <w:shd w:val="clear" w:color="auto" w:fill="auto"/>
          </w:tcPr>
          <w:p w:rsidR="000F7E67" w:rsidRPr="00F61F4D" w:rsidP="00EE0DFF" w14:paraId="38B21035"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22249A7F"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7147BA6C"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67C7BB97" w14:textId="77777777">
            <w:pPr>
              <w:rPr>
                <w:color w:val="000000"/>
                <w:lang w:eastAsia="en-US"/>
              </w:rPr>
            </w:pPr>
            <w:r w:rsidRPr="00F61F4D">
              <w:rPr>
                <w:color w:val="000000"/>
                <w:lang w:eastAsia="en-US"/>
              </w:rPr>
              <w:t>с. Здвижівка, вул.Дружби народів, ТП 361</w:t>
            </w:r>
          </w:p>
        </w:tc>
      </w:tr>
      <w:tr w14:paraId="4652ABBF" w14:textId="77777777" w:rsidTr="00C36EE7">
        <w:tblPrEx>
          <w:tblW w:w="9776" w:type="dxa"/>
          <w:tblLayout w:type="fixed"/>
          <w:tblLook w:val="04A0"/>
        </w:tblPrEx>
        <w:trPr>
          <w:trHeight w:val="465"/>
        </w:trPr>
        <w:tc>
          <w:tcPr>
            <w:tcW w:w="846" w:type="dxa"/>
            <w:shd w:val="clear" w:color="auto" w:fill="auto"/>
          </w:tcPr>
          <w:p w:rsidR="000F7E67" w:rsidRPr="00F61F4D" w:rsidP="00EE0DFF" w14:paraId="3499BA36" w14:textId="77777777">
            <w:pPr>
              <w:rPr>
                <w:color w:val="000000"/>
                <w:lang w:eastAsia="en-US"/>
              </w:rPr>
            </w:pPr>
            <w:r w:rsidRPr="00F61F4D">
              <w:rPr>
                <w:color w:val="000000"/>
                <w:lang w:eastAsia="en-US"/>
              </w:rPr>
              <w:t>50</w:t>
            </w:r>
          </w:p>
        </w:tc>
        <w:tc>
          <w:tcPr>
            <w:tcW w:w="1843" w:type="dxa"/>
            <w:shd w:val="clear" w:color="auto" w:fill="auto"/>
          </w:tcPr>
          <w:p w:rsidR="000F7E67" w:rsidRPr="00F61F4D" w:rsidP="00EE0DFF" w14:paraId="08897CDE"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1D87FC8F"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04F0BE5D"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22C3A30B" w14:textId="77777777">
            <w:pPr>
              <w:rPr>
                <w:color w:val="000000"/>
                <w:lang w:eastAsia="en-US"/>
              </w:rPr>
            </w:pPr>
            <w:r w:rsidRPr="00F61F4D">
              <w:rPr>
                <w:color w:val="000000"/>
                <w:lang w:eastAsia="en-US"/>
              </w:rPr>
              <w:t>с. Здвижівка, вул.Центральна  ТП-87</w:t>
            </w:r>
          </w:p>
        </w:tc>
      </w:tr>
      <w:tr w14:paraId="0D366662" w14:textId="77777777" w:rsidTr="00C36EE7">
        <w:tblPrEx>
          <w:tblW w:w="9776" w:type="dxa"/>
          <w:tblLayout w:type="fixed"/>
          <w:tblLook w:val="04A0"/>
        </w:tblPrEx>
        <w:trPr>
          <w:trHeight w:val="465"/>
        </w:trPr>
        <w:tc>
          <w:tcPr>
            <w:tcW w:w="846" w:type="dxa"/>
            <w:shd w:val="clear" w:color="auto" w:fill="auto"/>
          </w:tcPr>
          <w:p w:rsidR="000F7E67" w:rsidRPr="00F61F4D" w:rsidP="00EE0DFF" w14:paraId="6C93948D" w14:textId="77777777">
            <w:pPr>
              <w:rPr>
                <w:color w:val="000000"/>
                <w:lang w:eastAsia="en-US"/>
              </w:rPr>
            </w:pPr>
            <w:r w:rsidRPr="00F61F4D">
              <w:rPr>
                <w:color w:val="000000"/>
                <w:lang w:eastAsia="en-US"/>
              </w:rPr>
              <w:t>51</w:t>
            </w:r>
          </w:p>
        </w:tc>
        <w:tc>
          <w:tcPr>
            <w:tcW w:w="1843" w:type="dxa"/>
            <w:shd w:val="clear" w:color="auto" w:fill="auto"/>
          </w:tcPr>
          <w:p w:rsidR="000F7E67" w:rsidRPr="00F61F4D" w:rsidP="00EE0DFF" w14:paraId="74B6E114"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26E59FD9"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52320ABE"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64D2FCBA" w14:textId="77777777">
            <w:pPr>
              <w:rPr>
                <w:color w:val="000000"/>
                <w:lang w:eastAsia="en-US"/>
              </w:rPr>
            </w:pPr>
            <w:r w:rsidRPr="00F61F4D">
              <w:rPr>
                <w:color w:val="000000"/>
                <w:lang w:eastAsia="en-US"/>
              </w:rPr>
              <w:t>с. Здвижівка, вул.Шевченка, 106</w:t>
            </w:r>
          </w:p>
        </w:tc>
      </w:tr>
      <w:tr w14:paraId="5908B3AA" w14:textId="77777777" w:rsidTr="00C36EE7">
        <w:tblPrEx>
          <w:tblW w:w="9776" w:type="dxa"/>
          <w:tblLayout w:type="fixed"/>
          <w:tblLook w:val="04A0"/>
        </w:tblPrEx>
        <w:trPr>
          <w:trHeight w:val="465"/>
        </w:trPr>
        <w:tc>
          <w:tcPr>
            <w:tcW w:w="846" w:type="dxa"/>
            <w:shd w:val="clear" w:color="auto" w:fill="auto"/>
          </w:tcPr>
          <w:p w:rsidR="000F7E67" w:rsidRPr="00F61F4D" w:rsidP="00EE0DFF" w14:paraId="7B0265E9" w14:textId="77777777">
            <w:pPr>
              <w:rPr>
                <w:color w:val="000000"/>
                <w:lang w:eastAsia="en-US"/>
              </w:rPr>
            </w:pPr>
            <w:r w:rsidRPr="00F61F4D">
              <w:rPr>
                <w:color w:val="000000"/>
                <w:lang w:eastAsia="en-US"/>
              </w:rPr>
              <w:t>52</w:t>
            </w:r>
          </w:p>
        </w:tc>
        <w:tc>
          <w:tcPr>
            <w:tcW w:w="1843" w:type="dxa"/>
            <w:shd w:val="clear" w:color="auto" w:fill="auto"/>
          </w:tcPr>
          <w:p w:rsidR="000F7E67" w:rsidRPr="00F61F4D" w:rsidP="00EE0DFF" w14:paraId="260C9135"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4B2B77F1"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5DA542A6" w14:textId="77777777">
            <w:pPr>
              <w:rPr>
                <w:lang w:eastAsia="en-US"/>
              </w:rPr>
            </w:pPr>
            <w:r w:rsidRPr="00F61F4D">
              <w:rPr>
                <w:lang w:eastAsia="en-US"/>
              </w:rPr>
              <w:t>Сільська рада</w:t>
            </w:r>
          </w:p>
        </w:tc>
        <w:tc>
          <w:tcPr>
            <w:tcW w:w="3969" w:type="dxa"/>
            <w:shd w:val="clear" w:color="auto" w:fill="auto"/>
            <w:noWrap/>
          </w:tcPr>
          <w:p w:rsidR="000F7E67" w:rsidRPr="00F61F4D" w:rsidP="00EE0DFF" w14:paraId="27FABBF0" w14:textId="77777777">
            <w:pPr>
              <w:rPr>
                <w:color w:val="000000"/>
                <w:lang w:eastAsia="en-US"/>
              </w:rPr>
            </w:pPr>
            <w:r w:rsidRPr="00F61F4D">
              <w:rPr>
                <w:color w:val="000000"/>
                <w:lang w:eastAsia="en-US"/>
              </w:rPr>
              <w:t>смт. Ворзель, Курортна, 72</w:t>
            </w:r>
          </w:p>
        </w:tc>
      </w:tr>
      <w:tr w14:paraId="7CF69F71" w14:textId="77777777" w:rsidTr="00C36EE7">
        <w:tblPrEx>
          <w:tblW w:w="9776" w:type="dxa"/>
          <w:tblLayout w:type="fixed"/>
          <w:tblLook w:val="04A0"/>
        </w:tblPrEx>
        <w:trPr>
          <w:trHeight w:val="465"/>
        </w:trPr>
        <w:tc>
          <w:tcPr>
            <w:tcW w:w="846" w:type="dxa"/>
            <w:shd w:val="clear" w:color="auto" w:fill="auto"/>
          </w:tcPr>
          <w:p w:rsidR="000F7E67" w:rsidRPr="00F61F4D" w:rsidP="00EE0DFF" w14:paraId="3DE1538E" w14:textId="77777777">
            <w:pPr>
              <w:rPr>
                <w:color w:val="000000"/>
                <w:lang w:eastAsia="en-US"/>
              </w:rPr>
            </w:pPr>
            <w:r w:rsidRPr="00F61F4D">
              <w:rPr>
                <w:color w:val="000000"/>
                <w:lang w:eastAsia="en-US"/>
              </w:rPr>
              <w:t>53</w:t>
            </w:r>
          </w:p>
        </w:tc>
        <w:tc>
          <w:tcPr>
            <w:tcW w:w="1843" w:type="dxa"/>
            <w:shd w:val="clear" w:color="auto" w:fill="auto"/>
          </w:tcPr>
          <w:p w:rsidR="000F7E67" w:rsidRPr="00F61F4D" w:rsidP="00EE0DFF" w14:paraId="084F3D6A"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62F3C247"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3C711587" w14:textId="77777777">
            <w:pPr>
              <w:rPr>
                <w:lang w:eastAsia="en-US"/>
              </w:rPr>
            </w:pPr>
            <w:r w:rsidRPr="00F61F4D">
              <w:rPr>
                <w:lang w:eastAsia="en-US"/>
              </w:rPr>
              <w:t>Сільська рада</w:t>
            </w:r>
          </w:p>
        </w:tc>
        <w:tc>
          <w:tcPr>
            <w:tcW w:w="3969" w:type="dxa"/>
            <w:shd w:val="clear" w:color="auto" w:fill="auto"/>
            <w:noWrap/>
          </w:tcPr>
          <w:p w:rsidR="000F7E67" w:rsidRPr="00F61F4D" w:rsidP="00EE0DFF" w14:paraId="5953BFEC" w14:textId="77777777">
            <w:pPr>
              <w:rPr>
                <w:color w:val="000000"/>
                <w:highlight w:val="yellow"/>
                <w:lang w:eastAsia="en-US"/>
              </w:rPr>
            </w:pPr>
            <w:r w:rsidRPr="00F61F4D">
              <w:rPr>
                <w:color w:val="000000"/>
                <w:lang w:eastAsia="en-US"/>
              </w:rPr>
              <w:t>смт. Ворзель, вул. Курортна, 64</w:t>
            </w:r>
          </w:p>
        </w:tc>
      </w:tr>
      <w:tr w14:paraId="76C43202" w14:textId="77777777" w:rsidTr="00C36EE7">
        <w:tblPrEx>
          <w:tblW w:w="9776" w:type="dxa"/>
          <w:tblLayout w:type="fixed"/>
          <w:tblLook w:val="04A0"/>
        </w:tblPrEx>
        <w:trPr>
          <w:trHeight w:val="465"/>
        </w:trPr>
        <w:tc>
          <w:tcPr>
            <w:tcW w:w="846" w:type="dxa"/>
            <w:shd w:val="clear" w:color="auto" w:fill="auto"/>
          </w:tcPr>
          <w:p w:rsidR="000F7E67" w:rsidRPr="00F61F4D" w:rsidP="00EE0DFF" w14:paraId="1C4FA2AC" w14:textId="77777777">
            <w:pPr>
              <w:rPr>
                <w:color w:val="000000"/>
                <w:lang w:eastAsia="en-US"/>
              </w:rPr>
            </w:pPr>
            <w:r w:rsidRPr="00F61F4D">
              <w:rPr>
                <w:color w:val="000000"/>
                <w:lang w:eastAsia="en-US"/>
              </w:rPr>
              <w:t>54</w:t>
            </w:r>
          </w:p>
        </w:tc>
        <w:tc>
          <w:tcPr>
            <w:tcW w:w="1843" w:type="dxa"/>
            <w:shd w:val="clear" w:color="auto" w:fill="auto"/>
          </w:tcPr>
          <w:p w:rsidR="000F7E67" w:rsidRPr="00F61F4D" w:rsidP="00EE0DFF" w14:paraId="36205443"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114D5586"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5ED6BE95"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6F5A5037" w14:textId="77777777">
            <w:pPr>
              <w:rPr>
                <w:color w:val="000000"/>
                <w:lang w:eastAsia="en-US"/>
              </w:rPr>
            </w:pPr>
            <w:r w:rsidRPr="00F61F4D">
              <w:rPr>
                <w:color w:val="000000"/>
                <w:lang w:eastAsia="en-US"/>
              </w:rPr>
              <w:t>смт. Ворзель, вул. Ворзельська, ТП-755</w:t>
            </w:r>
          </w:p>
        </w:tc>
      </w:tr>
      <w:tr w14:paraId="5F7CBB09" w14:textId="77777777" w:rsidTr="00C36EE7">
        <w:tblPrEx>
          <w:tblW w:w="9776" w:type="dxa"/>
          <w:tblLayout w:type="fixed"/>
          <w:tblLook w:val="04A0"/>
        </w:tblPrEx>
        <w:trPr>
          <w:trHeight w:val="465"/>
        </w:trPr>
        <w:tc>
          <w:tcPr>
            <w:tcW w:w="846" w:type="dxa"/>
            <w:shd w:val="clear" w:color="auto" w:fill="auto"/>
          </w:tcPr>
          <w:p w:rsidR="000F7E67" w:rsidRPr="00F61F4D" w:rsidP="00EE0DFF" w14:paraId="5FBF6372" w14:textId="77777777">
            <w:pPr>
              <w:rPr>
                <w:color w:val="000000"/>
                <w:lang w:eastAsia="en-US"/>
              </w:rPr>
            </w:pPr>
            <w:r w:rsidRPr="00F61F4D">
              <w:rPr>
                <w:color w:val="000000"/>
                <w:lang w:eastAsia="en-US"/>
              </w:rPr>
              <w:t>55</w:t>
            </w:r>
          </w:p>
        </w:tc>
        <w:tc>
          <w:tcPr>
            <w:tcW w:w="1843" w:type="dxa"/>
            <w:shd w:val="clear" w:color="auto" w:fill="auto"/>
          </w:tcPr>
          <w:p w:rsidR="000F7E67" w:rsidRPr="00F61F4D" w:rsidP="00EE0DFF" w14:paraId="4C56FBD5"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4007F80A"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0CC3736C"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412FBD44" w14:textId="77777777">
            <w:pPr>
              <w:rPr>
                <w:color w:val="000000"/>
                <w:lang w:eastAsia="en-US"/>
              </w:rPr>
            </w:pPr>
            <w:r w:rsidRPr="00F61F4D">
              <w:rPr>
                <w:color w:val="000000"/>
                <w:lang w:eastAsia="en-US"/>
              </w:rPr>
              <w:t>смт. Ворзель, вул. Європейська, ТП-0138</w:t>
            </w:r>
          </w:p>
        </w:tc>
      </w:tr>
      <w:tr w14:paraId="70339043" w14:textId="77777777" w:rsidTr="00C36EE7">
        <w:tblPrEx>
          <w:tblW w:w="9776" w:type="dxa"/>
          <w:tblLayout w:type="fixed"/>
          <w:tblLook w:val="04A0"/>
        </w:tblPrEx>
        <w:trPr>
          <w:trHeight w:val="465"/>
        </w:trPr>
        <w:tc>
          <w:tcPr>
            <w:tcW w:w="846" w:type="dxa"/>
            <w:shd w:val="clear" w:color="auto" w:fill="auto"/>
          </w:tcPr>
          <w:p w:rsidR="000F7E67" w:rsidRPr="00F61F4D" w:rsidP="00EE0DFF" w14:paraId="4F20203C" w14:textId="77777777">
            <w:pPr>
              <w:rPr>
                <w:color w:val="000000"/>
                <w:lang w:eastAsia="en-US"/>
              </w:rPr>
            </w:pPr>
            <w:r w:rsidRPr="00F61F4D">
              <w:rPr>
                <w:color w:val="000000"/>
                <w:lang w:eastAsia="en-US"/>
              </w:rPr>
              <w:t>56</w:t>
            </w:r>
          </w:p>
        </w:tc>
        <w:tc>
          <w:tcPr>
            <w:tcW w:w="1843" w:type="dxa"/>
            <w:shd w:val="clear" w:color="auto" w:fill="auto"/>
          </w:tcPr>
          <w:p w:rsidR="000F7E67" w:rsidRPr="00F61F4D" w:rsidP="00EE0DFF" w14:paraId="1E818114"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6941A997"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1713F115"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73146354" w14:textId="77777777">
            <w:pPr>
              <w:rPr>
                <w:color w:val="000000"/>
                <w:lang w:eastAsia="en-US"/>
              </w:rPr>
            </w:pPr>
            <w:r w:rsidRPr="00F61F4D">
              <w:rPr>
                <w:color w:val="000000"/>
                <w:lang w:eastAsia="en-US"/>
              </w:rPr>
              <w:t>смт. Ворзель, вул. Стражеська, 1</w:t>
            </w:r>
          </w:p>
        </w:tc>
      </w:tr>
      <w:tr w14:paraId="6C61FEBD" w14:textId="77777777" w:rsidTr="00C36EE7">
        <w:tblPrEx>
          <w:tblW w:w="9776" w:type="dxa"/>
          <w:tblLayout w:type="fixed"/>
          <w:tblLook w:val="04A0"/>
        </w:tblPrEx>
        <w:trPr>
          <w:trHeight w:val="465"/>
        </w:trPr>
        <w:tc>
          <w:tcPr>
            <w:tcW w:w="846" w:type="dxa"/>
            <w:shd w:val="clear" w:color="auto" w:fill="auto"/>
          </w:tcPr>
          <w:p w:rsidR="000F7E67" w:rsidRPr="00F61F4D" w:rsidP="00EE0DFF" w14:paraId="05325933" w14:textId="77777777">
            <w:pPr>
              <w:rPr>
                <w:color w:val="000000"/>
                <w:lang w:eastAsia="en-US"/>
              </w:rPr>
            </w:pPr>
            <w:r w:rsidRPr="00F61F4D">
              <w:rPr>
                <w:color w:val="000000"/>
                <w:lang w:eastAsia="en-US"/>
              </w:rPr>
              <w:t>57</w:t>
            </w:r>
          </w:p>
        </w:tc>
        <w:tc>
          <w:tcPr>
            <w:tcW w:w="1843" w:type="dxa"/>
            <w:shd w:val="clear" w:color="auto" w:fill="auto"/>
          </w:tcPr>
          <w:p w:rsidR="000F7E67" w:rsidRPr="00F61F4D" w:rsidP="00EE0DFF" w14:paraId="77949A91"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1AFAB0DA"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1E5F5E8F"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4BBB52BD" w14:textId="77777777">
            <w:pPr>
              <w:rPr>
                <w:color w:val="000000"/>
                <w:lang w:eastAsia="en-US"/>
              </w:rPr>
            </w:pPr>
            <w:r w:rsidRPr="00F61F4D">
              <w:rPr>
                <w:color w:val="000000"/>
                <w:lang w:eastAsia="en-US"/>
              </w:rPr>
              <w:t>смт. Ворзель, вул. Котляревського, 1</w:t>
            </w:r>
          </w:p>
        </w:tc>
      </w:tr>
      <w:tr w14:paraId="4D16ABBC" w14:textId="77777777" w:rsidTr="00C36EE7">
        <w:tblPrEx>
          <w:tblW w:w="9776" w:type="dxa"/>
          <w:tblLayout w:type="fixed"/>
          <w:tblLook w:val="04A0"/>
        </w:tblPrEx>
        <w:trPr>
          <w:trHeight w:val="465"/>
        </w:trPr>
        <w:tc>
          <w:tcPr>
            <w:tcW w:w="846" w:type="dxa"/>
            <w:shd w:val="clear" w:color="auto" w:fill="auto"/>
          </w:tcPr>
          <w:p w:rsidR="000F7E67" w:rsidRPr="00F61F4D" w:rsidP="00EE0DFF" w14:paraId="06768FF3" w14:textId="77777777">
            <w:pPr>
              <w:rPr>
                <w:color w:val="000000"/>
                <w:lang w:eastAsia="en-US"/>
              </w:rPr>
            </w:pPr>
            <w:r w:rsidRPr="00F61F4D">
              <w:rPr>
                <w:color w:val="000000"/>
                <w:lang w:eastAsia="en-US"/>
              </w:rPr>
              <w:t>58</w:t>
            </w:r>
          </w:p>
        </w:tc>
        <w:tc>
          <w:tcPr>
            <w:tcW w:w="1843" w:type="dxa"/>
            <w:shd w:val="clear" w:color="auto" w:fill="auto"/>
          </w:tcPr>
          <w:p w:rsidR="000F7E67" w:rsidRPr="00F61F4D" w:rsidP="00EE0DFF" w14:paraId="0D7D175A"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12F58268"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6F9897C9"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4C03E936" w14:textId="77777777">
            <w:pPr>
              <w:rPr>
                <w:color w:val="000000"/>
                <w:lang w:eastAsia="en-US"/>
              </w:rPr>
            </w:pPr>
            <w:r w:rsidRPr="00F61F4D">
              <w:rPr>
                <w:color w:val="000000"/>
                <w:lang w:eastAsia="en-US"/>
              </w:rPr>
              <w:t>смт. Ворзель, вул. Я.Мудрого, 1</w:t>
            </w:r>
          </w:p>
        </w:tc>
      </w:tr>
      <w:tr w14:paraId="026145BF" w14:textId="77777777" w:rsidTr="00C36EE7">
        <w:tblPrEx>
          <w:tblW w:w="9776" w:type="dxa"/>
          <w:tblLayout w:type="fixed"/>
          <w:tblLook w:val="04A0"/>
        </w:tblPrEx>
        <w:trPr>
          <w:trHeight w:val="465"/>
        </w:trPr>
        <w:tc>
          <w:tcPr>
            <w:tcW w:w="846" w:type="dxa"/>
            <w:shd w:val="clear" w:color="auto" w:fill="auto"/>
          </w:tcPr>
          <w:p w:rsidR="000F7E67" w:rsidRPr="00F61F4D" w:rsidP="00EE0DFF" w14:paraId="79C73372" w14:textId="77777777">
            <w:pPr>
              <w:rPr>
                <w:color w:val="000000"/>
                <w:lang w:eastAsia="en-US"/>
              </w:rPr>
            </w:pPr>
            <w:r w:rsidRPr="00F61F4D">
              <w:rPr>
                <w:color w:val="000000"/>
                <w:lang w:eastAsia="en-US"/>
              </w:rPr>
              <w:t>59</w:t>
            </w:r>
          </w:p>
        </w:tc>
        <w:tc>
          <w:tcPr>
            <w:tcW w:w="1843" w:type="dxa"/>
            <w:shd w:val="clear" w:color="auto" w:fill="auto"/>
          </w:tcPr>
          <w:p w:rsidR="000F7E67" w:rsidRPr="00F61F4D" w:rsidP="00EE0DFF" w14:paraId="6A0D88AF"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24418D8C"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01E003E3"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0A01CEA5" w14:textId="77777777">
            <w:pPr>
              <w:rPr>
                <w:color w:val="000000"/>
                <w:lang w:eastAsia="en-US"/>
              </w:rPr>
            </w:pPr>
            <w:r w:rsidRPr="00F61F4D">
              <w:rPr>
                <w:color w:val="000000"/>
                <w:lang w:eastAsia="en-US"/>
              </w:rPr>
              <w:t>смт. Ворзель, вул. Курортна, ТП-457</w:t>
            </w:r>
          </w:p>
        </w:tc>
      </w:tr>
      <w:tr w14:paraId="0EB6FEAD" w14:textId="77777777" w:rsidTr="00C36EE7">
        <w:tblPrEx>
          <w:tblW w:w="9776" w:type="dxa"/>
          <w:tblLayout w:type="fixed"/>
          <w:tblLook w:val="04A0"/>
        </w:tblPrEx>
        <w:trPr>
          <w:trHeight w:val="465"/>
        </w:trPr>
        <w:tc>
          <w:tcPr>
            <w:tcW w:w="846" w:type="dxa"/>
            <w:shd w:val="clear" w:color="auto" w:fill="auto"/>
          </w:tcPr>
          <w:p w:rsidR="000F7E67" w:rsidRPr="00F61F4D" w:rsidP="00EE0DFF" w14:paraId="68BD6486" w14:textId="77777777">
            <w:pPr>
              <w:rPr>
                <w:color w:val="000000"/>
                <w:lang w:eastAsia="en-US"/>
              </w:rPr>
            </w:pPr>
            <w:r w:rsidRPr="00F61F4D">
              <w:rPr>
                <w:color w:val="000000"/>
                <w:lang w:eastAsia="en-US"/>
              </w:rPr>
              <w:t>60</w:t>
            </w:r>
          </w:p>
        </w:tc>
        <w:tc>
          <w:tcPr>
            <w:tcW w:w="1843" w:type="dxa"/>
            <w:shd w:val="clear" w:color="auto" w:fill="auto"/>
          </w:tcPr>
          <w:p w:rsidR="000F7E67" w:rsidRPr="00F61F4D" w:rsidP="00EE0DFF" w14:paraId="44C669D0"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0AD62130"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53C3F2FF"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1F4E0232" w14:textId="77777777">
            <w:pPr>
              <w:rPr>
                <w:color w:val="000000"/>
                <w:lang w:eastAsia="en-US"/>
              </w:rPr>
            </w:pPr>
            <w:r w:rsidRPr="00F61F4D">
              <w:rPr>
                <w:color w:val="000000"/>
                <w:lang w:eastAsia="en-US"/>
              </w:rPr>
              <w:t>смт. Ворзель, вул. Березова, 15 ТП-49</w:t>
            </w:r>
          </w:p>
        </w:tc>
      </w:tr>
      <w:tr w14:paraId="75EFF27E" w14:textId="77777777" w:rsidTr="00C36EE7">
        <w:tblPrEx>
          <w:tblW w:w="9776" w:type="dxa"/>
          <w:tblLayout w:type="fixed"/>
          <w:tblLook w:val="04A0"/>
        </w:tblPrEx>
        <w:trPr>
          <w:trHeight w:val="465"/>
        </w:trPr>
        <w:tc>
          <w:tcPr>
            <w:tcW w:w="846" w:type="dxa"/>
            <w:shd w:val="clear" w:color="auto" w:fill="auto"/>
          </w:tcPr>
          <w:p w:rsidR="000F7E67" w:rsidRPr="00F61F4D" w:rsidP="00EE0DFF" w14:paraId="1D54E367" w14:textId="77777777">
            <w:pPr>
              <w:rPr>
                <w:color w:val="000000"/>
                <w:lang w:eastAsia="en-US"/>
              </w:rPr>
            </w:pPr>
            <w:r w:rsidRPr="00F61F4D">
              <w:rPr>
                <w:color w:val="000000"/>
                <w:lang w:eastAsia="en-US"/>
              </w:rPr>
              <w:t>61</w:t>
            </w:r>
          </w:p>
        </w:tc>
        <w:tc>
          <w:tcPr>
            <w:tcW w:w="1843" w:type="dxa"/>
            <w:shd w:val="clear" w:color="auto" w:fill="auto"/>
          </w:tcPr>
          <w:p w:rsidR="000F7E67" w:rsidRPr="00F61F4D" w:rsidP="00EE0DFF" w14:paraId="5CA4B4DE"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35BB894F"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768F5B4F"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74AEEE11" w14:textId="77777777">
            <w:pPr>
              <w:rPr>
                <w:color w:val="000000"/>
                <w:lang w:eastAsia="en-US"/>
              </w:rPr>
            </w:pPr>
            <w:r w:rsidRPr="00F61F4D">
              <w:rPr>
                <w:color w:val="000000"/>
                <w:lang w:eastAsia="en-US"/>
              </w:rPr>
              <w:t>смт. Ворзель, вул. Курортна, 37-а</w:t>
            </w:r>
          </w:p>
        </w:tc>
      </w:tr>
      <w:tr w14:paraId="78FBE107" w14:textId="77777777" w:rsidTr="00C36EE7">
        <w:tblPrEx>
          <w:tblW w:w="9776" w:type="dxa"/>
          <w:tblLayout w:type="fixed"/>
          <w:tblLook w:val="04A0"/>
        </w:tblPrEx>
        <w:trPr>
          <w:trHeight w:val="465"/>
        </w:trPr>
        <w:tc>
          <w:tcPr>
            <w:tcW w:w="846" w:type="dxa"/>
            <w:shd w:val="clear" w:color="auto" w:fill="auto"/>
          </w:tcPr>
          <w:p w:rsidR="000F7E67" w:rsidRPr="00F61F4D" w:rsidP="00EE0DFF" w14:paraId="1136B068" w14:textId="77777777">
            <w:pPr>
              <w:rPr>
                <w:color w:val="000000"/>
                <w:lang w:eastAsia="en-US"/>
              </w:rPr>
            </w:pPr>
            <w:r w:rsidRPr="00F61F4D">
              <w:rPr>
                <w:color w:val="000000"/>
                <w:lang w:eastAsia="en-US"/>
              </w:rPr>
              <w:t>62</w:t>
            </w:r>
          </w:p>
        </w:tc>
        <w:tc>
          <w:tcPr>
            <w:tcW w:w="1843" w:type="dxa"/>
            <w:shd w:val="clear" w:color="auto" w:fill="auto"/>
          </w:tcPr>
          <w:p w:rsidR="000F7E67" w:rsidRPr="00F61F4D" w:rsidP="00EE0DFF" w14:paraId="7A1A3728"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5AC2EE45"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033BA6E9"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227EE3F5" w14:textId="77777777">
            <w:pPr>
              <w:rPr>
                <w:color w:val="000000"/>
                <w:lang w:eastAsia="en-US"/>
              </w:rPr>
            </w:pPr>
            <w:r w:rsidRPr="00F61F4D">
              <w:rPr>
                <w:color w:val="000000"/>
                <w:lang w:eastAsia="en-US"/>
              </w:rPr>
              <w:t>смт. Ворзель, вул. Тюльпанова, 1</w:t>
            </w:r>
          </w:p>
        </w:tc>
      </w:tr>
      <w:tr w14:paraId="4699E041" w14:textId="77777777" w:rsidTr="00C36EE7">
        <w:tblPrEx>
          <w:tblW w:w="9776" w:type="dxa"/>
          <w:tblLayout w:type="fixed"/>
          <w:tblLook w:val="04A0"/>
        </w:tblPrEx>
        <w:trPr>
          <w:trHeight w:val="465"/>
        </w:trPr>
        <w:tc>
          <w:tcPr>
            <w:tcW w:w="846" w:type="dxa"/>
            <w:shd w:val="clear" w:color="auto" w:fill="auto"/>
          </w:tcPr>
          <w:p w:rsidR="000F7E67" w:rsidRPr="00F61F4D" w:rsidP="00EE0DFF" w14:paraId="71F4D522" w14:textId="77777777">
            <w:pPr>
              <w:rPr>
                <w:color w:val="000000"/>
                <w:lang w:eastAsia="en-US"/>
              </w:rPr>
            </w:pPr>
            <w:r w:rsidRPr="00F61F4D">
              <w:rPr>
                <w:color w:val="000000"/>
                <w:lang w:eastAsia="en-US"/>
              </w:rPr>
              <w:t>63</w:t>
            </w:r>
          </w:p>
        </w:tc>
        <w:tc>
          <w:tcPr>
            <w:tcW w:w="1843" w:type="dxa"/>
            <w:shd w:val="clear" w:color="auto" w:fill="auto"/>
          </w:tcPr>
          <w:p w:rsidR="000F7E67" w:rsidRPr="00F61F4D" w:rsidP="00EE0DFF" w14:paraId="58A1627A"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424BB62A"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6D984CE9"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06CB76D1" w14:textId="77777777">
            <w:pPr>
              <w:rPr>
                <w:color w:val="000000"/>
                <w:lang w:eastAsia="en-US"/>
              </w:rPr>
            </w:pPr>
            <w:r w:rsidRPr="00F61F4D">
              <w:rPr>
                <w:color w:val="000000"/>
                <w:lang w:eastAsia="en-US"/>
              </w:rPr>
              <w:t>смт. Ворзель, Горького, ТП-219</w:t>
            </w:r>
          </w:p>
        </w:tc>
      </w:tr>
      <w:tr w14:paraId="7D463A98" w14:textId="77777777" w:rsidTr="00C36EE7">
        <w:tblPrEx>
          <w:tblW w:w="9776" w:type="dxa"/>
          <w:tblLayout w:type="fixed"/>
          <w:tblLook w:val="04A0"/>
        </w:tblPrEx>
        <w:trPr>
          <w:trHeight w:val="465"/>
        </w:trPr>
        <w:tc>
          <w:tcPr>
            <w:tcW w:w="846" w:type="dxa"/>
            <w:shd w:val="clear" w:color="auto" w:fill="auto"/>
          </w:tcPr>
          <w:p w:rsidR="000F7E67" w:rsidRPr="00F61F4D" w:rsidP="00EE0DFF" w14:paraId="183CFD86" w14:textId="77777777">
            <w:pPr>
              <w:rPr>
                <w:color w:val="000000"/>
                <w:lang w:eastAsia="en-US"/>
              </w:rPr>
            </w:pPr>
            <w:r w:rsidRPr="00F61F4D">
              <w:rPr>
                <w:color w:val="000000"/>
                <w:lang w:eastAsia="en-US"/>
              </w:rPr>
              <w:t>64</w:t>
            </w:r>
          </w:p>
        </w:tc>
        <w:tc>
          <w:tcPr>
            <w:tcW w:w="1843" w:type="dxa"/>
            <w:shd w:val="clear" w:color="auto" w:fill="auto"/>
          </w:tcPr>
          <w:p w:rsidR="000F7E67" w:rsidRPr="00F61F4D" w:rsidP="00EE0DFF" w14:paraId="76D6C456"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2836FC19"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60721170"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1313E509" w14:textId="77777777">
            <w:pPr>
              <w:rPr>
                <w:color w:val="000000"/>
                <w:lang w:eastAsia="en-US"/>
              </w:rPr>
            </w:pPr>
            <w:r w:rsidRPr="00F61F4D">
              <w:rPr>
                <w:color w:val="000000"/>
                <w:lang w:eastAsia="en-US"/>
              </w:rPr>
              <w:t>смт. Ворзель, вул. Лісова, 1</w:t>
            </w:r>
          </w:p>
        </w:tc>
      </w:tr>
      <w:tr w14:paraId="10B09949" w14:textId="77777777" w:rsidTr="00C36EE7">
        <w:tblPrEx>
          <w:tblW w:w="9776" w:type="dxa"/>
          <w:tblLayout w:type="fixed"/>
          <w:tblLook w:val="04A0"/>
        </w:tblPrEx>
        <w:trPr>
          <w:trHeight w:val="465"/>
        </w:trPr>
        <w:tc>
          <w:tcPr>
            <w:tcW w:w="846" w:type="dxa"/>
            <w:shd w:val="clear" w:color="auto" w:fill="auto"/>
          </w:tcPr>
          <w:p w:rsidR="000F7E67" w:rsidRPr="00F61F4D" w:rsidP="00EE0DFF" w14:paraId="0A42DF7E" w14:textId="77777777">
            <w:pPr>
              <w:rPr>
                <w:color w:val="000000"/>
                <w:lang w:eastAsia="en-US"/>
              </w:rPr>
            </w:pPr>
            <w:r w:rsidRPr="00F61F4D">
              <w:rPr>
                <w:color w:val="000000"/>
                <w:lang w:eastAsia="en-US"/>
              </w:rPr>
              <w:t>65</w:t>
            </w:r>
          </w:p>
        </w:tc>
        <w:tc>
          <w:tcPr>
            <w:tcW w:w="1843" w:type="dxa"/>
            <w:shd w:val="clear" w:color="auto" w:fill="auto"/>
          </w:tcPr>
          <w:p w:rsidR="000F7E67" w:rsidRPr="00F61F4D" w:rsidP="00EE0DFF" w14:paraId="4284AB6E"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76B17FD0"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12813B23"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02C668D6" w14:textId="77777777">
            <w:pPr>
              <w:rPr>
                <w:color w:val="000000"/>
                <w:lang w:eastAsia="en-US"/>
              </w:rPr>
            </w:pPr>
            <w:r w:rsidRPr="00F61F4D">
              <w:rPr>
                <w:color w:val="000000"/>
                <w:lang w:eastAsia="en-US"/>
              </w:rPr>
              <w:t>смт. Ворзель, вул. Кленова, 1</w:t>
            </w:r>
          </w:p>
        </w:tc>
      </w:tr>
      <w:tr w14:paraId="18D571DE" w14:textId="77777777" w:rsidTr="00C36EE7">
        <w:tblPrEx>
          <w:tblW w:w="9776" w:type="dxa"/>
          <w:tblLayout w:type="fixed"/>
          <w:tblLook w:val="04A0"/>
        </w:tblPrEx>
        <w:trPr>
          <w:trHeight w:val="465"/>
        </w:trPr>
        <w:tc>
          <w:tcPr>
            <w:tcW w:w="846" w:type="dxa"/>
            <w:shd w:val="clear" w:color="auto" w:fill="auto"/>
          </w:tcPr>
          <w:p w:rsidR="000F7E67" w:rsidRPr="00F61F4D" w:rsidP="00EE0DFF" w14:paraId="61F53A32" w14:textId="77777777">
            <w:pPr>
              <w:rPr>
                <w:color w:val="000000"/>
                <w:lang w:eastAsia="en-US"/>
              </w:rPr>
            </w:pPr>
            <w:r w:rsidRPr="00F61F4D">
              <w:rPr>
                <w:color w:val="000000"/>
                <w:lang w:eastAsia="en-US"/>
              </w:rPr>
              <w:t>66</w:t>
            </w:r>
          </w:p>
        </w:tc>
        <w:tc>
          <w:tcPr>
            <w:tcW w:w="1843" w:type="dxa"/>
            <w:shd w:val="clear" w:color="auto" w:fill="auto"/>
          </w:tcPr>
          <w:p w:rsidR="000F7E67" w:rsidRPr="00F61F4D" w:rsidP="00EE0DFF" w14:paraId="17C6753F"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338CA6A3"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35E19042"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29681409" w14:textId="77777777">
            <w:pPr>
              <w:rPr>
                <w:color w:val="000000"/>
                <w:lang w:eastAsia="en-US"/>
              </w:rPr>
            </w:pPr>
            <w:r w:rsidRPr="00F61F4D">
              <w:rPr>
                <w:color w:val="000000"/>
                <w:lang w:eastAsia="en-US"/>
              </w:rPr>
              <w:t>смт. Ворзель, вул. Молодіжна, ТП-0775</w:t>
            </w:r>
          </w:p>
        </w:tc>
      </w:tr>
      <w:tr w14:paraId="1351DF2C" w14:textId="77777777" w:rsidTr="00C36EE7">
        <w:tblPrEx>
          <w:tblW w:w="9776" w:type="dxa"/>
          <w:tblLayout w:type="fixed"/>
          <w:tblLook w:val="04A0"/>
        </w:tblPrEx>
        <w:trPr>
          <w:trHeight w:val="465"/>
        </w:trPr>
        <w:tc>
          <w:tcPr>
            <w:tcW w:w="846" w:type="dxa"/>
            <w:shd w:val="clear" w:color="auto" w:fill="auto"/>
          </w:tcPr>
          <w:p w:rsidR="000F7E67" w:rsidRPr="00F61F4D" w:rsidP="00EE0DFF" w14:paraId="4F7E07E5" w14:textId="77777777">
            <w:pPr>
              <w:rPr>
                <w:color w:val="000000"/>
                <w:lang w:eastAsia="en-US"/>
              </w:rPr>
            </w:pPr>
            <w:r w:rsidRPr="00F61F4D">
              <w:rPr>
                <w:color w:val="000000"/>
                <w:lang w:eastAsia="en-US"/>
              </w:rPr>
              <w:t>67</w:t>
            </w:r>
          </w:p>
        </w:tc>
        <w:tc>
          <w:tcPr>
            <w:tcW w:w="1843" w:type="dxa"/>
            <w:shd w:val="clear" w:color="auto" w:fill="auto"/>
          </w:tcPr>
          <w:p w:rsidR="000F7E67" w:rsidRPr="00F61F4D" w:rsidP="00EE0DFF" w14:paraId="3101C983"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2C9C80F4"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0B0BECBB"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63857E79" w14:textId="77777777">
            <w:pPr>
              <w:rPr>
                <w:color w:val="000000"/>
                <w:lang w:eastAsia="en-US"/>
              </w:rPr>
            </w:pPr>
            <w:r w:rsidRPr="00F61F4D">
              <w:rPr>
                <w:color w:val="000000"/>
                <w:lang w:eastAsia="en-US"/>
              </w:rPr>
              <w:t>смт. Ворзель, вул. 1 травня, 1</w:t>
            </w:r>
          </w:p>
        </w:tc>
      </w:tr>
      <w:tr w14:paraId="3309D196" w14:textId="77777777" w:rsidTr="00C36EE7">
        <w:tblPrEx>
          <w:tblW w:w="9776" w:type="dxa"/>
          <w:tblLayout w:type="fixed"/>
          <w:tblLook w:val="04A0"/>
        </w:tblPrEx>
        <w:trPr>
          <w:trHeight w:val="465"/>
        </w:trPr>
        <w:tc>
          <w:tcPr>
            <w:tcW w:w="846" w:type="dxa"/>
            <w:shd w:val="clear" w:color="auto" w:fill="auto"/>
          </w:tcPr>
          <w:p w:rsidR="000F7E67" w:rsidRPr="00F61F4D" w:rsidP="00EE0DFF" w14:paraId="46EB4E16" w14:textId="77777777">
            <w:pPr>
              <w:rPr>
                <w:color w:val="000000"/>
                <w:lang w:eastAsia="en-US"/>
              </w:rPr>
            </w:pPr>
            <w:r w:rsidRPr="00F61F4D">
              <w:rPr>
                <w:color w:val="000000"/>
                <w:lang w:eastAsia="en-US"/>
              </w:rPr>
              <w:t>68</w:t>
            </w:r>
          </w:p>
        </w:tc>
        <w:tc>
          <w:tcPr>
            <w:tcW w:w="1843" w:type="dxa"/>
            <w:shd w:val="clear" w:color="auto" w:fill="auto"/>
          </w:tcPr>
          <w:p w:rsidR="000F7E67" w:rsidRPr="00F61F4D" w:rsidP="00EE0DFF" w14:paraId="4C1F772F"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6E2C3411"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30D662E4"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2B9CA244" w14:textId="77777777">
            <w:pPr>
              <w:rPr>
                <w:color w:val="000000"/>
                <w:lang w:eastAsia="en-US"/>
              </w:rPr>
            </w:pPr>
            <w:r w:rsidRPr="00F61F4D">
              <w:rPr>
                <w:color w:val="000000"/>
                <w:lang w:eastAsia="en-US"/>
              </w:rPr>
              <w:t>смт. Ворзель, Кленова, 1</w:t>
            </w:r>
          </w:p>
        </w:tc>
      </w:tr>
      <w:tr w14:paraId="7C76CCA1" w14:textId="77777777" w:rsidTr="00C36EE7">
        <w:tblPrEx>
          <w:tblW w:w="9776" w:type="dxa"/>
          <w:tblLayout w:type="fixed"/>
          <w:tblLook w:val="04A0"/>
        </w:tblPrEx>
        <w:trPr>
          <w:trHeight w:val="465"/>
        </w:trPr>
        <w:tc>
          <w:tcPr>
            <w:tcW w:w="846" w:type="dxa"/>
            <w:shd w:val="clear" w:color="auto" w:fill="auto"/>
          </w:tcPr>
          <w:p w:rsidR="000F7E67" w:rsidRPr="00F61F4D" w:rsidP="00EE0DFF" w14:paraId="1ABA3AE4" w14:textId="77777777">
            <w:pPr>
              <w:rPr>
                <w:color w:val="000000"/>
                <w:lang w:eastAsia="en-US"/>
              </w:rPr>
            </w:pPr>
            <w:r w:rsidRPr="00F61F4D">
              <w:rPr>
                <w:color w:val="000000"/>
                <w:lang w:eastAsia="en-US"/>
              </w:rPr>
              <w:t>69</w:t>
            </w:r>
          </w:p>
        </w:tc>
        <w:tc>
          <w:tcPr>
            <w:tcW w:w="1843" w:type="dxa"/>
            <w:shd w:val="clear" w:color="auto" w:fill="auto"/>
          </w:tcPr>
          <w:p w:rsidR="000F7E67" w:rsidRPr="00F61F4D" w:rsidP="00EE0DFF" w14:paraId="7571F6AB"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30110704"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1846F8E6"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75C75E3A" w14:textId="77777777">
            <w:pPr>
              <w:rPr>
                <w:color w:val="000000"/>
                <w:lang w:eastAsia="en-US"/>
              </w:rPr>
            </w:pPr>
            <w:r w:rsidRPr="00F61F4D">
              <w:rPr>
                <w:color w:val="000000"/>
                <w:lang w:eastAsia="en-US"/>
              </w:rPr>
              <w:t>смт. Ворзель, вул. Тюльпанова, ТП-225</w:t>
            </w:r>
          </w:p>
        </w:tc>
      </w:tr>
      <w:tr w14:paraId="0E85C2B4" w14:textId="77777777" w:rsidTr="00C36EE7">
        <w:tblPrEx>
          <w:tblW w:w="9776" w:type="dxa"/>
          <w:tblLayout w:type="fixed"/>
          <w:tblLook w:val="04A0"/>
        </w:tblPrEx>
        <w:trPr>
          <w:trHeight w:val="465"/>
        </w:trPr>
        <w:tc>
          <w:tcPr>
            <w:tcW w:w="846" w:type="dxa"/>
            <w:shd w:val="clear" w:color="auto" w:fill="auto"/>
          </w:tcPr>
          <w:p w:rsidR="000F7E67" w:rsidRPr="00F61F4D" w:rsidP="00EE0DFF" w14:paraId="74953C8A" w14:textId="77777777">
            <w:pPr>
              <w:rPr>
                <w:color w:val="000000"/>
                <w:lang w:eastAsia="en-US"/>
              </w:rPr>
            </w:pPr>
            <w:r w:rsidRPr="00F61F4D">
              <w:rPr>
                <w:color w:val="000000"/>
                <w:lang w:eastAsia="en-US"/>
              </w:rPr>
              <w:t>70</w:t>
            </w:r>
          </w:p>
        </w:tc>
        <w:tc>
          <w:tcPr>
            <w:tcW w:w="1843" w:type="dxa"/>
            <w:shd w:val="clear" w:color="auto" w:fill="auto"/>
          </w:tcPr>
          <w:p w:rsidR="000F7E67" w:rsidRPr="00F61F4D" w:rsidP="00EE0DFF" w14:paraId="1C40644F"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6D54ED02"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6E155C69"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44871D8F" w14:textId="77777777">
            <w:pPr>
              <w:rPr>
                <w:color w:val="000000"/>
                <w:lang w:eastAsia="en-US"/>
              </w:rPr>
            </w:pPr>
            <w:r w:rsidRPr="00F61F4D">
              <w:rPr>
                <w:color w:val="000000"/>
                <w:lang w:eastAsia="en-US"/>
              </w:rPr>
              <w:t>смт. Ворзель, вул. Яблунська, 1</w:t>
            </w:r>
          </w:p>
        </w:tc>
      </w:tr>
      <w:tr w14:paraId="5E3D6EEF" w14:textId="77777777" w:rsidTr="00C36EE7">
        <w:tblPrEx>
          <w:tblW w:w="9776" w:type="dxa"/>
          <w:tblLayout w:type="fixed"/>
          <w:tblLook w:val="04A0"/>
        </w:tblPrEx>
        <w:trPr>
          <w:trHeight w:val="465"/>
        </w:trPr>
        <w:tc>
          <w:tcPr>
            <w:tcW w:w="846" w:type="dxa"/>
            <w:shd w:val="clear" w:color="auto" w:fill="auto"/>
          </w:tcPr>
          <w:p w:rsidR="000F7E67" w:rsidRPr="00F61F4D" w:rsidP="00EE0DFF" w14:paraId="3C8B3F5E" w14:textId="77777777">
            <w:pPr>
              <w:rPr>
                <w:color w:val="000000"/>
                <w:lang w:eastAsia="en-US"/>
              </w:rPr>
            </w:pPr>
            <w:r w:rsidRPr="00F61F4D">
              <w:rPr>
                <w:color w:val="000000"/>
                <w:lang w:eastAsia="en-US"/>
              </w:rPr>
              <w:t>71</w:t>
            </w:r>
          </w:p>
        </w:tc>
        <w:tc>
          <w:tcPr>
            <w:tcW w:w="1843" w:type="dxa"/>
            <w:shd w:val="clear" w:color="auto" w:fill="auto"/>
          </w:tcPr>
          <w:p w:rsidR="000F7E67" w:rsidRPr="00F61F4D" w:rsidP="00EE0DFF" w14:paraId="450ADA08"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4C5B396D"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62B6E03D" w14:textId="77777777">
            <w:pPr>
              <w:rPr>
                <w:color w:val="000000"/>
                <w:lang w:eastAsia="en-US"/>
              </w:rPr>
            </w:pPr>
            <w:r w:rsidRPr="00F61F4D">
              <w:rPr>
                <w:color w:val="000000"/>
                <w:lang w:eastAsia="en-US"/>
              </w:rPr>
              <w:t>Сільська рада</w:t>
            </w:r>
          </w:p>
        </w:tc>
        <w:tc>
          <w:tcPr>
            <w:tcW w:w="3969" w:type="dxa"/>
            <w:shd w:val="clear" w:color="auto" w:fill="auto"/>
            <w:noWrap/>
          </w:tcPr>
          <w:p w:rsidR="000F7E67" w:rsidRPr="00F61F4D" w:rsidP="00EE0DFF" w14:paraId="1CC5759B" w14:textId="77777777">
            <w:pPr>
              <w:rPr>
                <w:color w:val="000000"/>
                <w:lang w:eastAsia="en-US"/>
              </w:rPr>
            </w:pPr>
            <w:r w:rsidRPr="00F61F4D">
              <w:rPr>
                <w:color w:val="000000"/>
                <w:lang w:eastAsia="en-US"/>
              </w:rPr>
              <w:t>смт. Бабинці, вул.Незламності, 64 а</w:t>
            </w:r>
          </w:p>
        </w:tc>
      </w:tr>
      <w:tr w14:paraId="7DBEBA33" w14:textId="77777777" w:rsidTr="00C36EE7">
        <w:tblPrEx>
          <w:tblW w:w="9776" w:type="dxa"/>
          <w:tblLayout w:type="fixed"/>
          <w:tblLook w:val="04A0"/>
        </w:tblPrEx>
        <w:trPr>
          <w:trHeight w:val="465"/>
        </w:trPr>
        <w:tc>
          <w:tcPr>
            <w:tcW w:w="846" w:type="dxa"/>
            <w:shd w:val="clear" w:color="auto" w:fill="auto"/>
          </w:tcPr>
          <w:p w:rsidR="000F7E67" w:rsidRPr="00F61F4D" w:rsidP="00EE0DFF" w14:paraId="75D5A66E" w14:textId="77777777">
            <w:pPr>
              <w:rPr>
                <w:color w:val="000000"/>
                <w:lang w:eastAsia="en-US"/>
              </w:rPr>
            </w:pPr>
            <w:r w:rsidRPr="00F61F4D">
              <w:rPr>
                <w:color w:val="000000"/>
                <w:lang w:eastAsia="en-US"/>
              </w:rPr>
              <w:t>72</w:t>
            </w:r>
          </w:p>
        </w:tc>
        <w:tc>
          <w:tcPr>
            <w:tcW w:w="1843" w:type="dxa"/>
            <w:shd w:val="clear" w:color="auto" w:fill="auto"/>
          </w:tcPr>
          <w:p w:rsidR="000F7E67" w:rsidRPr="00F61F4D" w:rsidP="00EE0DFF" w14:paraId="205EC179"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6E310E01"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6AF32E67"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0E4810F2" w14:textId="77777777">
            <w:pPr>
              <w:rPr>
                <w:color w:val="000000"/>
                <w:lang w:eastAsia="en-US"/>
              </w:rPr>
            </w:pPr>
            <w:r w:rsidRPr="00F61F4D">
              <w:rPr>
                <w:color w:val="000000"/>
                <w:lang w:eastAsia="en-US"/>
              </w:rPr>
              <w:t>смт. Бабинці, вул. Незламності,  64 а</w:t>
            </w:r>
          </w:p>
        </w:tc>
      </w:tr>
      <w:tr w14:paraId="2B675491" w14:textId="77777777" w:rsidTr="00C36EE7">
        <w:tblPrEx>
          <w:tblW w:w="9776" w:type="dxa"/>
          <w:tblLayout w:type="fixed"/>
          <w:tblLook w:val="04A0"/>
        </w:tblPrEx>
        <w:trPr>
          <w:trHeight w:val="465"/>
        </w:trPr>
        <w:tc>
          <w:tcPr>
            <w:tcW w:w="846" w:type="dxa"/>
            <w:shd w:val="clear" w:color="auto" w:fill="auto"/>
          </w:tcPr>
          <w:p w:rsidR="000F7E67" w:rsidRPr="00F61F4D" w:rsidP="00EE0DFF" w14:paraId="18FA2FC4" w14:textId="77777777">
            <w:pPr>
              <w:rPr>
                <w:color w:val="000000"/>
                <w:lang w:eastAsia="en-US"/>
              </w:rPr>
            </w:pPr>
            <w:r w:rsidRPr="00F61F4D">
              <w:rPr>
                <w:color w:val="000000"/>
                <w:lang w:eastAsia="en-US"/>
              </w:rPr>
              <w:t>73</w:t>
            </w:r>
          </w:p>
        </w:tc>
        <w:tc>
          <w:tcPr>
            <w:tcW w:w="1843" w:type="dxa"/>
            <w:shd w:val="clear" w:color="auto" w:fill="auto"/>
          </w:tcPr>
          <w:p w:rsidR="000F7E67" w:rsidRPr="00F61F4D" w:rsidP="00EE0DFF" w14:paraId="510721C8"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19A7DC9C"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57C7162D"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0BAA9D75" w14:textId="77777777">
            <w:pPr>
              <w:rPr>
                <w:color w:val="000000"/>
                <w:lang w:eastAsia="en-US"/>
              </w:rPr>
            </w:pPr>
            <w:r w:rsidRPr="00F61F4D">
              <w:rPr>
                <w:color w:val="000000"/>
                <w:lang w:eastAsia="en-US"/>
              </w:rPr>
              <w:t>смт. Бабинці, вул.  І.Франка КТП-91</w:t>
            </w:r>
          </w:p>
        </w:tc>
      </w:tr>
      <w:tr w14:paraId="2C37D4E3" w14:textId="77777777" w:rsidTr="00C36EE7">
        <w:tblPrEx>
          <w:tblW w:w="9776" w:type="dxa"/>
          <w:tblLayout w:type="fixed"/>
          <w:tblLook w:val="04A0"/>
        </w:tblPrEx>
        <w:trPr>
          <w:trHeight w:val="465"/>
        </w:trPr>
        <w:tc>
          <w:tcPr>
            <w:tcW w:w="846" w:type="dxa"/>
            <w:shd w:val="clear" w:color="auto" w:fill="auto"/>
          </w:tcPr>
          <w:p w:rsidR="000F7E67" w:rsidRPr="00F61F4D" w:rsidP="00EE0DFF" w14:paraId="362407F5" w14:textId="77777777">
            <w:pPr>
              <w:rPr>
                <w:color w:val="000000"/>
                <w:lang w:eastAsia="en-US"/>
              </w:rPr>
            </w:pPr>
            <w:r w:rsidRPr="00F61F4D">
              <w:rPr>
                <w:color w:val="000000"/>
                <w:lang w:eastAsia="en-US"/>
              </w:rPr>
              <w:t>74</w:t>
            </w:r>
          </w:p>
        </w:tc>
        <w:tc>
          <w:tcPr>
            <w:tcW w:w="1843" w:type="dxa"/>
            <w:shd w:val="clear" w:color="auto" w:fill="auto"/>
          </w:tcPr>
          <w:p w:rsidR="000F7E67" w:rsidRPr="00F61F4D" w:rsidP="00EE0DFF" w14:paraId="1F520E35"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29F7D6AE"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23F3995E"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534F81EA" w14:textId="77777777">
            <w:pPr>
              <w:rPr>
                <w:color w:val="000000"/>
                <w:lang w:eastAsia="en-US"/>
              </w:rPr>
            </w:pPr>
            <w:r w:rsidRPr="00F61F4D">
              <w:rPr>
                <w:color w:val="000000"/>
                <w:lang w:eastAsia="en-US"/>
              </w:rPr>
              <w:t>смт. Бабинці, вул. Заводська, ТП-84</w:t>
            </w:r>
          </w:p>
        </w:tc>
      </w:tr>
      <w:tr w14:paraId="3AC9C797" w14:textId="77777777" w:rsidTr="00C36EE7">
        <w:tblPrEx>
          <w:tblW w:w="9776" w:type="dxa"/>
          <w:tblLayout w:type="fixed"/>
          <w:tblLook w:val="04A0"/>
        </w:tblPrEx>
        <w:trPr>
          <w:trHeight w:val="465"/>
        </w:trPr>
        <w:tc>
          <w:tcPr>
            <w:tcW w:w="846" w:type="dxa"/>
            <w:shd w:val="clear" w:color="auto" w:fill="auto"/>
          </w:tcPr>
          <w:p w:rsidR="000F7E67" w:rsidRPr="00F61F4D" w:rsidP="00EE0DFF" w14:paraId="74EECB00" w14:textId="77777777">
            <w:pPr>
              <w:rPr>
                <w:color w:val="000000"/>
                <w:lang w:eastAsia="en-US"/>
              </w:rPr>
            </w:pPr>
            <w:r w:rsidRPr="00F61F4D">
              <w:rPr>
                <w:color w:val="000000"/>
                <w:lang w:eastAsia="en-US"/>
              </w:rPr>
              <w:t>75</w:t>
            </w:r>
          </w:p>
        </w:tc>
        <w:tc>
          <w:tcPr>
            <w:tcW w:w="1843" w:type="dxa"/>
            <w:shd w:val="clear" w:color="auto" w:fill="auto"/>
          </w:tcPr>
          <w:p w:rsidR="000F7E67" w:rsidRPr="00F61F4D" w:rsidP="00EE0DFF" w14:paraId="07EEA43B"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691F2E31"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6C3C07EE"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56093882" w14:textId="77777777">
            <w:pPr>
              <w:rPr>
                <w:color w:val="000000"/>
                <w:lang w:eastAsia="en-US"/>
              </w:rPr>
            </w:pPr>
            <w:r w:rsidRPr="00F61F4D">
              <w:rPr>
                <w:color w:val="000000"/>
                <w:lang w:eastAsia="en-US"/>
              </w:rPr>
              <w:t>смт. Бабинці, вул. Шевченка, 82</w:t>
            </w:r>
          </w:p>
        </w:tc>
      </w:tr>
      <w:tr w14:paraId="6EA97595" w14:textId="77777777" w:rsidTr="00C36EE7">
        <w:tblPrEx>
          <w:tblW w:w="9776" w:type="dxa"/>
          <w:tblLayout w:type="fixed"/>
          <w:tblLook w:val="04A0"/>
        </w:tblPrEx>
        <w:trPr>
          <w:trHeight w:val="465"/>
        </w:trPr>
        <w:tc>
          <w:tcPr>
            <w:tcW w:w="846" w:type="dxa"/>
            <w:shd w:val="clear" w:color="auto" w:fill="auto"/>
          </w:tcPr>
          <w:p w:rsidR="000F7E67" w:rsidRPr="00F61F4D" w:rsidP="00EE0DFF" w14:paraId="69FAC910" w14:textId="77777777">
            <w:pPr>
              <w:rPr>
                <w:color w:val="000000"/>
                <w:lang w:eastAsia="en-US"/>
              </w:rPr>
            </w:pPr>
            <w:r w:rsidRPr="00F61F4D">
              <w:rPr>
                <w:color w:val="000000"/>
                <w:lang w:eastAsia="en-US"/>
              </w:rPr>
              <w:t>76</w:t>
            </w:r>
          </w:p>
        </w:tc>
        <w:tc>
          <w:tcPr>
            <w:tcW w:w="1843" w:type="dxa"/>
            <w:shd w:val="clear" w:color="auto" w:fill="auto"/>
          </w:tcPr>
          <w:p w:rsidR="000F7E67" w:rsidRPr="00F61F4D" w:rsidP="00EE0DFF" w14:paraId="55006984"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0BDCCCB7"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30A64134"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75202E9F" w14:textId="77777777">
            <w:pPr>
              <w:rPr>
                <w:color w:val="000000"/>
                <w:lang w:eastAsia="en-US"/>
              </w:rPr>
            </w:pPr>
            <w:r w:rsidRPr="00F61F4D">
              <w:rPr>
                <w:color w:val="000000"/>
                <w:lang w:eastAsia="en-US"/>
              </w:rPr>
              <w:t>смт. Бабинці, вул. Віти Камінської, ТП377</w:t>
            </w:r>
          </w:p>
        </w:tc>
      </w:tr>
      <w:tr w14:paraId="365ADBE0" w14:textId="77777777" w:rsidTr="00C36EE7">
        <w:tblPrEx>
          <w:tblW w:w="9776" w:type="dxa"/>
          <w:tblLayout w:type="fixed"/>
          <w:tblLook w:val="04A0"/>
        </w:tblPrEx>
        <w:trPr>
          <w:trHeight w:val="465"/>
        </w:trPr>
        <w:tc>
          <w:tcPr>
            <w:tcW w:w="846" w:type="dxa"/>
            <w:shd w:val="clear" w:color="auto" w:fill="auto"/>
          </w:tcPr>
          <w:p w:rsidR="000F7E67" w:rsidRPr="00F61F4D" w:rsidP="00EE0DFF" w14:paraId="7610BDA7" w14:textId="77777777">
            <w:pPr>
              <w:rPr>
                <w:color w:val="000000"/>
                <w:lang w:eastAsia="en-US"/>
              </w:rPr>
            </w:pPr>
            <w:r w:rsidRPr="00F61F4D">
              <w:rPr>
                <w:color w:val="000000"/>
                <w:lang w:eastAsia="en-US"/>
              </w:rPr>
              <w:t>77</w:t>
            </w:r>
          </w:p>
        </w:tc>
        <w:tc>
          <w:tcPr>
            <w:tcW w:w="1843" w:type="dxa"/>
            <w:shd w:val="clear" w:color="auto" w:fill="auto"/>
          </w:tcPr>
          <w:p w:rsidR="000F7E67" w:rsidRPr="00F61F4D" w:rsidP="00EE0DFF" w14:paraId="7B48987D"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2B0EF81C"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78511805"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5A136D74" w14:textId="77777777">
            <w:pPr>
              <w:rPr>
                <w:color w:val="000000"/>
                <w:lang w:eastAsia="en-US"/>
              </w:rPr>
            </w:pPr>
            <w:r w:rsidRPr="00F61F4D">
              <w:rPr>
                <w:color w:val="000000"/>
                <w:lang w:eastAsia="en-US"/>
              </w:rPr>
              <w:t>смт. Бабинці, вул. І.Франка КТП-92</w:t>
            </w:r>
          </w:p>
        </w:tc>
      </w:tr>
      <w:tr w14:paraId="310C4B44" w14:textId="77777777" w:rsidTr="00C36EE7">
        <w:tblPrEx>
          <w:tblW w:w="9776" w:type="dxa"/>
          <w:tblLayout w:type="fixed"/>
          <w:tblLook w:val="04A0"/>
        </w:tblPrEx>
        <w:trPr>
          <w:trHeight w:val="465"/>
        </w:trPr>
        <w:tc>
          <w:tcPr>
            <w:tcW w:w="846" w:type="dxa"/>
            <w:shd w:val="clear" w:color="auto" w:fill="auto"/>
          </w:tcPr>
          <w:p w:rsidR="000F7E67" w:rsidRPr="00F61F4D" w:rsidP="00EE0DFF" w14:paraId="56B1E6F5" w14:textId="77777777">
            <w:pPr>
              <w:rPr>
                <w:color w:val="000000"/>
                <w:lang w:eastAsia="en-US"/>
              </w:rPr>
            </w:pPr>
            <w:r w:rsidRPr="00F61F4D">
              <w:rPr>
                <w:color w:val="000000"/>
                <w:lang w:eastAsia="en-US"/>
              </w:rPr>
              <w:t>78</w:t>
            </w:r>
          </w:p>
        </w:tc>
        <w:tc>
          <w:tcPr>
            <w:tcW w:w="1843" w:type="dxa"/>
            <w:shd w:val="clear" w:color="auto" w:fill="auto"/>
          </w:tcPr>
          <w:p w:rsidR="000F7E67" w:rsidRPr="00F61F4D" w:rsidP="00EE0DFF" w14:paraId="01F622E5"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5AA54F28"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12DA9292"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663597C5" w14:textId="77777777">
            <w:pPr>
              <w:rPr>
                <w:color w:val="000000"/>
                <w:lang w:eastAsia="en-US"/>
              </w:rPr>
            </w:pPr>
            <w:r w:rsidRPr="00F61F4D">
              <w:rPr>
                <w:color w:val="000000"/>
                <w:lang w:eastAsia="en-US"/>
              </w:rPr>
              <w:t>смт. Бабинці, вул.  Кооперативна, 42</w:t>
            </w:r>
          </w:p>
        </w:tc>
      </w:tr>
      <w:tr w14:paraId="4ABE1F28" w14:textId="77777777" w:rsidTr="00C36EE7">
        <w:tblPrEx>
          <w:tblW w:w="9776" w:type="dxa"/>
          <w:tblLayout w:type="fixed"/>
          <w:tblLook w:val="04A0"/>
        </w:tblPrEx>
        <w:trPr>
          <w:trHeight w:val="465"/>
        </w:trPr>
        <w:tc>
          <w:tcPr>
            <w:tcW w:w="846" w:type="dxa"/>
            <w:shd w:val="clear" w:color="auto" w:fill="auto"/>
          </w:tcPr>
          <w:p w:rsidR="000F7E67" w:rsidRPr="00F61F4D" w:rsidP="00EE0DFF" w14:paraId="3FB03C5B" w14:textId="77777777">
            <w:pPr>
              <w:rPr>
                <w:color w:val="000000"/>
                <w:lang w:eastAsia="en-US"/>
              </w:rPr>
            </w:pPr>
            <w:r w:rsidRPr="00F61F4D">
              <w:rPr>
                <w:color w:val="000000"/>
                <w:lang w:eastAsia="en-US"/>
              </w:rPr>
              <w:t>79</w:t>
            </w:r>
          </w:p>
        </w:tc>
        <w:tc>
          <w:tcPr>
            <w:tcW w:w="1843" w:type="dxa"/>
            <w:shd w:val="clear" w:color="auto" w:fill="auto"/>
          </w:tcPr>
          <w:p w:rsidR="000F7E67" w:rsidRPr="00F61F4D" w:rsidP="00EE0DFF" w14:paraId="670841ED"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42D61D41"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2B2D1FA1"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7D23353B" w14:textId="77777777">
            <w:pPr>
              <w:rPr>
                <w:color w:val="000000"/>
                <w:lang w:eastAsia="en-US"/>
              </w:rPr>
            </w:pPr>
            <w:r w:rsidRPr="00F61F4D">
              <w:rPr>
                <w:color w:val="000000"/>
                <w:lang w:eastAsia="en-US"/>
              </w:rPr>
              <w:t>смт. Бабинці,  вул. Дзюбина, ТП-282</w:t>
            </w:r>
          </w:p>
        </w:tc>
      </w:tr>
      <w:tr w14:paraId="088953D3" w14:textId="77777777" w:rsidTr="00C36EE7">
        <w:tblPrEx>
          <w:tblW w:w="9776" w:type="dxa"/>
          <w:tblLayout w:type="fixed"/>
          <w:tblLook w:val="04A0"/>
        </w:tblPrEx>
        <w:trPr>
          <w:trHeight w:val="465"/>
        </w:trPr>
        <w:tc>
          <w:tcPr>
            <w:tcW w:w="846" w:type="dxa"/>
            <w:shd w:val="clear" w:color="auto" w:fill="auto"/>
          </w:tcPr>
          <w:p w:rsidR="000F7E67" w:rsidRPr="00F61F4D" w:rsidP="00EE0DFF" w14:paraId="7ABE0BC8" w14:textId="77777777">
            <w:pPr>
              <w:rPr>
                <w:color w:val="000000"/>
                <w:lang w:eastAsia="en-US"/>
              </w:rPr>
            </w:pPr>
            <w:r w:rsidRPr="00F61F4D">
              <w:rPr>
                <w:color w:val="000000"/>
                <w:lang w:eastAsia="en-US"/>
              </w:rPr>
              <w:t>80</w:t>
            </w:r>
          </w:p>
        </w:tc>
        <w:tc>
          <w:tcPr>
            <w:tcW w:w="1843" w:type="dxa"/>
            <w:shd w:val="clear" w:color="auto" w:fill="auto"/>
          </w:tcPr>
          <w:p w:rsidR="000F7E67" w:rsidRPr="00F61F4D" w:rsidP="00EE0DFF" w14:paraId="67D6F815"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3CF8245B"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16979206"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4FC9B749" w14:textId="77777777">
            <w:pPr>
              <w:rPr>
                <w:color w:val="000000"/>
                <w:lang w:eastAsia="en-US"/>
              </w:rPr>
            </w:pPr>
            <w:r w:rsidRPr="00F61F4D">
              <w:rPr>
                <w:color w:val="000000"/>
                <w:lang w:eastAsia="en-US"/>
              </w:rPr>
              <w:t>смт. Бабинці, вул. Шевченка, 82</w:t>
            </w:r>
          </w:p>
        </w:tc>
      </w:tr>
      <w:tr w14:paraId="2D066C0B" w14:textId="77777777" w:rsidTr="00C36EE7">
        <w:tblPrEx>
          <w:tblW w:w="9776" w:type="dxa"/>
          <w:tblLayout w:type="fixed"/>
          <w:tblLook w:val="04A0"/>
        </w:tblPrEx>
        <w:trPr>
          <w:trHeight w:val="465"/>
        </w:trPr>
        <w:tc>
          <w:tcPr>
            <w:tcW w:w="846" w:type="dxa"/>
            <w:shd w:val="clear" w:color="auto" w:fill="auto"/>
          </w:tcPr>
          <w:p w:rsidR="000F7E67" w:rsidRPr="00F61F4D" w:rsidP="00EE0DFF" w14:paraId="17617323" w14:textId="77777777">
            <w:pPr>
              <w:rPr>
                <w:color w:val="000000"/>
                <w:lang w:eastAsia="en-US"/>
              </w:rPr>
            </w:pPr>
            <w:r w:rsidRPr="00F61F4D">
              <w:rPr>
                <w:color w:val="000000"/>
                <w:lang w:eastAsia="en-US"/>
              </w:rPr>
              <w:t>81</w:t>
            </w:r>
          </w:p>
        </w:tc>
        <w:tc>
          <w:tcPr>
            <w:tcW w:w="1843" w:type="dxa"/>
            <w:shd w:val="clear" w:color="auto" w:fill="auto"/>
          </w:tcPr>
          <w:p w:rsidR="000F7E67" w:rsidRPr="00F61F4D" w:rsidP="00EE0DFF" w14:paraId="108AC302"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3667ED88"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4C105106"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29012C1F" w14:textId="77777777">
            <w:pPr>
              <w:rPr>
                <w:color w:val="000000"/>
                <w:lang w:eastAsia="en-US"/>
              </w:rPr>
            </w:pPr>
            <w:r w:rsidRPr="00F61F4D">
              <w:rPr>
                <w:color w:val="000000"/>
                <w:lang w:eastAsia="en-US"/>
              </w:rPr>
              <w:t xml:space="preserve">Буда-Бабинецька, вул. Незалежності, 75 </w:t>
            </w:r>
          </w:p>
        </w:tc>
      </w:tr>
      <w:tr w14:paraId="5EB14EBD" w14:textId="77777777" w:rsidTr="00C36EE7">
        <w:tblPrEx>
          <w:tblW w:w="9776" w:type="dxa"/>
          <w:tblLayout w:type="fixed"/>
          <w:tblLook w:val="04A0"/>
        </w:tblPrEx>
        <w:trPr>
          <w:trHeight w:val="465"/>
        </w:trPr>
        <w:tc>
          <w:tcPr>
            <w:tcW w:w="846" w:type="dxa"/>
            <w:shd w:val="clear" w:color="auto" w:fill="auto"/>
          </w:tcPr>
          <w:p w:rsidR="000F7E67" w:rsidRPr="00F61F4D" w:rsidP="00EE0DFF" w14:paraId="6A6BA01C" w14:textId="77777777">
            <w:pPr>
              <w:rPr>
                <w:color w:val="000000"/>
                <w:lang w:eastAsia="en-US"/>
              </w:rPr>
            </w:pPr>
            <w:r w:rsidRPr="00F61F4D">
              <w:rPr>
                <w:color w:val="000000"/>
                <w:lang w:eastAsia="en-US"/>
              </w:rPr>
              <w:t>82</w:t>
            </w:r>
          </w:p>
        </w:tc>
        <w:tc>
          <w:tcPr>
            <w:tcW w:w="1843" w:type="dxa"/>
            <w:shd w:val="clear" w:color="auto" w:fill="auto"/>
          </w:tcPr>
          <w:p w:rsidR="000F7E67" w:rsidRPr="00F61F4D" w:rsidP="00EE0DFF" w14:paraId="3DEA4244"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5EFCFA5A"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2A1D2BC2"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3C247BE2" w14:textId="77777777">
            <w:pPr>
              <w:rPr>
                <w:color w:val="000000"/>
                <w:lang w:eastAsia="en-US"/>
              </w:rPr>
            </w:pPr>
            <w:r w:rsidRPr="00F61F4D">
              <w:rPr>
                <w:color w:val="000000"/>
                <w:lang w:eastAsia="en-US"/>
              </w:rPr>
              <w:t>смт. Бабинці, вул. Кооперативна, 79</w:t>
            </w:r>
          </w:p>
        </w:tc>
      </w:tr>
      <w:tr w14:paraId="4AD073E4" w14:textId="77777777" w:rsidTr="00C36EE7">
        <w:tblPrEx>
          <w:tblW w:w="9776" w:type="dxa"/>
          <w:tblLayout w:type="fixed"/>
          <w:tblLook w:val="04A0"/>
        </w:tblPrEx>
        <w:trPr>
          <w:trHeight w:val="465"/>
        </w:trPr>
        <w:tc>
          <w:tcPr>
            <w:tcW w:w="846" w:type="dxa"/>
            <w:shd w:val="clear" w:color="auto" w:fill="auto"/>
          </w:tcPr>
          <w:p w:rsidR="000F7E67" w:rsidRPr="00F61F4D" w:rsidP="00EE0DFF" w14:paraId="532686FE" w14:textId="77777777">
            <w:pPr>
              <w:rPr>
                <w:color w:val="000000"/>
                <w:lang w:eastAsia="en-US"/>
              </w:rPr>
            </w:pPr>
            <w:r w:rsidRPr="00F61F4D">
              <w:rPr>
                <w:color w:val="000000"/>
                <w:lang w:eastAsia="en-US"/>
              </w:rPr>
              <w:t>83</w:t>
            </w:r>
          </w:p>
        </w:tc>
        <w:tc>
          <w:tcPr>
            <w:tcW w:w="1843" w:type="dxa"/>
            <w:shd w:val="clear" w:color="auto" w:fill="auto"/>
          </w:tcPr>
          <w:p w:rsidR="000F7E67" w:rsidRPr="00F61F4D" w:rsidP="00EE0DFF" w14:paraId="0815B26B"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436A54D0"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61449444"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1EF8D357" w14:textId="77777777">
            <w:pPr>
              <w:rPr>
                <w:color w:val="000000"/>
                <w:lang w:eastAsia="en-US"/>
              </w:rPr>
            </w:pPr>
            <w:r w:rsidRPr="00F61F4D">
              <w:rPr>
                <w:color w:val="000000"/>
                <w:lang w:eastAsia="en-US"/>
              </w:rPr>
              <w:t>смт. Бабинці, вул. А.Потайчука, 1, КТП-477</w:t>
            </w:r>
          </w:p>
        </w:tc>
      </w:tr>
      <w:tr w14:paraId="78813EE2" w14:textId="77777777" w:rsidTr="00C36EE7">
        <w:tblPrEx>
          <w:tblW w:w="9776" w:type="dxa"/>
          <w:tblLayout w:type="fixed"/>
          <w:tblLook w:val="04A0"/>
        </w:tblPrEx>
        <w:trPr>
          <w:trHeight w:val="465"/>
        </w:trPr>
        <w:tc>
          <w:tcPr>
            <w:tcW w:w="846" w:type="dxa"/>
            <w:shd w:val="clear" w:color="auto" w:fill="auto"/>
          </w:tcPr>
          <w:p w:rsidR="000F7E67" w:rsidRPr="00F61F4D" w:rsidP="00EE0DFF" w14:paraId="39FAD004" w14:textId="77777777">
            <w:pPr>
              <w:rPr>
                <w:color w:val="000000"/>
                <w:lang w:eastAsia="en-US"/>
              </w:rPr>
            </w:pPr>
            <w:r w:rsidRPr="00F61F4D">
              <w:rPr>
                <w:color w:val="000000"/>
                <w:lang w:eastAsia="en-US"/>
              </w:rPr>
              <w:t>84</w:t>
            </w:r>
          </w:p>
        </w:tc>
        <w:tc>
          <w:tcPr>
            <w:tcW w:w="1843" w:type="dxa"/>
            <w:shd w:val="clear" w:color="auto" w:fill="auto"/>
          </w:tcPr>
          <w:p w:rsidR="000F7E67" w:rsidRPr="00F61F4D" w:rsidP="00EE0DFF" w14:paraId="660AE94A"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4BA4B2CB" w14:textId="77777777">
            <w:pPr>
              <w:rPr>
                <w:lang w:eastAsia="en-US"/>
              </w:rPr>
            </w:pPr>
            <w:r w:rsidRPr="00F61F4D">
              <w:rPr>
                <w:color w:val="000000"/>
                <w:lang w:eastAsia="en-US"/>
              </w:rPr>
              <w:t>230030504</w:t>
            </w:r>
          </w:p>
        </w:tc>
        <w:tc>
          <w:tcPr>
            <w:tcW w:w="1417" w:type="dxa"/>
            <w:shd w:val="clear" w:color="auto" w:fill="auto"/>
          </w:tcPr>
          <w:p w:rsidR="000F7E67" w:rsidRPr="00F61F4D" w:rsidP="00EE0DFF" w14:paraId="086BF9B4"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31572DB5" w14:textId="77777777">
            <w:pPr>
              <w:rPr>
                <w:color w:val="000000"/>
                <w:lang w:eastAsia="en-US"/>
              </w:rPr>
            </w:pPr>
            <w:r w:rsidRPr="00F61F4D">
              <w:rPr>
                <w:color w:val="000000"/>
                <w:lang w:eastAsia="en-US"/>
              </w:rPr>
              <w:t>смт. Бабинці, вул. Незламності, 26</w:t>
            </w:r>
          </w:p>
        </w:tc>
      </w:tr>
      <w:tr w14:paraId="20D707D7" w14:textId="77777777" w:rsidTr="00C36EE7">
        <w:tblPrEx>
          <w:tblW w:w="9776" w:type="dxa"/>
          <w:tblLayout w:type="fixed"/>
          <w:tblLook w:val="04A0"/>
        </w:tblPrEx>
        <w:trPr>
          <w:trHeight w:val="465"/>
        </w:trPr>
        <w:tc>
          <w:tcPr>
            <w:tcW w:w="846" w:type="dxa"/>
            <w:shd w:val="clear" w:color="auto" w:fill="auto"/>
          </w:tcPr>
          <w:p w:rsidR="000F7E67" w:rsidRPr="00F61F4D" w:rsidP="00EE0DFF" w14:paraId="115664E8" w14:textId="77777777">
            <w:pPr>
              <w:rPr>
                <w:color w:val="000000"/>
                <w:lang w:eastAsia="en-US"/>
              </w:rPr>
            </w:pPr>
            <w:r w:rsidRPr="00F61F4D">
              <w:rPr>
                <w:color w:val="000000"/>
                <w:lang w:eastAsia="en-US"/>
              </w:rPr>
              <w:t>85</w:t>
            </w:r>
          </w:p>
        </w:tc>
        <w:tc>
          <w:tcPr>
            <w:tcW w:w="1843" w:type="dxa"/>
            <w:shd w:val="clear" w:color="auto" w:fill="auto"/>
          </w:tcPr>
          <w:p w:rsidR="000F7E67" w:rsidRPr="00F61F4D" w:rsidP="00EE0DFF" w14:paraId="3A69D50C"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091F131E"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082D0CA4"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434A9F88" w14:textId="77777777">
            <w:pPr>
              <w:rPr>
                <w:color w:val="000000"/>
                <w:lang w:eastAsia="en-US"/>
              </w:rPr>
            </w:pPr>
            <w:r w:rsidRPr="00F61F4D">
              <w:rPr>
                <w:color w:val="000000"/>
                <w:lang w:eastAsia="en-US"/>
              </w:rPr>
              <w:t>с. Мироцьке, вул. Шевченка, ТП-281</w:t>
            </w:r>
          </w:p>
        </w:tc>
      </w:tr>
      <w:tr w14:paraId="67CC705E" w14:textId="77777777" w:rsidTr="00C36EE7">
        <w:tblPrEx>
          <w:tblW w:w="9776" w:type="dxa"/>
          <w:tblLayout w:type="fixed"/>
          <w:tblLook w:val="04A0"/>
        </w:tblPrEx>
        <w:trPr>
          <w:trHeight w:val="465"/>
        </w:trPr>
        <w:tc>
          <w:tcPr>
            <w:tcW w:w="846" w:type="dxa"/>
            <w:shd w:val="clear" w:color="auto" w:fill="auto"/>
          </w:tcPr>
          <w:p w:rsidR="000F7E67" w:rsidRPr="00F61F4D" w:rsidP="00EE0DFF" w14:paraId="74547801" w14:textId="77777777">
            <w:pPr>
              <w:rPr>
                <w:color w:val="000000"/>
                <w:lang w:eastAsia="en-US"/>
              </w:rPr>
            </w:pPr>
            <w:r w:rsidRPr="00F61F4D">
              <w:rPr>
                <w:color w:val="000000"/>
                <w:lang w:eastAsia="en-US"/>
              </w:rPr>
              <w:t>86</w:t>
            </w:r>
          </w:p>
        </w:tc>
        <w:tc>
          <w:tcPr>
            <w:tcW w:w="1843" w:type="dxa"/>
            <w:shd w:val="clear" w:color="auto" w:fill="auto"/>
          </w:tcPr>
          <w:p w:rsidR="000F7E67" w:rsidRPr="00F61F4D" w:rsidP="00EE0DFF" w14:paraId="678CA157"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191684DD"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0FF3C83D"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1655773F" w14:textId="77777777">
            <w:pPr>
              <w:rPr>
                <w:color w:val="000000"/>
                <w:lang w:eastAsia="en-US"/>
              </w:rPr>
            </w:pPr>
            <w:r w:rsidRPr="00F61F4D">
              <w:rPr>
                <w:color w:val="000000"/>
                <w:lang w:eastAsia="en-US"/>
              </w:rPr>
              <w:t>с. Мироцьке, вул. Миру ТП-0281</w:t>
            </w:r>
          </w:p>
        </w:tc>
      </w:tr>
      <w:tr w14:paraId="1541B548" w14:textId="77777777" w:rsidTr="00C36EE7">
        <w:tblPrEx>
          <w:tblW w:w="9776" w:type="dxa"/>
          <w:tblLayout w:type="fixed"/>
          <w:tblLook w:val="04A0"/>
        </w:tblPrEx>
        <w:trPr>
          <w:trHeight w:val="465"/>
        </w:trPr>
        <w:tc>
          <w:tcPr>
            <w:tcW w:w="846" w:type="dxa"/>
            <w:shd w:val="clear" w:color="auto" w:fill="auto"/>
          </w:tcPr>
          <w:p w:rsidR="000F7E67" w:rsidRPr="00F61F4D" w:rsidP="00EE0DFF" w14:paraId="28FFC71A" w14:textId="77777777">
            <w:pPr>
              <w:rPr>
                <w:color w:val="000000"/>
                <w:lang w:eastAsia="en-US"/>
              </w:rPr>
            </w:pPr>
            <w:r w:rsidRPr="00F61F4D">
              <w:rPr>
                <w:color w:val="000000"/>
                <w:lang w:eastAsia="en-US"/>
              </w:rPr>
              <w:t>87</w:t>
            </w:r>
          </w:p>
        </w:tc>
        <w:tc>
          <w:tcPr>
            <w:tcW w:w="1843" w:type="dxa"/>
            <w:shd w:val="clear" w:color="auto" w:fill="auto"/>
          </w:tcPr>
          <w:p w:rsidR="000F7E67" w:rsidRPr="00F61F4D" w:rsidP="00EE0DFF" w14:paraId="7785FB12"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69FDDE71"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4B4B8D76"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2C7EBDBD" w14:textId="77777777">
            <w:pPr>
              <w:rPr>
                <w:color w:val="000000"/>
                <w:lang w:eastAsia="en-US"/>
              </w:rPr>
            </w:pPr>
            <w:r w:rsidRPr="00F61F4D">
              <w:rPr>
                <w:color w:val="000000"/>
                <w:lang w:eastAsia="en-US"/>
              </w:rPr>
              <w:t>с. Мироцьке, вул. Калініна, ТП-0112</w:t>
            </w:r>
          </w:p>
        </w:tc>
      </w:tr>
      <w:tr w14:paraId="6B5E1F54" w14:textId="77777777" w:rsidTr="00C36EE7">
        <w:tblPrEx>
          <w:tblW w:w="9776" w:type="dxa"/>
          <w:tblLayout w:type="fixed"/>
          <w:tblLook w:val="04A0"/>
        </w:tblPrEx>
        <w:trPr>
          <w:trHeight w:val="465"/>
        </w:trPr>
        <w:tc>
          <w:tcPr>
            <w:tcW w:w="846" w:type="dxa"/>
            <w:shd w:val="clear" w:color="auto" w:fill="auto"/>
          </w:tcPr>
          <w:p w:rsidR="000F7E67" w:rsidRPr="00F61F4D" w:rsidP="00EE0DFF" w14:paraId="14D458C9" w14:textId="77777777">
            <w:pPr>
              <w:rPr>
                <w:color w:val="000000"/>
                <w:lang w:eastAsia="en-US"/>
              </w:rPr>
            </w:pPr>
            <w:r w:rsidRPr="00F61F4D">
              <w:rPr>
                <w:color w:val="000000"/>
                <w:lang w:eastAsia="en-US"/>
              </w:rPr>
              <w:t>88</w:t>
            </w:r>
          </w:p>
        </w:tc>
        <w:tc>
          <w:tcPr>
            <w:tcW w:w="1843" w:type="dxa"/>
            <w:shd w:val="clear" w:color="auto" w:fill="auto"/>
          </w:tcPr>
          <w:p w:rsidR="000F7E67" w:rsidRPr="00F61F4D" w:rsidP="00EE0DFF" w14:paraId="315ED164"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1D93AFEA"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45D05B88" w14:textId="77777777">
            <w:pPr>
              <w:rPr>
                <w:color w:val="000000"/>
                <w:lang w:eastAsia="en-US"/>
              </w:rPr>
            </w:pPr>
            <w:r w:rsidRPr="00F61F4D">
              <w:rPr>
                <w:color w:val="000000"/>
                <w:lang w:eastAsia="en-US"/>
              </w:rPr>
              <w:t>Сільська рада</w:t>
            </w:r>
          </w:p>
        </w:tc>
        <w:tc>
          <w:tcPr>
            <w:tcW w:w="3969" w:type="dxa"/>
            <w:shd w:val="clear" w:color="auto" w:fill="auto"/>
            <w:noWrap/>
          </w:tcPr>
          <w:p w:rsidR="000F7E67" w:rsidRPr="00F61F4D" w:rsidP="00EE0DFF" w14:paraId="65543ABC" w14:textId="77777777">
            <w:pPr>
              <w:rPr>
                <w:color w:val="000000"/>
                <w:lang w:eastAsia="en-US"/>
              </w:rPr>
            </w:pPr>
            <w:r w:rsidRPr="00F61F4D">
              <w:rPr>
                <w:color w:val="000000"/>
                <w:lang w:eastAsia="en-US"/>
              </w:rPr>
              <w:t>с. Мироцьке, вул. Центральна, 1</w:t>
            </w:r>
          </w:p>
        </w:tc>
      </w:tr>
      <w:tr w14:paraId="3ED8913B" w14:textId="77777777" w:rsidTr="00C36EE7">
        <w:tblPrEx>
          <w:tblW w:w="9776" w:type="dxa"/>
          <w:tblLayout w:type="fixed"/>
          <w:tblLook w:val="04A0"/>
        </w:tblPrEx>
        <w:trPr>
          <w:trHeight w:val="465"/>
        </w:trPr>
        <w:tc>
          <w:tcPr>
            <w:tcW w:w="846" w:type="dxa"/>
            <w:shd w:val="clear" w:color="auto" w:fill="auto"/>
          </w:tcPr>
          <w:p w:rsidR="000F7E67" w:rsidRPr="00F61F4D" w:rsidP="00EE0DFF" w14:paraId="14E4BBF9" w14:textId="77777777">
            <w:pPr>
              <w:rPr>
                <w:color w:val="000000"/>
                <w:lang w:eastAsia="en-US"/>
              </w:rPr>
            </w:pPr>
            <w:r w:rsidRPr="00F61F4D">
              <w:rPr>
                <w:color w:val="000000"/>
                <w:lang w:eastAsia="en-US"/>
              </w:rPr>
              <w:t>89</w:t>
            </w:r>
          </w:p>
        </w:tc>
        <w:tc>
          <w:tcPr>
            <w:tcW w:w="1843" w:type="dxa"/>
            <w:shd w:val="clear" w:color="auto" w:fill="auto"/>
          </w:tcPr>
          <w:p w:rsidR="000F7E67" w:rsidRPr="00F61F4D" w:rsidP="00EE0DFF" w14:paraId="260C0D02"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375BDF7E"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5A99AF7A"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54EDB8D4" w14:textId="77777777">
            <w:pPr>
              <w:rPr>
                <w:color w:val="000000"/>
                <w:lang w:eastAsia="en-US"/>
              </w:rPr>
            </w:pPr>
            <w:r w:rsidRPr="00F61F4D">
              <w:rPr>
                <w:color w:val="000000"/>
                <w:lang w:eastAsia="en-US"/>
              </w:rPr>
              <w:t>с. Мироцьке, вул. Червоноармійська, ТП-0062</w:t>
            </w:r>
          </w:p>
        </w:tc>
      </w:tr>
      <w:tr w14:paraId="2FDAA9F3" w14:textId="77777777" w:rsidTr="00C36EE7">
        <w:tblPrEx>
          <w:tblW w:w="9776" w:type="dxa"/>
          <w:tblLayout w:type="fixed"/>
          <w:tblLook w:val="04A0"/>
        </w:tblPrEx>
        <w:trPr>
          <w:trHeight w:val="465"/>
        </w:trPr>
        <w:tc>
          <w:tcPr>
            <w:tcW w:w="846" w:type="dxa"/>
            <w:tcBorders>
              <w:bottom w:val="single" w:sz="4" w:space="0" w:color="auto"/>
            </w:tcBorders>
            <w:shd w:val="clear" w:color="auto" w:fill="auto"/>
          </w:tcPr>
          <w:p w:rsidR="000F7E67" w:rsidRPr="00F61F4D" w:rsidP="00EE0DFF" w14:paraId="154853B6" w14:textId="77777777">
            <w:pPr>
              <w:rPr>
                <w:color w:val="000000"/>
                <w:lang w:eastAsia="en-US"/>
              </w:rPr>
            </w:pPr>
            <w:r w:rsidRPr="00F61F4D">
              <w:rPr>
                <w:color w:val="000000"/>
                <w:lang w:eastAsia="en-US"/>
              </w:rPr>
              <w:t>90</w:t>
            </w:r>
          </w:p>
        </w:tc>
        <w:tc>
          <w:tcPr>
            <w:tcW w:w="1843" w:type="dxa"/>
            <w:shd w:val="clear" w:color="auto" w:fill="auto"/>
          </w:tcPr>
          <w:p w:rsidR="000F7E67" w:rsidRPr="00F61F4D" w:rsidP="00EE0DFF" w14:paraId="12C02757" w14:textId="77777777">
            <w:pPr>
              <w:rPr>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70B1ED40" w14:textId="77777777">
            <w:pPr>
              <w:rPr>
                <w:lang w:eastAsia="en-US"/>
              </w:rPr>
            </w:pPr>
            <w:r w:rsidRPr="00F61F4D">
              <w:rPr>
                <w:color w:val="000000"/>
                <w:lang w:eastAsia="en-US"/>
              </w:rPr>
              <w:t>230002418</w:t>
            </w:r>
          </w:p>
        </w:tc>
        <w:tc>
          <w:tcPr>
            <w:tcW w:w="1417" w:type="dxa"/>
            <w:shd w:val="clear" w:color="auto" w:fill="auto"/>
          </w:tcPr>
          <w:p w:rsidR="000F7E67" w:rsidRPr="00F61F4D" w:rsidP="00EE0DFF" w14:paraId="74E79660" w14:textId="77777777">
            <w:pPr>
              <w:rPr>
                <w:color w:val="000000"/>
                <w:lang w:eastAsia="en-US"/>
              </w:rPr>
            </w:pPr>
            <w:r w:rsidRPr="00F61F4D">
              <w:rPr>
                <w:color w:val="000000"/>
                <w:lang w:eastAsia="en-US"/>
              </w:rPr>
              <w:t>Вуличне</w:t>
            </w:r>
          </w:p>
        </w:tc>
        <w:tc>
          <w:tcPr>
            <w:tcW w:w="3969" w:type="dxa"/>
            <w:shd w:val="clear" w:color="auto" w:fill="auto"/>
            <w:noWrap/>
          </w:tcPr>
          <w:p w:rsidR="000F7E67" w:rsidRPr="00F61F4D" w:rsidP="00EE0DFF" w14:paraId="7380D0E4" w14:textId="77777777">
            <w:pPr>
              <w:rPr>
                <w:color w:val="000000"/>
                <w:lang w:eastAsia="en-US"/>
              </w:rPr>
            </w:pPr>
            <w:r w:rsidRPr="00F61F4D">
              <w:rPr>
                <w:color w:val="000000"/>
                <w:lang w:eastAsia="en-US"/>
              </w:rPr>
              <w:t>с. Мироцьке, вул. Щорса, ТП-282</w:t>
            </w:r>
          </w:p>
        </w:tc>
      </w:tr>
      <w:tr w14:paraId="4BD18C32" w14:textId="77777777" w:rsidTr="00C36EE7">
        <w:tblPrEx>
          <w:tblW w:w="9776" w:type="dxa"/>
          <w:tblLayout w:type="fixed"/>
          <w:tblLook w:val="04A0"/>
        </w:tblPrEx>
        <w:tc>
          <w:tcPr>
            <w:tcW w:w="846" w:type="dxa"/>
            <w:shd w:val="clear" w:color="auto" w:fill="auto"/>
          </w:tcPr>
          <w:p w:rsidR="000F7E67" w:rsidRPr="00F61F4D" w:rsidP="00EE0DFF" w14:paraId="72B69123" w14:textId="77777777">
            <w:pPr>
              <w:rPr>
                <w:lang w:eastAsia="en-US"/>
              </w:rPr>
            </w:pPr>
            <w:r w:rsidRPr="00F61F4D">
              <w:rPr>
                <w:lang w:eastAsia="en-US"/>
              </w:rPr>
              <w:t>91</w:t>
            </w:r>
          </w:p>
        </w:tc>
        <w:tc>
          <w:tcPr>
            <w:tcW w:w="1843" w:type="dxa"/>
            <w:shd w:val="clear" w:color="auto" w:fill="auto"/>
          </w:tcPr>
          <w:p w:rsidR="000F7E67" w:rsidRPr="00F61F4D" w:rsidP="00EE0DFF" w14:paraId="60EADEF4"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2D781E91" w14:textId="77777777">
            <w:pPr>
              <w:rPr>
                <w:lang w:eastAsia="en-US"/>
              </w:rPr>
            </w:pPr>
            <w:r w:rsidRPr="00F61F4D">
              <w:rPr>
                <w:color w:val="000000"/>
                <w:lang w:eastAsia="en-US"/>
              </w:rPr>
              <w:t>230030402</w:t>
            </w:r>
          </w:p>
        </w:tc>
        <w:tc>
          <w:tcPr>
            <w:tcW w:w="1417" w:type="dxa"/>
            <w:shd w:val="clear" w:color="auto" w:fill="auto"/>
          </w:tcPr>
          <w:p w:rsidR="000F7E67" w:rsidRPr="00F61F4D" w:rsidP="00EE0DFF" w14:paraId="7439780A" w14:textId="77777777">
            <w:pPr>
              <w:rPr>
                <w:lang w:eastAsia="en-US"/>
              </w:rPr>
            </w:pPr>
            <w:r w:rsidRPr="00F61F4D">
              <w:rPr>
                <w:lang w:eastAsia="en-US"/>
              </w:rPr>
              <w:t>Адмінбудівля</w:t>
            </w:r>
          </w:p>
        </w:tc>
        <w:tc>
          <w:tcPr>
            <w:tcW w:w="3969" w:type="dxa"/>
            <w:shd w:val="clear" w:color="auto" w:fill="auto"/>
          </w:tcPr>
          <w:p w:rsidR="000F7E67" w:rsidRPr="00F61F4D" w:rsidP="00EE0DFF" w14:paraId="5BBF0FE4" w14:textId="77777777">
            <w:pPr>
              <w:rPr>
                <w:lang w:eastAsia="en-US"/>
              </w:rPr>
            </w:pPr>
            <w:r w:rsidRPr="00F61F4D">
              <w:rPr>
                <w:lang w:eastAsia="en-US"/>
              </w:rPr>
              <w:t xml:space="preserve">с. Гаврилівка, вул. Свято-Троїцька, 58 </w:t>
            </w:r>
          </w:p>
        </w:tc>
      </w:tr>
      <w:tr w14:paraId="708F5243" w14:textId="77777777" w:rsidTr="00C36EE7">
        <w:tblPrEx>
          <w:tblW w:w="9776" w:type="dxa"/>
          <w:tblLayout w:type="fixed"/>
          <w:tblLook w:val="04A0"/>
        </w:tblPrEx>
        <w:tc>
          <w:tcPr>
            <w:tcW w:w="846" w:type="dxa"/>
            <w:shd w:val="clear" w:color="auto" w:fill="auto"/>
          </w:tcPr>
          <w:p w:rsidR="000F7E67" w:rsidRPr="00F61F4D" w:rsidP="00EE0DFF" w14:paraId="40FC495C" w14:textId="77777777">
            <w:pPr>
              <w:rPr>
                <w:lang w:eastAsia="en-US"/>
              </w:rPr>
            </w:pPr>
            <w:r w:rsidRPr="00F61F4D">
              <w:rPr>
                <w:lang w:eastAsia="en-US"/>
              </w:rPr>
              <w:t>92</w:t>
            </w:r>
          </w:p>
        </w:tc>
        <w:tc>
          <w:tcPr>
            <w:tcW w:w="1843" w:type="dxa"/>
            <w:shd w:val="clear" w:color="auto" w:fill="auto"/>
          </w:tcPr>
          <w:p w:rsidR="000F7E67" w:rsidRPr="00F61F4D" w:rsidP="00EE0DFF" w14:paraId="2997172E"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24610180" w14:textId="77777777">
            <w:pPr>
              <w:rPr>
                <w:lang w:eastAsia="en-US"/>
              </w:rPr>
            </w:pPr>
            <w:r w:rsidRPr="00F61F4D">
              <w:rPr>
                <w:color w:val="000000"/>
                <w:lang w:eastAsia="en-US"/>
              </w:rPr>
              <w:t>230030402</w:t>
            </w:r>
          </w:p>
        </w:tc>
        <w:tc>
          <w:tcPr>
            <w:tcW w:w="1417" w:type="dxa"/>
            <w:shd w:val="clear" w:color="auto" w:fill="auto"/>
          </w:tcPr>
          <w:p w:rsidR="000F7E67" w:rsidRPr="00F61F4D" w:rsidP="00EE0DFF" w14:paraId="38835169" w14:textId="77777777">
            <w:pPr>
              <w:rPr>
                <w:lang w:eastAsia="en-US"/>
              </w:rPr>
            </w:pPr>
            <w:r w:rsidRPr="00F61F4D">
              <w:rPr>
                <w:lang w:eastAsia="en-US"/>
              </w:rPr>
              <w:t xml:space="preserve">Вуличне </w:t>
            </w:r>
          </w:p>
        </w:tc>
        <w:tc>
          <w:tcPr>
            <w:tcW w:w="3969" w:type="dxa"/>
            <w:shd w:val="clear" w:color="auto" w:fill="auto"/>
          </w:tcPr>
          <w:p w:rsidR="000F7E67" w:rsidRPr="00F61F4D" w:rsidP="00EE0DFF" w14:paraId="20D6EEAE" w14:textId="77777777">
            <w:pPr>
              <w:rPr>
                <w:lang w:eastAsia="en-US"/>
              </w:rPr>
            </w:pPr>
            <w:r w:rsidRPr="00F61F4D">
              <w:rPr>
                <w:lang w:eastAsia="en-US"/>
              </w:rPr>
              <w:t>с. Вороньківка, вул. Мирна б/н</w:t>
            </w:r>
          </w:p>
        </w:tc>
      </w:tr>
      <w:tr w14:paraId="572BB086" w14:textId="77777777" w:rsidTr="00C36EE7">
        <w:tblPrEx>
          <w:tblW w:w="9776" w:type="dxa"/>
          <w:tblLayout w:type="fixed"/>
          <w:tblLook w:val="04A0"/>
        </w:tblPrEx>
        <w:tc>
          <w:tcPr>
            <w:tcW w:w="846" w:type="dxa"/>
            <w:shd w:val="clear" w:color="auto" w:fill="auto"/>
          </w:tcPr>
          <w:p w:rsidR="000F7E67" w:rsidRPr="00F61F4D" w:rsidP="00EE0DFF" w14:paraId="4553D85D" w14:textId="77777777">
            <w:pPr>
              <w:rPr>
                <w:lang w:eastAsia="en-US"/>
              </w:rPr>
            </w:pPr>
            <w:r w:rsidRPr="00F61F4D">
              <w:rPr>
                <w:lang w:eastAsia="en-US"/>
              </w:rPr>
              <w:t>93</w:t>
            </w:r>
          </w:p>
        </w:tc>
        <w:tc>
          <w:tcPr>
            <w:tcW w:w="1843" w:type="dxa"/>
            <w:shd w:val="clear" w:color="auto" w:fill="auto"/>
          </w:tcPr>
          <w:p w:rsidR="000F7E67" w:rsidRPr="00F61F4D" w:rsidP="00EE0DFF" w14:paraId="3CA043B9"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6B52E52C" w14:textId="77777777">
            <w:pPr>
              <w:rPr>
                <w:lang w:eastAsia="en-US"/>
              </w:rPr>
            </w:pPr>
            <w:r w:rsidRPr="00F61F4D">
              <w:rPr>
                <w:color w:val="000000"/>
                <w:lang w:eastAsia="en-US"/>
              </w:rPr>
              <w:t>230030402</w:t>
            </w:r>
          </w:p>
        </w:tc>
        <w:tc>
          <w:tcPr>
            <w:tcW w:w="1417" w:type="dxa"/>
            <w:shd w:val="clear" w:color="auto" w:fill="auto"/>
          </w:tcPr>
          <w:p w:rsidR="000F7E67" w:rsidRPr="00F61F4D" w:rsidP="00EE0DFF" w14:paraId="662EC86F" w14:textId="77777777">
            <w:pPr>
              <w:rPr>
                <w:lang w:eastAsia="en-US"/>
              </w:rPr>
            </w:pPr>
            <w:r w:rsidRPr="00F61F4D">
              <w:rPr>
                <w:lang w:eastAsia="en-US"/>
              </w:rPr>
              <w:t xml:space="preserve">Вуличне </w:t>
            </w:r>
          </w:p>
        </w:tc>
        <w:tc>
          <w:tcPr>
            <w:tcW w:w="3969" w:type="dxa"/>
            <w:shd w:val="clear" w:color="auto" w:fill="auto"/>
          </w:tcPr>
          <w:p w:rsidR="000F7E67" w:rsidRPr="00F61F4D" w:rsidP="00EE0DFF" w14:paraId="2BCC497B" w14:textId="77777777">
            <w:pPr>
              <w:rPr>
                <w:highlight w:val="yellow"/>
                <w:lang w:eastAsia="en-US"/>
              </w:rPr>
            </w:pPr>
            <w:r w:rsidRPr="00F61F4D">
              <w:rPr>
                <w:lang w:eastAsia="en-US"/>
              </w:rPr>
              <w:t>с. Червоне, вул. Пролетарська, б/н</w:t>
            </w:r>
          </w:p>
        </w:tc>
      </w:tr>
      <w:tr w14:paraId="44567E8F" w14:textId="77777777" w:rsidTr="00C36EE7">
        <w:tblPrEx>
          <w:tblW w:w="9776" w:type="dxa"/>
          <w:tblLayout w:type="fixed"/>
          <w:tblLook w:val="04A0"/>
        </w:tblPrEx>
        <w:tc>
          <w:tcPr>
            <w:tcW w:w="846" w:type="dxa"/>
            <w:shd w:val="clear" w:color="auto" w:fill="auto"/>
          </w:tcPr>
          <w:p w:rsidR="000F7E67" w:rsidRPr="00F61F4D" w:rsidP="00EE0DFF" w14:paraId="421FF167" w14:textId="77777777">
            <w:pPr>
              <w:rPr>
                <w:lang w:eastAsia="en-US"/>
              </w:rPr>
            </w:pPr>
            <w:r w:rsidRPr="00F61F4D">
              <w:rPr>
                <w:lang w:eastAsia="en-US"/>
              </w:rPr>
              <w:t>94</w:t>
            </w:r>
          </w:p>
        </w:tc>
        <w:tc>
          <w:tcPr>
            <w:tcW w:w="1843" w:type="dxa"/>
            <w:shd w:val="clear" w:color="auto" w:fill="auto"/>
          </w:tcPr>
          <w:p w:rsidR="000F7E67" w:rsidRPr="00F61F4D" w:rsidP="00EE0DFF" w14:paraId="5E7CC566"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73ADB0BE" w14:textId="77777777">
            <w:pPr>
              <w:rPr>
                <w:lang w:eastAsia="en-US"/>
              </w:rPr>
            </w:pPr>
            <w:r w:rsidRPr="00F61F4D">
              <w:rPr>
                <w:color w:val="000000"/>
                <w:lang w:eastAsia="en-US"/>
              </w:rPr>
              <w:t>230030402</w:t>
            </w:r>
          </w:p>
        </w:tc>
        <w:tc>
          <w:tcPr>
            <w:tcW w:w="1417" w:type="dxa"/>
            <w:shd w:val="clear" w:color="auto" w:fill="auto"/>
          </w:tcPr>
          <w:p w:rsidR="000F7E67" w:rsidRPr="00F61F4D" w:rsidP="00EE0DFF" w14:paraId="69626F4B" w14:textId="77777777">
            <w:pPr>
              <w:rPr>
                <w:lang w:eastAsia="en-US"/>
              </w:rPr>
            </w:pPr>
            <w:r w:rsidRPr="00F61F4D">
              <w:rPr>
                <w:lang w:eastAsia="en-US"/>
              </w:rPr>
              <w:t xml:space="preserve">Вуличне </w:t>
            </w:r>
          </w:p>
        </w:tc>
        <w:tc>
          <w:tcPr>
            <w:tcW w:w="3969" w:type="dxa"/>
            <w:shd w:val="clear" w:color="auto" w:fill="auto"/>
          </w:tcPr>
          <w:p w:rsidR="000F7E67" w:rsidRPr="00F61F4D" w:rsidP="00EE0DFF" w14:paraId="00547D45" w14:textId="77777777">
            <w:pPr>
              <w:rPr>
                <w:lang w:eastAsia="en-US"/>
              </w:rPr>
            </w:pPr>
            <w:r w:rsidRPr="00F61F4D">
              <w:rPr>
                <w:lang w:eastAsia="en-US"/>
              </w:rPr>
              <w:t>с. Синяк вул.Леніна б/н (вуличне освітлення)</w:t>
            </w:r>
          </w:p>
        </w:tc>
      </w:tr>
      <w:tr w14:paraId="06E81E73" w14:textId="77777777" w:rsidTr="00C36EE7">
        <w:tblPrEx>
          <w:tblW w:w="9776" w:type="dxa"/>
          <w:tblLayout w:type="fixed"/>
          <w:tblLook w:val="04A0"/>
        </w:tblPrEx>
        <w:tc>
          <w:tcPr>
            <w:tcW w:w="846" w:type="dxa"/>
            <w:shd w:val="clear" w:color="auto" w:fill="auto"/>
          </w:tcPr>
          <w:p w:rsidR="000F7E67" w:rsidRPr="00F61F4D" w:rsidP="00EE0DFF" w14:paraId="4541FA29" w14:textId="77777777">
            <w:pPr>
              <w:rPr>
                <w:lang w:eastAsia="en-US"/>
              </w:rPr>
            </w:pPr>
            <w:r w:rsidRPr="00F61F4D">
              <w:rPr>
                <w:lang w:eastAsia="en-US"/>
              </w:rPr>
              <w:t>95</w:t>
            </w:r>
          </w:p>
        </w:tc>
        <w:tc>
          <w:tcPr>
            <w:tcW w:w="1843" w:type="dxa"/>
            <w:shd w:val="clear" w:color="auto" w:fill="auto"/>
          </w:tcPr>
          <w:p w:rsidR="000F7E67" w:rsidRPr="00F61F4D" w:rsidP="00EE0DFF" w14:paraId="0F26C054"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5CAD0A4A" w14:textId="77777777">
            <w:pPr>
              <w:rPr>
                <w:lang w:eastAsia="en-US"/>
              </w:rPr>
            </w:pPr>
            <w:r w:rsidRPr="00F61F4D">
              <w:rPr>
                <w:color w:val="000000"/>
                <w:lang w:eastAsia="en-US"/>
              </w:rPr>
              <w:t>230030402</w:t>
            </w:r>
          </w:p>
        </w:tc>
        <w:tc>
          <w:tcPr>
            <w:tcW w:w="1417" w:type="dxa"/>
            <w:shd w:val="clear" w:color="auto" w:fill="auto"/>
          </w:tcPr>
          <w:p w:rsidR="000F7E67" w:rsidRPr="00F61F4D" w:rsidP="00EE0DFF" w14:paraId="7570A66D" w14:textId="77777777">
            <w:pPr>
              <w:rPr>
                <w:lang w:eastAsia="en-US"/>
              </w:rPr>
            </w:pPr>
            <w:r w:rsidRPr="00F61F4D">
              <w:rPr>
                <w:lang w:eastAsia="en-US"/>
              </w:rPr>
              <w:t xml:space="preserve">Вуличне </w:t>
            </w:r>
          </w:p>
        </w:tc>
        <w:tc>
          <w:tcPr>
            <w:tcW w:w="3969" w:type="dxa"/>
            <w:shd w:val="clear" w:color="auto" w:fill="auto"/>
          </w:tcPr>
          <w:p w:rsidR="000F7E67" w:rsidRPr="00F61F4D" w:rsidP="00EE0DFF" w14:paraId="7DAD92DD" w14:textId="77777777">
            <w:pPr>
              <w:rPr>
                <w:highlight w:val="yellow"/>
                <w:lang w:eastAsia="en-US"/>
              </w:rPr>
            </w:pPr>
            <w:r w:rsidRPr="00F61F4D">
              <w:rPr>
                <w:lang w:eastAsia="en-US"/>
              </w:rPr>
              <w:t>с. Раківка, вул. Чайки (вуличне освітлення) ТП147</w:t>
            </w:r>
          </w:p>
        </w:tc>
      </w:tr>
      <w:tr w14:paraId="79DF3AA9" w14:textId="77777777" w:rsidTr="00C36EE7">
        <w:tblPrEx>
          <w:tblW w:w="9776" w:type="dxa"/>
          <w:tblLayout w:type="fixed"/>
          <w:tblLook w:val="04A0"/>
        </w:tblPrEx>
        <w:tc>
          <w:tcPr>
            <w:tcW w:w="846" w:type="dxa"/>
            <w:shd w:val="clear" w:color="auto" w:fill="auto"/>
          </w:tcPr>
          <w:p w:rsidR="000F7E67" w:rsidRPr="00F61F4D" w:rsidP="00EE0DFF" w14:paraId="11E4E67D" w14:textId="77777777">
            <w:pPr>
              <w:rPr>
                <w:lang w:eastAsia="en-US"/>
              </w:rPr>
            </w:pPr>
            <w:r w:rsidRPr="00F61F4D">
              <w:rPr>
                <w:lang w:eastAsia="en-US"/>
              </w:rPr>
              <w:t>96</w:t>
            </w:r>
          </w:p>
        </w:tc>
        <w:tc>
          <w:tcPr>
            <w:tcW w:w="1843" w:type="dxa"/>
            <w:shd w:val="clear" w:color="auto" w:fill="auto"/>
          </w:tcPr>
          <w:p w:rsidR="000F7E67" w:rsidRPr="00F61F4D" w:rsidP="00EE0DFF" w14:paraId="156B128B"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47B31CC3" w14:textId="77777777">
            <w:pPr>
              <w:rPr>
                <w:lang w:eastAsia="en-US"/>
              </w:rPr>
            </w:pPr>
            <w:r w:rsidRPr="00F61F4D">
              <w:rPr>
                <w:color w:val="000000"/>
                <w:lang w:eastAsia="en-US"/>
              </w:rPr>
              <w:t>230030402</w:t>
            </w:r>
          </w:p>
        </w:tc>
        <w:tc>
          <w:tcPr>
            <w:tcW w:w="1417" w:type="dxa"/>
            <w:shd w:val="clear" w:color="auto" w:fill="auto"/>
          </w:tcPr>
          <w:p w:rsidR="000F7E67" w:rsidRPr="00F61F4D" w:rsidP="00EE0DFF" w14:paraId="3D633C82" w14:textId="77777777">
            <w:pPr>
              <w:rPr>
                <w:lang w:eastAsia="en-US"/>
              </w:rPr>
            </w:pPr>
            <w:r w:rsidRPr="00F61F4D">
              <w:rPr>
                <w:lang w:eastAsia="en-US"/>
              </w:rPr>
              <w:t xml:space="preserve">Вуличне </w:t>
            </w:r>
          </w:p>
        </w:tc>
        <w:tc>
          <w:tcPr>
            <w:tcW w:w="3969" w:type="dxa"/>
            <w:shd w:val="clear" w:color="auto" w:fill="auto"/>
          </w:tcPr>
          <w:p w:rsidR="000F7E67" w:rsidRPr="00F61F4D" w:rsidP="00EE0DFF" w14:paraId="23150EA3" w14:textId="77777777">
            <w:pPr>
              <w:rPr>
                <w:highlight w:val="yellow"/>
                <w:lang w:eastAsia="en-US"/>
              </w:rPr>
            </w:pPr>
            <w:r w:rsidRPr="00F61F4D">
              <w:rPr>
                <w:lang w:eastAsia="en-US"/>
              </w:rPr>
              <w:t>с. Вороньківка, вул. Мирна (вуличне освітлення) ТП152</w:t>
            </w:r>
          </w:p>
        </w:tc>
      </w:tr>
      <w:tr w14:paraId="66F0CF16" w14:textId="77777777" w:rsidTr="00C36EE7">
        <w:tblPrEx>
          <w:tblW w:w="9776" w:type="dxa"/>
          <w:tblLayout w:type="fixed"/>
          <w:tblLook w:val="04A0"/>
        </w:tblPrEx>
        <w:tc>
          <w:tcPr>
            <w:tcW w:w="846" w:type="dxa"/>
            <w:shd w:val="clear" w:color="auto" w:fill="auto"/>
          </w:tcPr>
          <w:p w:rsidR="000F7E67" w:rsidRPr="00F61F4D" w:rsidP="00EE0DFF" w14:paraId="03DA4F1F" w14:textId="77777777">
            <w:pPr>
              <w:rPr>
                <w:lang w:eastAsia="en-US"/>
              </w:rPr>
            </w:pPr>
            <w:r w:rsidRPr="00F61F4D">
              <w:rPr>
                <w:lang w:eastAsia="en-US"/>
              </w:rPr>
              <w:t>97</w:t>
            </w:r>
          </w:p>
        </w:tc>
        <w:tc>
          <w:tcPr>
            <w:tcW w:w="1843" w:type="dxa"/>
            <w:shd w:val="clear" w:color="auto" w:fill="auto"/>
          </w:tcPr>
          <w:p w:rsidR="000F7E67" w:rsidRPr="00F61F4D" w:rsidP="00EE0DFF" w14:paraId="691A1720"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28F60FAD" w14:textId="77777777">
            <w:pPr>
              <w:rPr>
                <w:lang w:eastAsia="en-US"/>
              </w:rPr>
            </w:pPr>
            <w:r w:rsidRPr="00F61F4D">
              <w:rPr>
                <w:color w:val="000000"/>
                <w:lang w:eastAsia="en-US"/>
              </w:rPr>
              <w:t>230030402</w:t>
            </w:r>
          </w:p>
        </w:tc>
        <w:tc>
          <w:tcPr>
            <w:tcW w:w="1417" w:type="dxa"/>
            <w:shd w:val="clear" w:color="auto" w:fill="auto"/>
          </w:tcPr>
          <w:p w:rsidR="000F7E67" w:rsidRPr="00F61F4D" w:rsidP="00EE0DFF" w14:paraId="02C42CA7" w14:textId="77777777">
            <w:pPr>
              <w:rPr>
                <w:lang w:eastAsia="en-US"/>
              </w:rPr>
            </w:pPr>
            <w:r w:rsidRPr="00F61F4D">
              <w:rPr>
                <w:lang w:eastAsia="en-US"/>
              </w:rPr>
              <w:t xml:space="preserve">Вуличне </w:t>
            </w:r>
          </w:p>
        </w:tc>
        <w:tc>
          <w:tcPr>
            <w:tcW w:w="3969" w:type="dxa"/>
            <w:shd w:val="clear" w:color="auto" w:fill="auto"/>
          </w:tcPr>
          <w:p w:rsidR="000F7E67" w:rsidRPr="00F61F4D" w:rsidP="00EE0DFF" w14:paraId="3AF1BD1D" w14:textId="77777777">
            <w:pPr>
              <w:rPr>
                <w:highlight w:val="yellow"/>
                <w:lang w:eastAsia="en-US"/>
              </w:rPr>
            </w:pPr>
            <w:r w:rsidRPr="00F61F4D">
              <w:rPr>
                <w:lang w:eastAsia="en-US"/>
              </w:rPr>
              <w:t>с. Червоне, вул. Пролетарська, б/н (вуличне освітлення) ТП144</w:t>
            </w:r>
          </w:p>
        </w:tc>
      </w:tr>
      <w:tr w14:paraId="5DD3574F" w14:textId="77777777" w:rsidTr="00C36EE7">
        <w:tblPrEx>
          <w:tblW w:w="9776" w:type="dxa"/>
          <w:tblLayout w:type="fixed"/>
          <w:tblLook w:val="04A0"/>
        </w:tblPrEx>
        <w:tc>
          <w:tcPr>
            <w:tcW w:w="846" w:type="dxa"/>
            <w:shd w:val="clear" w:color="auto" w:fill="auto"/>
          </w:tcPr>
          <w:p w:rsidR="000F7E67" w:rsidRPr="00F61F4D" w:rsidP="00EE0DFF" w14:paraId="3F456FC2" w14:textId="77777777">
            <w:pPr>
              <w:rPr>
                <w:lang w:eastAsia="en-US"/>
              </w:rPr>
            </w:pPr>
            <w:r w:rsidRPr="00F61F4D">
              <w:rPr>
                <w:lang w:eastAsia="en-US"/>
              </w:rPr>
              <w:t>98</w:t>
            </w:r>
          </w:p>
        </w:tc>
        <w:tc>
          <w:tcPr>
            <w:tcW w:w="1843" w:type="dxa"/>
            <w:shd w:val="clear" w:color="auto" w:fill="auto"/>
          </w:tcPr>
          <w:p w:rsidR="000F7E67" w:rsidRPr="00F61F4D" w:rsidP="00EE0DFF" w14:paraId="65DD4D7A"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75F21FA7" w14:textId="77777777">
            <w:pPr>
              <w:rPr>
                <w:lang w:eastAsia="en-US"/>
              </w:rPr>
            </w:pPr>
            <w:r w:rsidRPr="00F61F4D">
              <w:rPr>
                <w:color w:val="000000"/>
                <w:lang w:eastAsia="en-US"/>
              </w:rPr>
              <w:t>230030402</w:t>
            </w:r>
          </w:p>
        </w:tc>
        <w:tc>
          <w:tcPr>
            <w:tcW w:w="1417" w:type="dxa"/>
            <w:shd w:val="clear" w:color="auto" w:fill="auto"/>
          </w:tcPr>
          <w:p w:rsidR="000F7E67" w:rsidRPr="00F61F4D" w:rsidP="00EE0DFF" w14:paraId="64B53DCE" w14:textId="77777777">
            <w:pPr>
              <w:rPr>
                <w:lang w:eastAsia="en-US"/>
              </w:rPr>
            </w:pPr>
            <w:r w:rsidRPr="00F61F4D">
              <w:rPr>
                <w:lang w:eastAsia="en-US"/>
              </w:rPr>
              <w:t xml:space="preserve">Вуличне </w:t>
            </w:r>
          </w:p>
        </w:tc>
        <w:tc>
          <w:tcPr>
            <w:tcW w:w="3969" w:type="dxa"/>
            <w:shd w:val="clear" w:color="auto" w:fill="auto"/>
          </w:tcPr>
          <w:p w:rsidR="000F7E67" w:rsidRPr="00F61F4D" w:rsidP="00EE0DFF" w14:paraId="1810F6A8" w14:textId="77777777">
            <w:pPr>
              <w:rPr>
                <w:lang w:eastAsia="en-US"/>
              </w:rPr>
            </w:pPr>
            <w:r w:rsidRPr="00F61F4D">
              <w:rPr>
                <w:lang w:eastAsia="en-US"/>
              </w:rPr>
              <w:t>с. Вороньківка, вул. Кудрявцева (вуличне освітлення) ТП1563</w:t>
            </w:r>
          </w:p>
        </w:tc>
      </w:tr>
      <w:tr w14:paraId="2D9C3611" w14:textId="77777777" w:rsidTr="00C36EE7">
        <w:tblPrEx>
          <w:tblW w:w="9776" w:type="dxa"/>
          <w:tblLayout w:type="fixed"/>
          <w:tblLook w:val="04A0"/>
        </w:tblPrEx>
        <w:tc>
          <w:tcPr>
            <w:tcW w:w="846" w:type="dxa"/>
            <w:shd w:val="clear" w:color="auto" w:fill="auto"/>
          </w:tcPr>
          <w:p w:rsidR="000F7E67" w:rsidRPr="00F61F4D" w:rsidP="00EE0DFF" w14:paraId="0FC94818" w14:textId="77777777">
            <w:pPr>
              <w:rPr>
                <w:lang w:eastAsia="en-US"/>
              </w:rPr>
            </w:pPr>
            <w:r w:rsidRPr="00F61F4D">
              <w:rPr>
                <w:lang w:eastAsia="en-US"/>
              </w:rPr>
              <w:t>99</w:t>
            </w:r>
          </w:p>
        </w:tc>
        <w:tc>
          <w:tcPr>
            <w:tcW w:w="1843" w:type="dxa"/>
            <w:shd w:val="clear" w:color="auto" w:fill="auto"/>
          </w:tcPr>
          <w:p w:rsidR="000F7E67" w:rsidRPr="00F61F4D" w:rsidP="00EE0DFF" w14:paraId="37DF84C1"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14F4B742" w14:textId="77777777">
            <w:pPr>
              <w:rPr>
                <w:lang w:eastAsia="en-US"/>
              </w:rPr>
            </w:pPr>
            <w:r w:rsidRPr="00F61F4D">
              <w:rPr>
                <w:color w:val="000000"/>
                <w:lang w:eastAsia="en-US"/>
              </w:rPr>
              <w:t>230030402</w:t>
            </w:r>
          </w:p>
        </w:tc>
        <w:tc>
          <w:tcPr>
            <w:tcW w:w="1417" w:type="dxa"/>
            <w:shd w:val="clear" w:color="auto" w:fill="auto"/>
          </w:tcPr>
          <w:p w:rsidR="000F7E67" w:rsidRPr="00F61F4D" w:rsidP="00EE0DFF" w14:paraId="0B271BF9" w14:textId="77777777">
            <w:pPr>
              <w:rPr>
                <w:lang w:eastAsia="en-US"/>
              </w:rPr>
            </w:pPr>
            <w:r w:rsidRPr="00F61F4D">
              <w:rPr>
                <w:lang w:eastAsia="en-US"/>
              </w:rPr>
              <w:t xml:space="preserve">Вуличне </w:t>
            </w:r>
          </w:p>
        </w:tc>
        <w:tc>
          <w:tcPr>
            <w:tcW w:w="3969" w:type="dxa"/>
            <w:shd w:val="clear" w:color="auto" w:fill="auto"/>
          </w:tcPr>
          <w:p w:rsidR="000F7E67" w:rsidRPr="00F61F4D" w:rsidP="00EE0DFF" w14:paraId="7668CD63" w14:textId="77777777">
            <w:pPr>
              <w:rPr>
                <w:lang w:eastAsia="en-US"/>
              </w:rPr>
            </w:pPr>
            <w:r w:rsidRPr="00F61F4D">
              <w:rPr>
                <w:lang w:eastAsia="en-US"/>
              </w:rPr>
              <w:t>с.Раківка, вул. Котовського (вуличне освітлення) ТП522</w:t>
            </w:r>
          </w:p>
        </w:tc>
      </w:tr>
      <w:tr w14:paraId="75993FB3" w14:textId="77777777" w:rsidTr="00C36EE7">
        <w:tblPrEx>
          <w:tblW w:w="9776" w:type="dxa"/>
          <w:tblLayout w:type="fixed"/>
          <w:tblLook w:val="04A0"/>
        </w:tblPrEx>
        <w:tc>
          <w:tcPr>
            <w:tcW w:w="846" w:type="dxa"/>
            <w:shd w:val="clear" w:color="auto" w:fill="auto"/>
          </w:tcPr>
          <w:p w:rsidR="000F7E67" w:rsidRPr="00F61F4D" w:rsidP="00EE0DFF" w14:paraId="5CD3019E" w14:textId="77777777">
            <w:pPr>
              <w:rPr>
                <w:lang w:eastAsia="en-US"/>
              </w:rPr>
            </w:pPr>
            <w:r w:rsidRPr="00F61F4D">
              <w:rPr>
                <w:lang w:eastAsia="en-US"/>
              </w:rPr>
              <w:t>100</w:t>
            </w:r>
          </w:p>
        </w:tc>
        <w:tc>
          <w:tcPr>
            <w:tcW w:w="1843" w:type="dxa"/>
            <w:shd w:val="clear" w:color="auto" w:fill="auto"/>
          </w:tcPr>
          <w:p w:rsidR="000F7E67" w:rsidRPr="00F61F4D" w:rsidP="00EE0DFF" w14:paraId="25F1E344"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4BA86B83" w14:textId="77777777">
            <w:pPr>
              <w:rPr>
                <w:lang w:eastAsia="en-US"/>
              </w:rPr>
            </w:pPr>
            <w:r w:rsidRPr="00F61F4D">
              <w:rPr>
                <w:color w:val="000000"/>
                <w:lang w:eastAsia="en-US"/>
              </w:rPr>
              <w:t>230030402</w:t>
            </w:r>
          </w:p>
        </w:tc>
        <w:tc>
          <w:tcPr>
            <w:tcW w:w="1417" w:type="dxa"/>
            <w:shd w:val="clear" w:color="auto" w:fill="auto"/>
          </w:tcPr>
          <w:p w:rsidR="000F7E67" w:rsidRPr="00F61F4D" w:rsidP="00EE0DFF" w14:paraId="17316931" w14:textId="77777777">
            <w:pPr>
              <w:rPr>
                <w:lang w:eastAsia="en-US"/>
              </w:rPr>
            </w:pPr>
            <w:r w:rsidRPr="00F61F4D">
              <w:rPr>
                <w:lang w:eastAsia="en-US"/>
              </w:rPr>
              <w:t>Сільська рада</w:t>
            </w:r>
          </w:p>
        </w:tc>
        <w:tc>
          <w:tcPr>
            <w:tcW w:w="3969" w:type="dxa"/>
            <w:shd w:val="clear" w:color="auto" w:fill="auto"/>
          </w:tcPr>
          <w:p w:rsidR="000F7E67" w:rsidRPr="00F61F4D" w:rsidP="00EE0DFF" w14:paraId="5D9D4627" w14:textId="77777777">
            <w:pPr>
              <w:rPr>
                <w:lang w:eastAsia="en-US"/>
              </w:rPr>
            </w:pPr>
            <w:r w:rsidRPr="00F61F4D">
              <w:rPr>
                <w:lang w:eastAsia="en-US"/>
              </w:rPr>
              <w:t>с. Синяк, вул. Леніна, 60/1 (сільська рада)</w:t>
            </w:r>
          </w:p>
        </w:tc>
      </w:tr>
      <w:tr w14:paraId="30BD2125" w14:textId="77777777" w:rsidTr="00C36EE7">
        <w:tblPrEx>
          <w:tblW w:w="9776" w:type="dxa"/>
          <w:tblLayout w:type="fixed"/>
          <w:tblLook w:val="04A0"/>
        </w:tblPrEx>
        <w:tc>
          <w:tcPr>
            <w:tcW w:w="846" w:type="dxa"/>
            <w:shd w:val="clear" w:color="auto" w:fill="auto"/>
          </w:tcPr>
          <w:p w:rsidR="000F7E67" w:rsidRPr="00F61F4D" w:rsidP="00EE0DFF" w14:paraId="132DA7B2" w14:textId="77777777">
            <w:pPr>
              <w:rPr>
                <w:lang w:eastAsia="en-US"/>
              </w:rPr>
            </w:pPr>
            <w:r w:rsidRPr="00F61F4D">
              <w:rPr>
                <w:lang w:eastAsia="en-US"/>
              </w:rPr>
              <w:t>101</w:t>
            </w:r>
          </w:p>
        </w:tc>
        <w:tc>
          <w:tcPr>
            <w:tcW w:w="1843" w:type="dxa"/>
            <w:shd w:val="clear" w:color="auto" w:fill="auto"/>
          </w:tcPr>
          <w:p w:rsidR="000F7E67" w:rsidRPr="00F61F4D" w:rsidP="00EE0DFF" w14:paraId="59872045"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2FEDD148" w14:textId="77777777">
            <w:pPr>
              <w:rPr>
                <w:lang w:eastAsia="en-US"/>
              </w:rPr>
            </w:pPr>
            <w:r w:rsidRPr="00F61F4D">
              <w:rPr>
                <w:color w:val="000000"/>
                <w:lang w:eastAsia="en-US"/>
              </w:rPr>
              <w:t>230030402</w:t>
            </w:r>
          </w:p>
        </w:tc>
        <w:tc>
          <w:tcPr>
            <w:tcW w:w="1417" w:type="dxa"/>
            <w:shd w:val="clear" w:color="auto" w:fill="auto"/>
          </w:tcPr>
          <w:p w:rsidR="000F7E67" w:rsidRPr="00F61F4D" w:rsidP="00EE0DFF" w14:paraId="5182854E" w14:textId="77777777">
            <w:pPr>
              <w:rPr>
                <w:lang w:eastAsia="en-US"/>
              </w:rPr>
            </w:pPr>
            <w:r w:rsidRPr="00F61F4D">
              <w:rPr>
                <w:lang w:eastAsia="en-US"/>
              </w:rPr>
              <w:t xml:space="preserve">Вуличне </w:t>
            </w:r>
          </w:p>
        </w:tc>
        <w:tc>
          <w:tcPr>
            <w:tcW w:w="3969" w:type="dxa"/>
            <w:shd w:val="clear" w:color="auto" w:fill="auto"/>
          </w:tcPr>
          <w:p w:rsidR="000F7E67" w:rsidRPr="00F61F4D" w:rsidP="00EE0DFF" w14:paraId="1740EC7C" w14:textId="77777777">
            <w:pPr>
              <w:rPr>
                <w:lang w:eastAsia="en-US"/>
              </w:rPr>
            </w:pPr>
            <w:r w:rsidRPr="00F61F4D">
              <w:rPr>
                <w:lang w:eastAsia="en-US"/>
              </w:rPr>
              <w:t>с. Синяк (вуличне освітлення) ТП415</w:t>
            </w:r>
          </w:p>
        </w:tc>
      </w:tr>
      <w:tr w14:paraId="4C8A1455" w14:textId="77777777" w:rsidTr="00C36EE7">
        <w:tblPrEx>
          <w:tblW w:w="9776" w:type="dxa"/>
          <w:tblLayout w:type="fixed"/>
          <w:tblLook w:val="04A0"/>
        </w:tblPrEx>
        <w:tc>
          <w:tcPr>
            <w:tcW w:w="846" w:type="dxa"/>
            <w:shd w:val="clear" w:color="auto" w:fill="auto"/>
          </w:tcPr>
          <w:p w:rsidR="000F7E67" w:rsidRPr="00F61F4D" w:rsidP="00EE0DFF" w14:paraId="62AD68F2" w14:textId="77777777">
            <w:pPr>
              <w:rPr>
                <w:lang w:eastAsia="en-US"/>
              </w:rPr>
            </w:pPr>
            <w:r w:rsidRPr="00F61F4D">
              <w:rPr>
                <w:lang w:eastAsia="en-US"/>
              </w:rPr>
              <w:t>102</w:t>
            </w:r>
          </w:p>
        </w:tc>
        <w:tc>
          <w:tcPr>
            <w:tcW w:w="1843" w:type="dxa"/>
            <w:shd w:val="clear" w:color="auto" w:fill="auto"/>
          </w:tcPr>
          <w:p w:rsidR="000F7E67" w:rsidRPr="00F61F4D" w:rsidP="00EE0DFF" w14:paraId="31A00A52"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63B8AFAC" w14:textId="77777777">
            <w:pPr>
              <w:rPr>
                <w:color w:val="000000"/>
                <w:lang w:eastAsia="en-US"/>
              </w:rPr>
            </w:pPr>
            <w:r w:rsidRPr="00F61F4D">
              <w:rPr>
                <w:color w:val="000000"/>
                <w:lang w:eastAsia="en-US"/>
              </w:rPr>
              <w:t>230030402</w:t>
            </w:r>
          </w:p>
        </w:tc>
        <w:tc>
          <w:tcPr>
            <w:tcW w:w="1417" w:type="dxa"/>
            <w:shd w:val="clear" w:color="auto" w:fill="auto"/>
          </w:tcPr>
          <w:p w:rsidR="000F7E67" w:rsidRPr="00F61F4D" w:rsidP="00EE0DFF" w14:paraId="3F38490E" w14:textId="77777777">
            <w:pPr>
              <w:rPr>
                <w:lang w:eastAsia="en-US"/>
              </w:rPr>
            </w:pPr>
            <w:r w:rsidRPr="00F61F4D">
              <w:rPr>
                <w:lang w:eastAsia="en-US"/>
              </w:rPr>
              <w:t>Земельна ділянка для будівництва та обслуговування будівель</w:t>
            </w:r>
          </w:p>
        </w:tc>
        <w:tc>
          <w:tcPr>
            <w:tcW w:w="3969" w:type="dxa"/>
            <w:shd w:val="clear" w:color="auto" w:fill="auto"/>
          </w:tcPr>
          <w:p w:rsidR="000F7E67" w:rsidRPr="00F61F4D" w:rsidP="00EE0DFF" w14:paraId="6D576351" w14:textId="77777777">
            <w:pPr>
              <w:rPr>
                <w:lang w:eastAsia="en-US"/>
              </w:rPr>
            </w:pPr>
            <w:r w:rsidRPr="00F61F4D">
              <w:rPr>
                <w:lang w:eastAsia="en-US"/>
              </w:rPr>
              <w:t>Бучанський район, с. Синяк, вул. Київська, 60</w:t>
            </w:r>
          </w:p>
        </w:tc>
      </w:tr>
      <w:tr w14:paraId="622EA7E6" w14:textId="77777777" w:rsidTr="00C36EE7">
        <w:tblPrEx>
          <w:tblW w:w="9776" w:type="dxa"/>
          <w:tblLayout w:type="fixed"/>
          <w:tblLook w:val="04A0"/>
        </w:tblPrEx>
        <w:tc>
          <w:tcPr>
            <w:tcW w:w="846" w:type="dxa"/>
            <w:shd w:val="clear" w:color="auto" w:fill="auto"/>
          </w:tcPr>
          <w:p w:rsidR="000F7E67" w:rsidRPr="00F61F4D" w:rsidP="00EE0DFF" w14:paraId="683AEF19" w14:textId="77777777">
            <w:pPr>
              <w:rPr>
                <w:lang w:eastAsia="en-US"/>
              </w:rPr>
            </w:pPr>
            <w:r w:rsidRPr="00F61F4D">
              <w:rPr>
                <w:lang w:eastAsia="en-US"/>
              </w:rPr>
              <w:t>103</w:t>
            </w:r>
          </w:p>
        </w:tc>
        <w:tc>
          <w:tcPr>
            <w:tcW w:w="1843" w:type="dxa"/>
            <w:shd w:val="clear" w:color="auto" w:fill="auto"/>
          </w:tcPr>
          <w:p w:rsidR="000F7E67" w:rsidRPr="00F61F4D" w:rsidP="00EE0DFF" w14:paraId="37F37357"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119CA19B" w14:textId="77777777">
            <w:pPr>
              <w:rPr>
                <w:color w:val="000000"/>
                <w:lang w:eastAsia="en-US"/>
              </w:rPr>
            </w:pPr>
            <w:r w:rsidRPr="00F61F4D">
              <w:rPr>
                <w:color w:val="000000"/>
                <w:lang w:eastAsia="en-US"/>
              </w:rPr>
              <w:t>230030504</w:t>
            </w:r>
          </w:p>
        </w:tc>
        <w:tc>
          <w:tcPr>
            <w:tcW w:w="1417" w:type="dxa"/>
            <w:shd w:val="clear" w:color="auto" w:fill="auto"/>
          </w:tcPr>
          <w:p w:rsidR="000F7E67" w:rsidRPr="00F61F4D" w:rsidP="00EE0DFF" w14:paraId="40F07859" w14:textId="77777777">
            <w:pPr>
              <w:rPr>
                <w:lang w:eastAsia="en-US"/>
              </w:rPr>
            </w:pPr>
            <w:r w:rsidRPr="00F61F4D">
              <w:rPr>
                <w:lang w:eastAsia="en-US"/>
              </w:rPr>
              <w:t>Адмінбудівля</w:t>
            </w:r>
          </w:p>
        </w:tc>
        <w:tc>
          <w:tcPr>
            <w:tcW w:w="3969" w:type="dxa"/>
            <w:shd w:val="clear" w:color="auto" w:fill="auto"/>
          </w:tcPr>
          <w:p w:rsidR="000F7E67" w:rsidRPr="00F61F4D" w:rsidP="00EE0DFF" w14:paraId="6445BB48" w14:textId="77777777">
            <w:pPr>
              <w:rPr>
                <w:lang w:eastAsia="en-US"/>
              </w:rPr>
            </w:pPr>
            <w:r w:rsidRPr="00F61F4D">
              <w:rPr>
                <w:lang w:eastAsia="en-US"/>
              </w:rPr>
              <w:t>с. Блиставиця, вул. Ярослава Мудрого, 1</w:t>
            </w:r>
          </w:p>
        </w:tc>
      </w:tr>
      <w:tr w14:paraId="4FE6FE3E" w14:textId="77777777" w:rsidTr="00C36EE7">
        <w:tblPrEx>
          <w:tblW w:w="9776" w:type="dxa"/>
          <w:tblLayout w:type="fixed"/>
          <w:tblLook w:val="04A0"/>
        </w:tblPrEx>
        <w:tc>
          <w:tcPr>
            <w:tcW w:w="846" w:type="dxa"/>
            <w:shd w:val="clear" w:color="auto" w:fill="auto"/>
          </w:tcPr>
          <w:p w:rsidR="000F7E67" w:rsidRPr="00F61F4D" w:rsidP="00EE0DFF" w14:paraId="32EC0E3A" w14:textId="77777777">
            <w:pPr>
              <w:rPr>
                <w:lang w:eastAsia="en-US"/>
              </w:rPr>
            </w:pPr>
            <w:r w:rsidRPr="00F61F4D">
              <w:rPr>
                <w:lang w:eastAsia="en-US"/>
              </w:rPr>
              <w:t>104</w:t>
            </w:r>
          </w:p>
        </w:tc>
        <w:tc>
          <w:tcPr>
            <w:tcW w:w="1843" w:type="dxa"/>
            <w:shd w:val="clear" w:color="auto" w:fill="auto"/>
          </w:tcPr>
          <w:p w:rsidR="000F7E67" w:rsidRPr="00F61F4D" w:rsidP="00EE0DFF" w14:paraId="24EAA196"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5845BB27" w14:textId="77777777">
            <w:pPr>
              <w:rPr>
                <w:color w:val="000000"/>
                <w:lang w:eastAsia="en-US"/>
              </w:rPr>
            </w:pPr>
            <w:r w:rsidRPr="00F61F4D">
              <w:rPr>
                <w:color w:val="000000"/>
                <w:lang w:eastAsia="en-US"/>
              </w:rPr>
              <w:t>230030504</w:t>
            </w:r>
          </w:p>
        </w:tc>
        <w:tc>
          <w:tcPr>
            <w:tcW w:w="1417" w:type="dxa"/>
            <w:shd w:val="clear" w:color="auto" w:fill="auto"/>
          </w:tcPr>
          <w:p w:rsidR="000F7E67" w:rsidRPr="00F61F4D" w:rsidP="00EE0DFF" w14:paraId="0629A1D6" w14:textId="77777777">
            <w:pPr>
              <w:rPr>
                <w:lang w:eastAsia="en-US"/>
              </w:rPr>
            </w:pPr>
            <w:r w:rsidRPr="00F61F4D">
              <w:rPr>
                <w:lang w:eastAsia="en-US"/>
              </w:rPr>
              <w:t xml:space="preserve">Вуличне </w:t>
            </w:r>
          </w:p>
        </w:tc>
        <w:tc>
          <w:tcPr>
            <w:tcW w:w="3969" w:type="dxa"/>
            <w:shd w:val="clear" w:color="auto" w:fill="auto"/>
          </w:tcPr>
          <w:p w:rsidR="000F7E67" w:rsidRPr="00F61F4D" w:rsidP="00EE0DFF" w14:paraId="063239FB" w14:textId="77777777">
            <w:pPr>
              <w:rPr>
                <w:lang w:eastAsia="en-US"/>
              </w:rPr>
            </w:pPr>
            <w:r w:rsidRPr="00F61F4D">
              <w:rPr>
                <w:lang w:eastAsia="en-US"/>
              </w:rPr>
              <w:t>смт. Бабинці, вул. Кооперативна, 52 А</w:t>
            </w:r>
          </w:p>
        </w:tc>
      </w:tr>
      <w:tr w14:paraId="3BCDAF29" w14:textId="77777777" w:rsidTr="00C36EE7">
        <w:tblPrEx>
          <w:tblW w:w="9776" w:type="dxa"/>
          <w:tblLayout w:type="fixed"/>
          <w:tblLook w:val="04A0"/>
        </w:tblPrEx>
        <w:tc>
          <w:tcPr>
            <w:tcW w:w="846" w:type="dxa"/>
            <w:shd w:val="clear" w:color="auto" w:fill="auto"/>
          </w:tcPr>
          <w:p w:rsidR="000F7E67" w:rsidRPr="00F61F4D" w:rsidP="00EE0DFF" w14:paraId="6BB462DE" w14:textId="77777777">
            <w:pPr>
              <w:rPr>
                <w:lang w:eastAsia="en-US"/>
              </w:rPr>
            </w:pPr>
            <w:r w:rsidRPr="00F61F4D">
              <w:rPr>
                <w:lang w:eastAsia="en-US"/>
              </w:rPr>
              <w:t>105</w:t>
            </w:r>
          </w:p>
        </w:tc>
        <w:tc>
          <w:tcPr>
            <w:tcW w:w="1843" w:type="dxa"/>
            <w:shd w:val="clear" w:color="auto" w:fill="auto"/>
          </w:tcPr>
          <w:p w:rsidR="000F7E67" w:rsidRPr="00F61F4D" w:rsidP="00EE0DFF" w14:paraId="0241D065"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31E45BFA" w14:textId="77777777">
            <w:pPr>
              <w:rPr>
                <w:color w:val="000000"/>
                <w:lang w:eastAsia="en-US"/>
              </w:rPr>
            </w:pPr>
            <w:r w:rsidRPr="00F61F4D">
              <w:rPr>
                <w:color w:val="000000"/>
                <w:lang w:eastAsia="en-US"/>
              </w:rPr>
              <w:t>230030504</w:t>
            </w:r>
          </w:p>
        </w:tc>
        <w:tc>
          <w:tcPr>
            <w:tcW w:w="1417" w:type="dxa"/>
            <w:shd w:val="clear" w:color="auto" w:fill="auto"/>
          </w:tcPr>
          <w:p w:rsidR="000F7E67" w:rsidRPr="00F61F4D" w:rsidP="00EE0DFF" w14:paraId="20A962E3" w14:textId="77777777">
            <w:pPr>
              <w:rPr>
                <w:lang w:eastAsia="en-US"/>
              </w:rPr>
            </w:pPr>
            <w:r w:rsidRPr="00F61F4D">
              <w:rPr>
                <w:lang w:eastAsia="en-US"/>
              </w:rPr>
              <w:t>Вуличне</w:t>
            </w:r>
          </w:p>
        </w:tc>
        <w:tc>
          <w:tcPr>
            <w:tcW w:w="3969" w:type="dxa"/>
            <w:shd w:val="clear" w:color="auto" w:fill="auto"/>
          </w:tcPr>
          <w:p w:rsidR="000F7E67" w:rsidRPr="00F61F4D" w:rsidP="00EE0DFF" w14:paraId="1D435983" w14:textId="77777777">
            <w:pPr>
              <w:rPr>
                <w:lang w:eastAsia="en-US"/>
              </w:rPr>
            </w:pPr>
            <w:r w:rsidRPr="00F61F4D">
              <w:rPr>
                <w:lang w:eastAsia="en-US"/>
              </w:rPr>
              <w:t>с. Буда-Бабинецька, вул. Незалежності, 75</w:t>
            </w:r>
          </w:p>
        </w:tc>
      </w:tr>
      <w:tr w14:paraId="356E7E69" w14:textId="77777777" w:rsidTr="00C36EE7">
        <w:tblPrEx>
          <w:tblW w:w="9776" w:type="dxa"/>
          <w:tblLayout w:type="fixed"/>
          <w:tblLook w:val="04A0"/>
        </w:tblPrEx>
        <w:tc>
          <w:tcPr>
            <w:tcW w:w="846" w:type="dxa"/>
            <w:shd w:val="clear" w:color="auto" w:fill="auto"/>
          </w:tcPr>
          <w:p w:rsidR="000F7E67" w:rsidRPr="00F61F4D" w:rsidP="00EE0DFF" w14:paraId="5CC5970D" w14:textId="77777777">
            <w:pPr>
              <w:rPr>
                <w:lang w:eastAsia="en-US"/>
              </w:rPr>
            </w:pPr>
            <w:r w:rsidRPr="00F61F4D">
              <w:rPr>
                <w:lang w:eastAsia="en-US"/>
              </w:rPr>
              <w:t>106</w:t>
            </w:r>
          </w:p>
        </w:tc>
        <w:tc>
          <w:tcPr>
            <w:tcW w:w="1843" w:type="dxa"/>
            <w:shd w:val="clear" w:color="auto" w:fill="auto"/>
          </w:tcPr>
          <w:p w:rsidR="000F7E67" w:rsidRPr="00F61F4D" w:rsidP="00EE0DFF" w14:paraId="2340C1CA"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065723B9" w14:textId="77777777">
            <w:pPr>
              <w:rPr>
                <w:color w:val="000000"/>
                <w:lang w:eastAsia="en-US"/>
              </w:rPr>
            </w:pPr>
            <w:r w:rsidRPr="00F61F4D">
              <w:rPr>
                <w:color w:val="000000"/>
                <w:lang w:eastAsia="en-US"/>
              </w:rPr>
              <w:t>230030504</w:t>
            </w:r>
          </w:p>
        </w:tc>
        <w:tc>
          <w:tcPr>
            <w:tcW w:w="1417" w:type="dxa"/>
            <w:shd w:val="clear" w:color="auto" w:fill="auto"/>
          </w:tcPr>
          <w:p w:rsidR="000F7E67" w:rsidRPr="00F61F4D" w:rsidP="00EE0DFF" w14:paraId="580232AB" w14:textId="77777777">
            <w:pPr>
              <w:rPr>
                <w:lang w:eastAsia="en-US"/>
              </w:rPr>
            </w:pPr>
            <w:r w:rsidRPr="00F61F4D">
              <w:rPr>
                <w:lang w:eastAsia="en-US"/>
              </w:rPr>
              <w:t>Адмінбудівля</w:t>
            </w:r>
          </w:p>
        </w:tc>
        <w:tc>
          <w:tcPr>
            <w:tcW w:w="3969" w:type="dxa"/>
            <w:shd w:val="clear" w:color="auto" w:fill="auto"/>
          </w:tcPr>
          <w:p w:rsidR="000F7E67" w:rsidRPr="00F61F4D" w:rsidP="00EE0DFF" w14:paraId="675EA861" w14:textId="77777777">
            <w:pPr>
              <w:rPr>
                <w:lang w:eastAsia="en-US"/>
              </w:rPr>
            </w:pPr>
            <w:r w:rsidRPr="00F61F4D">
              <w:rPr>
                <w:lang w:eastAsia="en-US"/>
              </w:rPr>
              <w:t>с. Блиставиця, вул. Ярослава Мудрого, 1</w:t>
            </w:r>
          </w:p>
        </w:tc>
      </w:tr>
      <w:tr w14:paraId="3A35B541" w14:textId="77777777" w:rsidTr="00C36EE7">
        <w:tblPrEx>
          <w:tblW w:w="9776" w:type="dxa"/>
          <w:tblLayout w:type="fixed"/>
          <w:tblLook w:val="04A0"/>
        </w:tblPrEx>
        <w:tc>
          <w:tcPr>
            <w:tcW w:w="846" w:type="dxa"/>
            <w:shd w:val="clear" w:color="auto" w:fill="auto"/>
          </w:tcPr>
          <w:p w:rsidR="000F7E67" w:rsidRPr="00F61F4D" w:rsidP="00EE0DFF" w14:paraId="6AF44E92" w14:textId="77777777">
            <w:pPr>
              <w:rPr>
                <w:lang w:eastAsia="en-US"/>
              </w:rPr>
            </w:pPr>
            <w:r w:rsidRPr="00F61F4D">
              <w:rPr>
                <w:lang w:eastAsia="en-US"/>
              </w:rPr>
              <w:t>107</w:t>
            </w:r>
          </w:p>
        </w:tc>
        <w:tc>
          <w:tcPr>
            <w:tcW w:w="1843" w:type="dxa"/>
            <w:shd w:val="clear" w:color="auto" w:fill="auto"/>
          </w:tcPr>
          <w:p w:rsidR="000F7E67" w:rsidRPr="00F61F4D" w:rsidP="00EE0DFF" w14:paraId="39771B5E"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2961C762" w14:textId="77777777">
            <w:pPr>
              <w:rPr>
                <w:color w:val="000000"/>
                <w:lang w:eastAsia="en-US"/>
              </w:rPr>
            </w:pPr>
            <w:r w:rsidRPr="00F61F4D">
              <w:rPr>
                <w:color w:val="000000"/>
                <w:lang w:eastAsia="en-US"/>
              </w:rPr>
              <w:t>230030504</w:t>
            </w:r>
          </w:p>
        </w:tc>
        <w:tc>
          <w:tcPr>
            <w:tcW w:w="1417" w:type="dxa"/>
            <w:shd w:val="clear" w:color="auto" w:fill="auto"/>
          </w:tcPr>
          <w:p w:rsidR="000F7E67" w:rsidRPr="00F61F4D" w:rsidP="00EE0DFF" w14:paraId="272AB319" w14:textId="77777777">
            <w:pPr>
              <w:rPr>
                <w:lang w:eastAsia="en-US"/>
              </w:rPr>
            </w:pPr>
            <w:r w:rsidRPr="00F61F4D">
              <w:rPr>
                <w:lang w:eastAsia="en-US"/>
              </w:rPr>
              <w:t>Вуличне</w:t>
            </w:r>
          </w:p>
        </w:tc>
        <w:tc>
          <w:tcPr>
            <w:tcW w:w="3969" w:type="dxa"/>
            <w:shd w:val="clear" w:color="auto" w:fill="auto"/>
          </w:tcPr>
          <w:p w:rsidR="000F7E67" w:rsidRPr="00F61F4D" w:rsidP="00EE0DFF" w14:paraId="2C259E46" w14:textId="77777777">
            <w:pPr>
              <w:rPr>
                <w:lang w:eastAsia="en-US"/>
              </w:rPr>
            </w:pPr>
            <w:r w:rsidRPr="00F61F4D">
              <w:rPr>
                <w:lang w:eastAsia="en-US"/>
              </w:rPr>
              <w:t>с. Блиставиця, вул. Соборна, 27/А</w:t>
            </w:r>
          </w:p>
        </w:tc>
      </w:tr>
      <w:tr w14:paraId="64074374" w14:textId="77777777" w:rsidTr="00C36EE7">
        <w:tblPrEx>
          <w:tblW w:w="9776" w:type="dxa"/>
          <w:tblLayout w:type="fixed"/>
          <w:tblLook w:val="04A0"/>
        </w:tblPrEx>
        <w:tc>
          <w:tcPr>
            <w:tcW w:w="846" w:type="dxa"/>
            <w:shd w:val="clear" w:color="auto" w:fill="auto"/>
          </w:tcPr>
          <w:p w:rsidR="000F7E67" w:rsidRPr="00F61F4D" w:rsidP="00EE0DFF" w14:paraId="39773F94" w14:textId="77777777">
            <w:pPr>
              <w:rPr>
                <w:lang w:eastAsia="en-US"/>
              </w:rPr>
            </w:pPr>
            <w:r w:rsidRPr="00F61F4D">
              <w:rPr>
                <w:lang w:eastAsia="en-US"/>
              </w:rPr>
              <w:t>108</w:t>
            </w:r>
          </w:p>
        </w:tc>
        <w:tc>
          <w:tcPr>
            <w:tcW w:w="1843" w:type="dxa"/>
            <w:shd w:val="clear" w:color="auto" w:fill="auto"/>
          </w:tcPr>
          <w:p w:rsidR="000F7E67" w:rsidRPr="00F61F4D" w:rsidP="00EE0DFF" w14:paraId="2ECED6C0"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50115040" w14:textId="77777777">
            <w:pPr>
              <w:rPr>
                <w:color w:val="000000"/>
                <w:lang w:eastAsia="en-US"/>
              </w:rPr>
            </w:pPr>
            <w:r w:rsidRPr="00F61F4D">
              <w:rPr>
                <w:color w:val="000000"/>
                <w:lang w:eastAsia="en-US"/>
              </w:rPr>
              <w:t>230030504</w:t>
            </w:r>
          </w:p>
        </w:tc>
        <w:tc>
          <w:tcPr>
            <w:tcW w:w="1417" w:type="dxa"/>
            <w:shd w:val="clear" w:color="auto" w:fill="auto"/>
          </w:tcPr>
          <w:p w:rsidR="000F7E67" w:rsidRPr="00F61F4D" w:rsidP="00EE0DFF" w14:paraId="4340928C" w14:textId="77777777">
            <w:pPr>
              <w:rPr>
                <w:lang w:eastAsia="en-US"/>
              </w:rPr>
            </w:pPr>
            <w:r w:rsidRPr="00F61F4D">
              <w:rPr>
                <w:lang w:eastAsia="en-US"/>
              </w:rPr>
              <w:t>Вуличне</w:t>
            </w:r>
          </w:p>
        </w:tc>
        <w:tc>
          <w:tcPr>
            <w:tcW w:w="3969" w:type="dxa"/>
            <w:shd w:val="clear" w:color="auto" w:fill="auto"/>
          </w:tcPr>
          <w:p w:rsidR="000F7E67" w:rsidRPr="00F61F4D" w:rsidP="00EE0DFF" w14:paraId="1F42E2E6" w14:textId="77777777">
            <w:pPr>
              <w:rPr>
                <w:lang w:eastAsia="en-US"/>
              </w:rPr>
            </w:pPr>
            <w:r w:rsidRPr="00F61F4D">
              <w:rPr>
                <w:lang w:eastAsia="en-US"/>
              </w:rPr>
              <w:t>смт. Бабинці, вул. Незламності, 1</w:t>
            </w:r>
          </w:p>
        </w:tc>
      </w:tr>
      <w:tr w14:paraId="7D194285" w14:textId="77777777" w:rsidTr="00C36EE7">
        <w:tblPrEx>
          <w:tblW w:w="9776" w:type="dxa"/>
          <w:tblLayout w:type="fixed"/>
          <w:tblLook w:val="04A0"/>
        </w:tblPrEx>
        <w:tc>
          <w:tcPr>
            <w:tcW w:w="846" w:type="dxa"/>
            <w:shd w:val="clear" w:color="auto" w:fill="auto"/>
          </w:tcPr>
          <w:p w:rsidR="000F7E67" w:rsidRPr="00F61F4D" w:rsidP="00EE0DFF" w14:paraId="05B3B84C" w14:textId="77777777">
            <w:pPr>
              <w:rPr>
                <w:lang w:eastAsia="en-US"/>
              </w:rPr>
            </w:pPr>
            <w:r w:rsidRPr="00F61F4D">
              <w:rPr>
                <w:lang w:eastAsia="en-US"/>
              </w:rPr>
              <w:t>109</w:t>
            </w:r>
          </w:p>
        </w:tc>
        <w:tc>
          <w:tcPr>
            <w:tcW w:w="1843" w:type="dxa"/>
            <w:shd w:val="clear" w:color="auto" w:fill="auto"/>
          </w:tcPr>
          <w:p w:rsidR="000F7E67" w:rsidRPr="00F61F4D" w:rsidP="00EE0DFF" w14:paraId="5AB1F873"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7895407F" w14:textId="77777777">
            <w:pPr>
              <w:rPr>
                <w:color w:val="000000"/>
                <w:lang w:eastAsia="en-US"/>
              </w:rPr>
            </w:pPr>
            <w:r w:rsidRPr="00F61F4D">
              <w:rPr>
                <w:color w:val="000000"/>
                <w:lang w:eastAsia="en-US"/>
              </w:rPr>
              <w:t>230030504</w:t>
            </w:r>
          </w:p>
        </w:tc>
        <w:tc>
          <w:tcPr>
            <w:tcW w:w="1417" w:type="dxa"/>
            <w:shd w:val="clear" w:color="auto" w:fill="auto"/>
          </w:tcPr>
          <w:p w:rsidR="000F7E67" w:rsidRPr="00F61F4D" w:rsidP="00EE0DFF" w14:paraId="10D8377C" w14:textId="77777777">
            <w:pPr>
              <w:rPr>
                <w:lang w:eastAsia="en-US"/>
              </w:rPr>
            </w:pPr>
            <w:r w:rsidRPr="00F61F4D">
              <w:rPr>
                <w:lang w:eastAsia="en-US"/>
              </w:rPr>
              <w:t>Вуличне</w:t>
            </w:r>
          </w:p>
        </w:tc>
        <w:tc>
          <w:tcPr>
            <w:tcW w:w="3969" w:type="dxa"/>
            <w:shd w:val="clear" w:color="auto" w:fill="auto"/>
          </w:tcPr>
          <w:p w:rsidR="000F7E67" w:rsidRPr="00F61F4D" w:rsidP="00EE0DFF" w14:paraId="51D54086" w14:textId="77777777">
            <w:pPr>
              <w:rPr>
                <w:lang w:eastAsia="en-US"/>
              </w:rPr>
            </w:pPr>
            <w:r w:rsidRPr="00F61F4D">
              <w:rPr>
                <w:lang w:eastAsia="en-US"/>
              </w:rPr>
              <w:t>смт. Бабинці, вул. Івана Франка, 1, КТП-285</w:t>
            </w:r>
          </w:p>
        </w:tc>
      </w:tr>
      <w:tr w14:paraId="6575C3B6" w14:textId="77777777" w:rsidTr="00C36EE7">
        <w:tblPrEx>
          <w:tblW w:w="9776" w:type="dxa"/>
          <w:tblLayout w:type="fixed"/>
          <w:tblLook w:val="04A0"/>
        </w:tblPrEx>
        <w:tc>
          <w:tcPr>
            <w:tcW w:w="846" w:type="dxa"/>
            <w:shd w:val="clear" w:color="auto" w:fill="auto"/>
          </w:tcPr>
          <w:p w:rsidR="000F7E67" w:rsidRPr="00F61F4D" w:rsidP="00EE0DFF" w14:paraId="4D19F375" w14:textId="77777777">
            <w:pPr>
              <w:rPr>
                <w:lang w:eastAsia="en-US"/>
              </w:rPr>
            </w:pPr>
            <w:r w:rsidRPr="00F61F4D">
              <w:rPr>
                <w:lang w:eastAsia="en-US"/>
              </w:rPr>
              <w:t>110</w:t>
            </w:r>
          </w:p>
        </w:tc>
        <w:tc>
          <w:tcPr>
            <w:tcW w:w="1843" w:type="dxa"/>
            <w:shd w:val="clear" w:color="auto" w:fill="auto"/>
          </w:tcPr>
          <w:p w:rsidR="000F7E67" w:rsidRPr="00F61F4D" w:rsidP="00EE0DFF" w14:paraId="779DB52E"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783C9234" w14:textId="77777777">
            <w:pPr>
              <w:rPr>
                <w:color w:val="000000"/>
                <w:lang w:eastAsia="en-US"/>
              </w:rPr>
            </w:pPr>
            <w:r w:rsidRPr="00F61F4D">
              <w:rPr>
                <w:color w:val="000000"/>
                <w:lang w:eastAsia="en-US"/>
              </w:rPr>
              <w:t>230030504</w:t>
            </w:r>
          </w:p>
        </w:tc>
        <w:tc>
          <w:tcPr>
            <w:tcW w:w="1417" w:type="dxa"/>
            <w:shd w:val="clear" w:color="auto" w:fill="auto"/>
          </w:tcPr>
          <w:p w:rsidR="000F7E67" w:rsidRPr="00F61F4D" w:rsidP="00EE0DFF" w14:paraId="46C1D5B1" w14:textId="77777777">
            <w:pPr>
              <w:rPr>
                <w:lang w:eastAsia="en-US"/>
              </w:rPr>
            </w:pPr>
            <w:r w:rsidRPr="00F61F4D">
              <w:rPr>
                <w:lang w:eastAsia="en-US"/>
              </w:rPr>
              <w:t>Вуличне</w:t>
            </w:r>
          </w:p>
        </w:tc>
        <w:tc>
          <w:tcPr>
            <w:tcW w:w="3969" w:type="dxa"/>
            <w:shd w:val="clear" w:color="auto" w:fill="auto"/>
          </w:tcPr>
          <w:p w:rsidR="000F7E67" w:rsidRPr="00F61F4D" w:rsidP="00EE0DFF" w14:paraId="152FCA6F" w14:textId="77777777">
            <w:pPr>
              <w:rPr>
                <w:lang w:eastAsia="en-US"/>
              </w:rPr>
            </w:pPr>
            <w:r w:rsidRPr="00F61F4D">
              <w:rPr>
                <w:lang w:eastAsia="en-US"/>
              </w:rPr>
              <w:t xml:space="preserve">смт. Бабинці, вул. Молодіжна, 1, ТП-475 </w:t>
            </w:r>
          </w:p>
        </w:tc>
      </w:tr>
      <w:tr w14:paraId="0512A392" w14:textId="77777777" w:rsidTr="00C36EE7">
        <w:tblPrEx>
          <w:tblW w:w="9776" w:type="dxa"/>
          <w:tblLayout w:type="fixed"/>
          <w:tblLook w:val="04A0"/>
        </w:tblPrEx>
        <w:tc>
          <w:tcPr>
            <w:tcW w:w="846" w:type="dxa"/>
            <w:shd w:val="clear" w:color="auto" w:fill="auto"/>
          </w:tcPr>
          <w:p w:rsidR="000F7E67" w:rsidRPr="00F61F4D" w:rsidP="00EE0DFF" w14:paraId="71E21094" w14:textId="77777777">
            <w:pPr>
              <w:rPr>
                <w:lang w:eastAsia="en-US"/>
              </w:rPr>
            </w:pPr>
            <w:r w:rsidRPr="00F61F4D">
              <w:rPr>
                <w:lang w:eastAsia="en-US"/>
              </w:rPr>
              <w:t>11</w:t>
            </w:r>
          </w:p>
        </w:tc>
        <w:tc>
          <w:tcPr>
            <w:tcW w:w="1843" w:type="dxa"/>
            <w:shd w:val="clear" w:color="auto" w:fill="auto"/>
          </w:tcPr>
          <w:p w:rsidR="000F7E67" w:rsidRPr="00F61F4D" w:rsidP="00EE0DFF" w14:paraId="08A2FA73" w14:textId="77777777">
            <w:pPr>
              <w:rPr>
                <w:color w:val="000000"/>
                <w:lang w:eastAsia="en-US"/>
              </w:rPr>
            </w:pPr>
            <w:r w:rsidRPr="00F61F4D">
              <w:rPr>
                <w:color w:val="000000"/>
                <w:lang w:eastAsia="en-US"/>
              </w:rPr>
              <w:t>Бородянський районний підрозділ</w:t>
            </w:r>
          </w:p>
        </w:tc>
        <w:tc>
          <w:tcPr>
            <w:tcW w:w="1701" w:type="dxa"/>
            <w:shd w:val="clear" w:color="auto" w:fill="auto"/>
          </w:tcPr>
          <w:p w:rsidR="000F7E67" w:rsidRPr="00F61F4D" w:rsidP="00EE0DFF" w14:paraId="6F6ECAD7" w14:textId="77777777">
            <w:pPr>
              <w:rPr>
                <w:color w:val="000000"/>
                <w:lang w:val="en-US" w:eastAsia="en-US"/>
              </w:rPr>
            </w:pPr>
            <w:r w:rsidRPr="00F61F4D">
              <w:rPr>
                <w:color w:val="000000"/>
                <w:lang w:eastAsia="en-US"/>
              </w:rPr>
              <w:t>230030504</w:t>
            </w:r>
          </w:p>
        </w:tc>
        <w:tc>
          <w:tcPr>
            <w:tcW w:w="1417" w:type="dxa"/>
            <w:shd w:val="clear" w:color="auto" w:fill="auto"/>
          </w:tcPr>
          <w:p w:rsidR="000F7E67" w:rsidRPr="00F61F4D" w:rsidP="00EE0DFF" w14:paraId="08689BBC" w14:textId="77777777">
            <w:pPr>
              <w:rPr>
                <w:lang w:eastAsia="en-US"/>
              </w:rPr>
            </w:pPr>
            <w:r w:rsidRPr="00F61F4D">
              <w:rPr>
                <w:lang w:eastAsia="en-US"/>
              </w:rPr>
              <w:t>Адмінбудівля</w:t>
            </w:r>
          </w:p>
        </w:tc>
        <w:tc>
          <w:tcPr>
            <w:tcW w:w="3969" w:type="dxa"/>
            <w:shd w:val="clear" w:color="auto" w:fill="auto"/>
          </w:tcPr>
          <w:p w:rsidR="000F7E67" w:rsidRPr="00F61F4D" w:rsidP="00EE0DFF" w14:paraId="302B3811" w14:textId="77777777">
            <w:pPr>
              <w:rPr>
                <w:lang w:eastAsia="en-US"/>
              </w:rPr>
            </w:pPr>
            <w:r w:rsidRPr="00F61F4D">
              <w:rPr>
                <w:lang w:eastAsia="en-US"/>
              </w:rPr>
              <w:t>с. Луб</w:t>
            </w:r>
            <w:r w:rsidRPr="00F61F4D">
              <w:rPr>
                <w:lang w:val="en-US" w:eastAsia="en-US"/>
              </w:rPr>
              <w:t>’</w:t>
            </w:r>
            <w:r w:rsidRPr="00F61F4D">
              <w:rPr>
                <w:lang w:eastAsia="en-US"/>
              </w:rPr>
              <w:t>янка, вул. Шевченка, 100</w:t>
            </w:r>
          </w:p>
        </w:tc>
      </w:tr>
      <w:tr w14:paraId="03C84A02" w14:textId="77777777" w:rsidTr="00C36EE7">
        <w:tblPrEx>
          <w:tblW w:w="9776" w:type="dxa"/>
          <w:tblLayout w:type="fixed"/>
          <w:tblLook w:val="04A0"/>
        </w:tblPrEx>
        <w:tc>
          <w:tcPr>
            <w:tcW w:w="846" w:type="dxa"/>
            <w:shd w:val="clear" w:color="auto" w:fill="auto"/>
          </w:tcPr>
          <w:p w:rsidR="000F7E67" w:rsidRPr="00F61F4D" w:rsidP="00EE0DFF" w14:paraId="3719BEC7" w14:textId="77777777">
            <w:pPr>
              <w:rPr>
                <w:lang w:eastAsia="en-US"/>
              </w:rPr>
            </w:pPr>
            <w:r w:rsidRPr="00F61F4D">
              <w:rPr>
                <w:lang w:eastAsia="en-US"/>
              </w:rPr>
              <w:t>112</w:t>
            </w:r>
          </w:p>
        </w:tc>
        <w:tc>
          <w:tcPr>
            <w:tcW w:w="1843" w:type="dxa"/>
            <w:shd w:val="clear" w:color="auto" w:fill="auto"/>
          </w:tcPr>
          <w:p w:rsidR="000F7E67" w:rsidRPr="00F61F4D" w:rsidP="00EE0DFF" w14:paraId="71B8AE9C" w14:textId="77777777">
            <w:pPr>
              <w:rPr>
                <w:color w:val="000000"/>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550F7A1A" w14:textId="77777777">
            <w:pPr>
              <w:rPr>
                <w:color w:val="000000"/>
                <w:lang w:eastAsia="en-US"/>
              </w:rPr>
            </w:pPr>
            <w:r w:rsidRPr="00F61F4D">
              <w:rPr>
                <w:color w:val="000000"/>
                <w:lang w:eastAsia="en-US"/>
              </w:rPr>
              <w:t>230002418</w:t>
            </w:r>
          </w:p>
        </w:tc>
        <w:tc>
          <w:tcPr>
            <w:tcW w:w="1417" w:type="dxa"/>
            <w:shd w:val="clear" w:color="auto" w:fill="auto"/>
          </w:tcPr>
          <w:p w:rsidR="000F7E67" w:rsidRPr="00F61F4D" w:rsidP="00EE0DFF" w14:paraId="4DCC12C8" w14:textId="77777777">
            <w:pPr>
              <w:rPr>
                <w:lang w:eastAsia="en-US"/>
              </w:rPr>
            </w:pPr>
            <w:r w:rsidRPr="00F61F4D">
              <w:rPr>
                <w:lang w:eastAsia="en-US"/>
              </w:rPr>
              <w:t>Вуличне</w:t>
            </w:r>
          </w:p>
        </w:tc>
        <w:tc>
          <w:tcPr>
            <w:tcW w:w="3969" w:type="dxa"/>
            <w:shd w:val="clear" w:color="auto" w:fill="auto"/>
          </w:tcPr>
          <w:p w:rsidR="000F7E67" w:rsidRPr="00F61F4D" w:rsidP="00EE0DFF" w14:paraId="28F96C9B" w14:textId="77777777">
            <w:pPr>
              <w:rPr>
                <w:lang w:eastAsia="en-US"/>
              </w:rPr>
            </w:pPr>
            <w:r w:rsidRPr="00F61F4D">
              <w:rPr>
                <w:lang w:eastAsia="en-US"/>
              </w:rPr>
              <w:t>Ворзель, вул. Курортна, 72</w:t>
            </w:r>
          </w:p>
        </w:tc>
      </w:tr>
      <w:tr w14:paraId="4A9A2F4A" w14:textId="77777777" w:rsidTr="00C36EE7">
        <w:tblPrEx>
          <w:tblW w:w="9776" w:type="dxa"/>
          <w:tblLayout w:type="fixed"/>
          <w:tblLook w:val="04A0"/>
        </w:tblPrEx>
        <w:tc>
          <w:tcPr>
            <w:tcW w:w="846" w:type="dxa"/>
            <w:shd w:val="clear" w:color="auto" w:fill="auto"/>
          </w:tcPr>
          <w:p w:rsidR="000F7E67" w:rsidRPr="00F61F4D" w:rsidP="00EE0DFF" w14:paraId="35CBDE15" w14:textId="77777777">
            <w:pPr>
              <w:rPr>
                <w:lang w:eastAsia="en-US"/>
              </w:rPr>
            </w:pPr>
            <w:r w:rsidRPr="00F61F4D">
              <w:rPr>
                <w:lang w:eastAsia="en-US"/>
              </w:rPr>
              <w:t>113</w:t>
            </w:r>
          </w:p>
        </w:tc>
        <w:tc>
          <w:tcPr>
            <w:tcW w:w="1843" w:type="dxa"/>
            <w:shd w:val="clear" w:color="auto" w:fill="auto"/>
          </w:tcPr>
          <w:p w:rsidR="000F7E67" w:rsidRPr="00F61F4D" w:rsidP="00EE0DFF" w14:paraId="69139DAC" w14:textId="77777777">
            <w:pPr>
              <w:rPr>
                <w:color w:val="000000"/>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3094CBB7" w14:textId="77777777">
            <w:pPr>
              <w:rPr>
                <w:color w:val="000000"/>
                <w:lang w:eastAsia="en-US"/>
              </w:rPr>
            </w:pPr>
            <w:r w:rsidRPr="00F61F4D">
              <w:rPr>
                <w:color w:val="000000"/>
                <w:lang w:eastAsia="en-US"/>
              </w:rPr>
              <w:t>230002418</w:t>
            </w:r>
          </w:p>
        </w:tc>
        <w:tc>
          <w:tcPr>
            <w:tcW w:w="1417" w:type="dxa"/>
            <w:shd w:val="clear" w:color="auto" w:fill="auto"/>
          </w:tcPr>
          <w:p w:rsidR="000F7E67" w:rsidRPr="00F61F4D" w:rsidP="00EE0DFF" w14:paraId="57580B76" w14:textId="77777777">
            <w:pPr>
              <w:rPr>
                <w:lang w:eastAsia="en-US"/>
              </w:rPr>
            </w:pPr>
            <w:r w:rsidRPr="00F61F4D">
              <w:rPr>
                <w:lang w:eastAsia="en-US"/>
              </w:rPr>
              <w:t>Вуличне до мод.містечка</w:t>
            </w:r>
          </w:p>
        </w:tc>
        <w:tc>
          <w:tcPr>
            <w:tcW w:w="3969" w:type="dxa"/>
            <w:shd w:val="clear" w:color="auto" w:fill="auto"/>
          </w:tcPr>
          <w:p w:rsidR="000F7E67" w:rsidRPr="00F61F4D" w:rsidP="00EE0DFF" w14:paraId="67BCA1DB" w14:textId="77777777">
            <w:pPr>
              <w:rPr>
                <w:lang w:eastAsia="en-US"/>
              </w:rPr>
            </w:pPr>
            <w:r w:rsidRPr="00F61F4D">
              <w:rPr>
                <w:lang w:eastAsia="en-US"/>
              </w:rPr>
              <w:t>Ворзель, вул. Кленова, 0160</w:t>
            </w:r>
          </w:p>
        </w:tc>
      </w:tr>
      <w:tr w14:paraId="3629C84A" w14:textId="77777777" w:rsidTr="00C36EE7">
        <w:tblPrEx>
          <w:tblW w:w="9776" w:type="dxa"/>
          <w:tblLayout w:type="fixed"/>
          <w:tblLook w:val="04A0"/>
        </w:tblPrEx>
        <w:tc>
          <w:tcPr>
            <w:tcW w:w="846" w:type="dxa"/>
            <w:shd w:val="clear" w:color="auto" w:fill="auto"/>
          </w:tcPr>
          <w:p w:rsidR="000F7E67" w:rsidRPr="00F61F4D" w:rsidP="00EE0DFF" w14:paraId="181516D5" w14:textId="77777777">
            <w:pPr>
              <w:rPr>
                <w:lang w:eastAsia="en-US"/>
              </w:rPr>
            </w:pPr>
            <w:r w:rsidRPr="00F61F4D">
              <w:rPr>
                <w:lang w:eastAsia="en-US"/>
              </w:rPr>
              <w:t>114</w:t>
            </w:r>
          </w:p>
        </w:tc>
        <w:tc>
          <w:tcPr>
            <w:tcW w:w="1843" w:type="dxa"/>
            <w:shd w:val="clear" w:color="auto" w:fill="auto"/>
          </w:tcPr>
          <w:p w:rsidR="000F7E67" w:rsidRPr="00F61F4D" w:rsidP="00EE0DFF" w14:paraId="7C19A0E6"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7E3E883E" w14:textId="77777777">
            <w:pPr>
              <w:rPr>
                <w:color w:val="000000"/>
                <w:lang w:eastAsia="en-US"/>
              </w:rPr>
            </w:pPr>
            <w:r w:rsidRPr="00F61F4D">
              <w:rPr>
                <w:color w:val="000000"/>
                <w:lang w:eastAsia="en-US"/>
              </w:rPr>
              <w:t>230030402</w:t>
            </w:r>
          </w:p>
        </w:tc>
        <w:tc>
          <w:tcPr>
            <w:tcW w:w="1417" w:type="dxa"/>
            <w:shd w:val="clear" w:color="auto" w:fill="auto"/>
          </w:tcPr>
          <w:p w:rsidR="000F7E67" w:rsidRPr="00F61F4D" w:rsidP="00EE0DFF" w14:paraId="3FFDB9EB" w14:textId="77777777">
            <w:pPr>
              <w:rPr>
                <w:lang w:eastAsia="en-US"/>
              </w:rPr>
            </w:pPr>
            <w:r w:rsidRPr="00F61F4D">
              <w:rPr>
                <w:lang w:eastAsia="en-US"/>
              </w:rPr>
              <w:t>Адмінбудівля</w:t>
            </w:r>
          </w:p>
        </w:tc>
        <w:tc>
          <w:tcPr>
            <w:tcW w:w="3969" w:type="dxa"/>
            <w:shd w:val="clear" w:color="auto" w:fill="auto"/>
          </w:tcPr>
          <w:p w:rsidR="000F7E67" w:rsidRPr="00F61F4D" w:rsidP="00EE0DFF" w14:paraId="03D24EE8" w14:textId="77777777">
            <w:pPr>
              <w:rPr>
                <w:lang w:eastAsia="en-US"/>
              </w:rPr>
            </w:pPr>
            <w:r w:rsidRPr="00F61F4D">
              <w:rPr>
                <w:lang w:eastAsia="en-US"/>
              </w:rPr>
              <w:t>с. Гаврилівка, вул. Леніна, 58</w:t>
            </w:r>
          </w:p>
        </w:tc>
      </w:tr>
      <w:tr w14:paraId="51F4F4EA" w14:textId="77777777" w:rsidTr="00C36EE7">
        <w:tblPrEx>
          <w:tblW w:w="9776" w:type="dxa"/>
          <w:tblLayout w:type="fixed"/>
          <w:tblLook w:val="04A0"/>
        </w:tblPrEx>
        <w:tc>
          <w:tcPr>
            <w:tcW w:w="846" w:type="dxa"/>
            <w:shd w:val="clear" w:color="auto" w:fill="auto"/>
          </w:tcPr>
          <w:p w:rsidR="000F7E67" w:rsidRPr="00F61F4D" w:rsidP="00EE0DFF" w14:paraId="7BF58696" w14:textId="77777777">
            <w:pPr>
              <w:rPr>
                <w:lang w:eastAsia="en-US"/>
              </w:rPr>
            </w:pPr>
            <w:r w:rsidRPr="00F61F4D">
              <w:rPr>
                <w:lang w:eastAsia="en-US"/>
              </w:rPr>
              <w:t>115</w:t>
            </w:r>
          </w:p>
        </w:tc>
        <w:tc>
          <w:tcPr>
            <w:tcW w:w="1843" w:type="dxa"/>
            <w:shd w:val="clear" w:color="auto" w:fill="auto"/>
          </w:tcPr>
          <w:p w:rsidR="000F7E67" w:rsidRPr="00F61F4D" w:rsidP="00EE0DFF" w14:paraId="1539222E" w14:textId="77777777">
            <w:pPr>
              <w:rPr>
                <w:color w:val="000000"/>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4BE0F196" w14:textId="77777777">
            <w:pPr>
              <w:rPr>
                <w:color w:val="000000"/>
                <w:lang w:eastAsia="en-US"/>
              </w:rPr>
            </w:pPr>
            <w:r w:rsidRPr="00F61F4D">
              <w:rPr>
                <w:color w:val="000000"/>
                <w:lang w:eastAsia="en-US"/>
              </w:rPr>
              <w:t>230002418</w:t>
            </w:r>
          </w:p>
        </w:tc>
        <w:tc>
          <w:tcPr>
            <w:tcW w:w="1417" w:type="dxa"/>
            <w:shd w:val="clear" w:color="auto" w:fill="auto"/>
          </w:tcPr>
          <w:p w:rsidR="000F7E67" w:rsidRPr="00F61F4D" w:rsidP="00EE0DFF" w14:paraId="0FA0EE26" w14:textId="77777777">
            <w:pPr>
              <w:rPr>
                <w:lang w:eastAsia="en-US"/>
              </w:rPr>
            </w:pPr>
            <w:r w:rsidRPr="00F61F4D">
              <w:rPr>
                <w:lang w:eastAsia="en-US"/>
              </w:rPr>
              <w:t>Світлофори</w:t>
            </w:r>
          </w:p>
        </w:tc>
        <w:tc>
          <w:tcPr>
            <w:tcW w:w="3969" w:type="dxa"/>
            <w:shd w:val="clear" w:color="auto" w:fill="auto"/>
          </w:tcPr>
          <w:p w:rsidR="000F7E67" w:rsidRPr="00F61F4D" w:rsidP="00EE0DFF" w14:paraId="2BDCD570" w14:textId="77777777">
            <w:pPr>
              <w:rPr>
                <w:lang w:eastAsia="en-US"/>
              </w:rPr>
            </w:pPr>
            <w:r w:rsidRPr="00F61F4D">
              <w:rPr>
                <w:lang w:eastAsia="en-US"/>
              </w:rPr>
              <w:t>Буча, Вокзальна, ТП-0092</w:t>
            </w:r>
          </w:p>
        </w:tc>
      </w:tr>
      <w:tr w14:paraId="67F2B262" w14:textId="77777777" w:rsidTr="00C36EE7">
        <w:tblPrEx>
          <w:tblW w:w="9776" w:type="dxa"/>
          <w:tblLayout w:type="fixed"/>
          <w:tblLook w:val="04A0"/>
        </w:tblPrEx>
        <w:tc>
          <w:tcPr>
            <w:tcW w:w="846" w:type="dxa"/>
            <w:shd w:val="clear" w:color="auto" w:fill="auto"/>
          </w:tcPr>
          <w:p w:rsidR="000F7E67" w:rsidRPr="00F61F4D" w:rsidP="00EE0DFF" w14:paraId="3D649CEF" w14:textId="77777777">
            <w:pPr>
              <w:rPr>
                <w:lang w:eastAsia="en-US"/>
              </w:rPr>
            </w:pPr>
            <w:r w:rsidRPr="00F61F4D">
              <w:rPr>
                <w:lang w:eastAsia="en-US"/>
              </w:rPr>
              <w:t>116</w:t>
            </w:r>
          </w:p>
        </w:tc>
        <w:tc>
          <w:tcPr>
            <w:tcW w:w="1843" w:type="dxa"/>
            <w:shd w:val="clear" w:color="auto" w:fill="auto"/>
          </w:tcPr>
          <w:p w:rsidR="000F7E67" w:rsidRPr="00F61F4D" w:rsidP="00EE0DFF" w14:paraId="57E55431" w14:textId="77777777">
            <w:pPr>
              <w:rPr>
                <w:color w:val="000000"/>
                <w:lang w:eastAsia="en-US"/>
              </w:rPr>
            </w:pPr>
            <w:r w:rsidRPr="00F61F4D">
              <w:rPr>
                <w:color w:val="000000"/>
                <w:lang w:eastAsia="en-US"/>
              </w:rPr>
              <w:t>Ірпінський районний підрозділ</w:t>
            </w:r>
          </w:p>
        </w:tc>
        <w:tc>
          <w:tcPr>
            <w:tcW w:w="1701" w:type="dxa"/>
            <w:shd w:val="clear" w:color="auto" w:fill="auto"/>
          </w:tcPr>
          <w:p w:rsidR="000F7E67" w:rsidRPr="00F61F4D" w:rsidP="00EE0DFF" w14:paraId="13DBADB3" w14:textId="77777777">
            <w:pPr>
              <w:rPr>
                <w:color w:val="000000"/>
                <w:lang w:eastAsia="en-US"/>
              </w:rPr>
            </w:pPr>
            <w:r w:rsidRPr="00F61F4D">
              <w:rPr>
                <w:color w:val="000000"/>
                <w:lang w:eastAsia="en-US"/>
              </w:rPr>
              <w:t>230002418</w:t>
            </w:r>
          </w:p>
        </w:tc>
        <w:tc>
          <w:tcPr>
            <w:tcW w:w="1417" w:type="dxa"/>
            <w:shd w:val="clear" w:color="auto" w:fill="auto"/>
          </w:tcPr>
          <w:p w:rsidR="000F7E67" w:rsidRPr="00F61F4D" w:rsidP="00EE0DFF" w14:paraId="6DA373F5" w14:textId="77777777">
            <w:pPr>
              <w:rPr>
                <w:lang w:eastAsia="en-US"/>
              </w:rPr>
            </w:pPr>
            <w:r w:rsidRPr="00F61F4D">
              <w:rPr>
                <w:lang w:eastAsia="en-US"/>
              </w:rPr>
              <w:t>Бойлерна</w:t>
            </w:r>
          </w:p>
        </w:tc>
        <w:tc>
          <w:tcPr>
            <w:tcW w:w="3969" w:type="dxa"/>
            <w:shd w:val="clear" w:color="auto" w:fill="auto"/>
          </w:tcPr>
          <w:p w:rsidR="000F7E67" w:rsidRPr="00F61F4D" w:rsidP="00EE0DFF" w14:paraId="32A4663B" w14:textId="77777777">
            <w:pPr>
              <w:rPr>
                <w:lang w:eastAsia="en-US"/>
              </w:rPr>
            </w:pPr>
            <w:r w:rsidRPr="00F61F4D">
              <w:rPr>
                <w:lang w:eastAsia="en-US"/>
              </w:rPr>
              <w:t>Буча, пров. Яблунський, 144</w:t>
            </w:r>
          </w:p>
        </w:tc>
      </w:tr>
      <w:tr w14:paraId="035D7B85" w14:textId="77777777" w:rsidTr="00C36EE7">
        <w:tblPrEx>
          <w:tblW w:w="9776" w:type="dxa"/>
          <w:tblLayout w:type="fixed"/>
          <w:tblLook w:val="04A0"/>
        </w:tblPrEx>
        <w:tc>
          <w:tcPr>
            <w:tcW w:w="846" w:type="dxa"/>
            <w:shd w:val="clear" w:color="auto" w:fill="auto"/>
          </w:tcPr>
          <w:p w:rsidR="000F7E67" w:rsidRPr="00F61F4D" w:rsidP="00EE0DFF" w14:paraId="64B24858" w14:textId="77777777">
            <w:pPr>
              <w:rPr>
                <w:lang w:eastAsia="en-US"/>
              </w:rPr>
            </w:pPr>
            <w:r w:rsidRPr="00F61F4D">
              <w:rPr>
                <w:lang w:eastAsia="en-US"/>
              </w:rPr>
              <w:t>117</w:t>
            </w:r>
          </w:p>
        </w:tc>
        <w:tc>
          <w:tcPr>
            <w:tcW w:w="1843" w:type="dxa"/>
            <w:shd w:val="clear" w:color="auto" w:fill="auto"/>
          </w:tcPr>
          <w:p w:rsidR="000F7E67" w:rsidRPr="00F61F4D" w:rsidP="00EE0DFF" w14:paraId="268E43A5"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3AC5C518" w14:textId="77777777">
            <w:pPr>
              <w:rPr>
                <w:color w:val="000000"/>
                <w:lang w:eastAsia="en-US"/>
              </w:rPr>
            </w:pPr>
            <w:r w:rsidRPr="00F61F4D">
              <w:rPr>
                <w:color w:val="000000"/>
                <w:lang w:eastAsia="en-US"/>
              </w:rPr>
              <w:t>230030402</w:t>
            </w:r>
          </w:p>
        </w:tc>
        <w:tc>
          <w:tcPr>
            <w:tcW w:w="1417" w:type="dxa"/>
            <w:shd w:val="clear" w:color="auto" w:fill="auto"/>
          </w:tcPr>
          <w:p w:rsidR="000F7E67" w:rsidRPr="00F61F4D" w:rsidP="00EE0DFF" w14:paraId="5026ED61" w14:textId="77777777">
            <w:pPr>
              <w:rPr>
                <w:lang w:eastAsia="en-US"/>
              </w:rPr>
            </w:pPr>
          </w:p>
        </w:tc>
        <w:tc>
          <w:tcPr>
            <w:tcW w:w="3969" w:type="dxa"/>
            <w:shd w:val="clear" w:color="auto" w:fill="auto"/>
          </w:tcPr>
          <w:p w:rsidR="000F7E67" w:rsidRPr="00F61F4D" w:rsidP="00EE0DFF" w14:paraId="006D7CE8" w14:textId="77777777">
            <w:pPr>
              <w:rPr>
                <w:lang w:eastAsia="en-US"/>
              </w:rPr>
            </w:pPr>
            <w:r w:rsidRPr="00F61F4D">
              <w:rPr>
                <w:lang w:eastAsia="en-US"/>
              </w:rPr>
              <w:t>Синяк, Київська, 55</w:t>
            </w:r>
          </w:p>
        </w:tc>
      </w:tr>
      <w:tr w14:paraId="7D2786E5" w14:textId="77777777" w:rsidTr="00C36EE7">
        <w:tblPrEx>
          <w:tblW w:w="9776" w:type="dxa"/>
          <w:tblLayout w:type="fixed"/>
          <w:tblLook w:val="04A0"/>
        </w:tblPrEx>
        <w:tc>
          <w:tcPr>
            <w:tcW w:w="846" w:type="dxa"/>
            <w:shd w:val="clear" w:color="auto" w:fill="auto"/>
          </w:tcPr>
          <w:p w:rsidR="000F7E67" w:rsidRPr="00F61F4D" w:rsidP="00EE0DFF" w14:paraId="34584960" w14:textId="77777777">
            <w:pPr>
              <w:rPr>
                <w:lang w:eastAsia="en-US"/>
              </w:rPr>
            </w:pPr>
            <w:r w:rsidRPr="00F61F4D">
              <w:rPr>
                <w:lang w:eastAsia="en-US"/>
              </w:rPr>
              <w:t>118</w:t>
            </w:r>
          </w:p>
        </w:tc>
        <w:tc>
          <w:tcPr>
            <w:tcW w:w="1843" w:type="dxa"/>
            <w:shd w:val="clear" w:color="auto" w:fill="auto"/>
          </w:tcPr>
          <w:p w:rsidR="000F7E67" w:rsidRPr="00F61F4D" w:rsidP="00EE0DFF" w14:paraId="3A03C5B8" w14:textId="77777777">
            <w:pPr>
              <w:rPr>
                <w:color w:val="000000"/>
                <w:lang w:eastAsia="en-US"/>
              </w:rPr>
            </w:pPr>
            <w:r w:rsidRPr="00F61F4D">
              <w:rPr>
                <w:color w:val="000000"/>
                <w:lang w:eastAsia="en-US"/>
              </w:rPr>
              <w:t>Вишгородський районний підрозділ</w:t>
            </w:r>
          </w:p>
        </w:tc>
        <w:tc>
          <w:tcPr>
            <w:tcW w:w="1701" w:type="dxa"/>
            <w:shd w:val="clear" w:color="auto" w:fill="auto"/>
          </w:tcPr>
          <w:p w:rsidR="000F7E67" w:rsidRPr="00F61F4D" w:rsidP="00EE0DFF" w14:paraId="3DC4F63A" w14:textId="77777777">
            <w:pPr>
              <w:rPr>
                <w:color w:val="000000"/>
                <w:lang w:eastAsia="en-US"/>
              </w:rPr>
            </w:pPr>
            <w:r w:rsidRPr="00F61F4D">
              <w:rPr>
                <w:color w:val="000000"/>
                <w:lang w:eastAsia="en-US"/>
              </w:rPr>
              <w:t>230030402</w:t>
            </w:r>
          </w:p>
        </w:tc>
        <w:tc>
          <w:tcPr>
            <w:tcW w:w="1417" w:type="dxa"/>
            <w:shd w:val="clear" w:color="auto" w:fill="auto"/>
          </w:tcPr>
          <w:p w:rsidR="000F7E67" w:rsidRPr="00F61F4D" w:rsidP="00EE0DFF" w14:paraId="4826F114" w14:textId="77777777">
            <w:pPr>
              <w:rPr>
                <w:lang w:eastAsia="en-US"/>
              </w:rPr>
            </w:pPr>
            <w:r w:rsidRPr="00F61F4D">
              <w:rPr>
                <w:lang w:eastAsia="en-US"/>
              </w:rPr>
              <w:t>Апарат</w:t>
            </w:r>
          </w:p>
        </w:tc>
        <w:tc>
          <w:tcPr>
            <w:tcW w:w="3969" w:type="dxa"/>
            <w:shd w:val="clear" w:color="auto" w:fill="auto"/>
          </w:tcPr>
          <w:p w:rsidR="000F7E67" w:rsidRPr="00F61F4D" w:rsidP="00EE0DFF" w14:paraId="18FB5639" w14:textId="77777777">
            <w:pPr>
              <w:rPr>
                <w:lang w:eastAsia="en-US"/>
              </w:rPr>
            </w:pPr>
            <w:r w:rsidRPr="00F61F4D">
              <w:rPr>
                <w:lang w:eastAsia="en-US"/>
              </w:rPr>
              <w:t>Синяк, Київська, 60</w:t>
            </w:r>
          </w:p>
        </w:tc>
      </w:tr>
    </w:tbl>
    <w:p w:rsidR="000F7E67" w:rsidRPr="00F61F4D" w:rsidP="000F7E67" w14:paraId="706EF640" w14:textId="77777777">
      <w:pPr>
        <w:pBdr>
          <w:top w:val="nil"/>
          <w:left w:val="nil"/>
          <w:bottom w:val="nil"/>
          <w:right w:val="nil"/>
          <w:between w:val="nil"/>
        </w:pBdr>
        <w:jc w:val="center"/>
        <w:rPr>
          <w:b/>
          <w:color w:val="000000"/>
        </w:rPr>
      </w:pPr>
    </w:p>
    <w:p w:rsidR="000F7E67" w:rsidRPr="00F61F4D" w:rsidP="000F7E67" w14:paraId="6BE9E737" w14:textId="77777777">
      <w:pPr>
        <w:pBdr>
          <w:top w:val="nil"/>
          <w:left w:val="nil"/>
          <w:bottom w:val="nil"/>
          <w:right w:val="nil"/>
          <w:between w:val="nil"/>
        </w:pBdr>
        <w:jc w:val="center"/>
        <w:rPr>
          <w:b/>
          <w:color w:val="000000"/>
        </w:rPr>
      </w:pPr>
    </w:p>
    <w:p w:rsidR="000F7E67" w:rsidRPr="00F61F4D" w:rsidP="000F7E67" w14:paraId="07580D77" w14:textId="77777777">
      <w:pPr>
        <w:pBdr>
          <w:top w:val="nil"/>
          <w:left w:val="nil"/>
          <w:bottom w:val="nil"/>
          <w:right w:val="nil"/>
          <w:between w:val="nil"/>
        </w:pBdr>
        <w:jc w:val="center"/>
        <w:rPr>
          <w:b/>
          <w:color w:val="000000"/>
        </w:rPr>
      </w:pPr>
    </w:p>
    <w:p w:rsidR="000F7E67" w:rsidRPr="00F61F4D" w:rsidP="000F7E67" w14:paraId="580931AC" w14:textId="77777777">
      <w:pPr>
        <w:pBdr>
          <w:top w:val="nil"/>
          <w:left w:val="nil"/>
          <w:bottom w:val="nil"/>
          <w:right w:val="nil"/>
          <w:between w:val="nil"/>
        </w:pBdr>
        <w:jc w:val="center"/>
        <w:rPr>
          <w:b/>
          <w:color w:val="000000"/>
        </w:rPr>
      </w:pPr>
    </w:p>
    <w:p w:rsidR="000F7E67" w:rsidRPr="00F61F4D" w:rsidP="000F7E67" w14:paraId="73C36A19" w14:textId="77777777">
      <w:pPr>
        <w:pBdr>
          <w:top w:val="nil"/>
          <w:left w:val="nil"/>
          <w:bottom w:val="nil"/>
          <w:right w:val="nil"/>
          <w:between w:val="nil"/>
        </w:pBdr>
        <w:jc w:val="center"/>
        <w:rPr>
          <w:b/>
          <w:color w:val="000000"/>
        </w:rPr>
      </w:pPr>
    </w:p>
    <w:p w:rsidR="000F7E67" w:rsidRPr="00F61F4D" w:rsidP="000F7E67" w14:paraId="2ACA4063" w14:textId="77777777">
      <w:pPr>
        <w:pBdr>
          <w:top w:val="nil"/>
          <w:left w:val="nil"/>
          <w:bottom w:val="nil"/>
          <w:right w:val="nil"/>
          <w:between w:val="nil"/>
        </w:pBdr>
        <w:jc w:val="center"/>
        <w:rPr>
          <w:b/>
          <w:color w:val="000000"/>
        </w:rPr>
      </w:pPr>
    </w:p>
    <w:p w:rsidR="000F7E67" w:rsidRPr="00F61F4D" w:rsidP="000F7E67" w14:paraId="2C14E0D2" w14:textId="77777777">
      <w:pPr>
        <w:tabs>
          <w:tab w:val="left" w:pos="7380"/>
        </w:tabs>
        <w:rPr>
          <w:b/>
          <w:color w:val="000000" w:themeColor="text1"/>
        </w:rPr>
      </w:pPr>
      <w:r w:rsidRPr="00F61F4D">
        <w:rPr>
          <w:b/>
          <w:color w:val="000000" w:themeColor="text1"/>
        </w:rPr>
        <w:t>Керуючий справами                         ______________        Дмитро ГАПЧЕНКО</w:t>
      </w:r>
    </w:p>
    <w:p w:rsidR="000F7E67" w:rsidRPr="00F61F4D" w:rsidP="000F7E67" w14:paraId="38019D60" w14:textId="77777777">
      <w:pPr>
        <w:widowControl w:val="0"/>
        <w:tabs>
          <w:tab w:val="left" w:pos="7065"/>
        </w:tabs>
        <w:spacing w:line="288" w:lineRule="auto"/>
        <w:jc w:val="center"/>
        <w:rPr>
          <w:color w:val="000000" w:themeColor="text1"/>
        </w:rPr>
      </w:pPr>
      <w:r w:rsidRPr="00F61F4D">
        <w:rPr>
          <w:bCs/>
        </w:rPr>
        <w:t>19.12.2025</w:t>
      </w:r>
    </w:p>
    <w:p w:rsidR="000F7E67" w:rsidRPr="00F61F4D" w:rsidP="000F7E67" w14:paraId="30FF317C" w14:textId="77777777">
      <w:pPr>
        <w:widowControl w:val="0"/>
        <w:tabs>
          <w:tab w:val="left" w:pos="7065"/>
        </w:tabs>
        <w:spacing w:line="288" w:lineRule="auto"/>
        <w:jc w:val="center"/>
        <w:rPr>
          <w:color w:val="000000" w:themeColor="text1"/>
        </w:rPr>
      </w:pPr>
      <w:r w:rsidRPr="00F61F4D">
        <w:rPr>
          <w:color w:val="000000" w:themeColor="text1"/>
        </w:rPr>
        <w:t>(дата)</w:t>
      </w:r>
    </w:p>
    <w:p w:rsidR="000F7E67" w:rsidRPr="00F61F4D" w:rsidP="000F7E67" w14:paraId="491A3212" w14:textId="77777777">
      <w:pPr>
        <w:rPr>
          <w:color w:val="000000" w:themeColor="text1"/>
        </w:rPr>
      </w:pPr>
    </w:p>
    <w:p w:rsidR="000F7E67" w:rsidRPr="00F61F4D" w:rsidP="000F7E67" w14:paraId="0CFFB615" w14:textId="77777777">
      <w:pPr>
        <w:widowControl w:val="0"/>
        <w:tabs>
          <w:tab w:val="left" w:pos="7065"/>
        </w:tabs>
        <w:spacing w:line="288" w:lineRule="auto"/>
        <w:rPr>
          <w:b/>
          <w:color w:val="000000" w:themeColor="text1"/>
        </w:rPr>
      </w:pPr>
      <w:r w:rsidRPr="00F61F4D">
        <w:rPr>
          <w:b/>
          <w:color w:val="000000" w:themeColor="text1"/>
        </w:rPr>
        <w:t>Начальник відділу закупівель</w:t>
      </w:r>
    </w:p>
    <w:p w:rsidR="000F7E67" w:rsidRPr="00F61F4D" w:rsidP="000F7E67" w14:paraId="48F8F96D" w14:textId="77777777">
      <w:pPr>
        <w:widowControl w:val="0"/>
        <w:tabs>
          <w:tab w:val="left" w:pos="7065"/>
        </w:tabs>
        <w:spacing w:line="288" w:lineRule="auto"/>
        <w:rPr>
          <w:b/>
          <w:color w:val="000000" w:themeColor="text1"/>
        </w:rPr>
      </w:pPr>
      <w:r w:rsidRPr="00F61F4D">
        <w:rPr>
          <w:b/>
          <w:color w:val="000000" w:themeColor="text1"/>
        </w:rPr>
        <w:t xml:space="preserve">та   моніторингу цін             </w:t>
      </w:r>
      <w:r w:rsidRPr="00F61F4D">
        <w:rPr>
          <w:color w:val="000000" w:themeColor="text1"/>
        </w:rPr>
        <w:t xml:space="preserve">              _____________        </w:t>
      </w:r>
      <w:r w:rsidRPr="00F61F4D">
        <w:rPr>
          <w:b/>
          <w:color w:val="000000" w:themeColor="text1"/>
        </w:rPr>
        <w:t xml:space="preserve"> Вікторія ГЕРГЕЛЬ</w:t>
      </w:r>
    </w:p>
    <w:p w:rsidR="000F7E67" w:rsidRPr="00F61F4D" w:rsidP="000F7E67" w14:paraId="1285B479" w14:textId="77777777">
      <w:pPr>
        <w:widowControl w:val="0"/>
        <w:tabs>
          <w:tab w:val="left" w:pos="7065"/>
        </w:tabs>
        <w:spacing w:line="288" w:lineRule="auto"/>
        <w:jc w:val="center"/>
        <w:rPr>
          <w:color w:val="000000" w:themeColor="text1"/>
        </w:rPr>
      </w:pPr>
      <w:r w:rsidRPr="00F61F4D">
        <w:rPr>
          <w:bCs/>
        </w:rPr>
        <w:t>19.12.2025</w:t>
      </w:r>
    </w:p>
    <w:p w:rsidR="000F7E67" w:rsidRPr="00F61F4D" w:rsidP="000F7E67" w14:paraId="2E6952AF" w14:textId="77777777">
      <w:pPr>
        <w:widowControl w:val="0"/>
        <w:tabs>
          <w:tab w:val="left" w:pos="7065"/>
        </w:tabs>
        <w:spacing w:line="288" w:lineRule="auto"/>
        <w:jc w:val="center"/>
        <w:rPr>
          <w:color w:val="000000" w:themeColor="text1"/>
        </w:rPr>
      </w:pPr>
      <w:r w:rsidRPr="00F61F4D">
        <w:rPr>
          <w:color w:val="000000" w:themeColor="text1"/>
        </w:rPr>
        <w:t xml:space="preserve"> (дата)</w:t>
      </w:r>
    </w:p>
    <w:p w:rsidR="000F7E67" w:rsidRPr="00F61F4D" w:rsidP="000F7E67" w14:paraId="1995DD6A" w14:textId="77777777">
      <w:pPr>
        <w:tabs>
          <w:tab w:val="left" w:pos="6240"/>
        </w:tabs>
        <w:rPr>
          <w:color w:val="000000" w:themeColor="text1"/>
        </w:rPr>
      </w:pPr>
    </w:p>
    <w:p w:rsidR="000F7E67" w:rsidRPr="00F61F4D" w:rsidP="000F7E67" w14:paraId="255BFD2E" w14:textId="77777777">
      <w:pPr>
        <w:tabs>
          <w:tab w:val="left" w:pos="6240"/>
        </w:tabs>
        <w:rPr>
          <w:color w:val="000000" w:themeColor="text1"/>
        </w:rPr>
      </w:pPr>
    </w:p>
    <w:p w:rsidR="000F7E67" w:rsidRPr="00F61F4D" w:rsidP="000F7E67" w14:paraId="550CA719" w14:textId="77777777">
      <w:pPr>
        <w:pBdr>
          <w:top w:val="nil"/>
          <w:left w:val="nil"/>
          <w:bottom w:val="nil"/>
          <w:right w:val="nil"/>
          <w:between w:val="nil"/>
        </w:pBdr>
        <w:jc w:val="center"/>
        <w:rPr>
          <w:b/>
          <w:color w:val="000000"/>
        </w:rPr>
      </w:pPr>
    </w:p>
    <w:p w:rsidR="000F7E67" w:rsidRPr="00F61F4D" w:rsidP="000F7E67" w14:paraId="61735EAB" w14:textId="77777777">
      <w:pPr>
        <w:pBdr>
          <w:top w:val="nil"/>
          <w:left w:val="nil"/>
          <w:bottom w:val="nil"/>
          <w:right w:val="nil"/>
          <w:between w:val="nil"/>
        </w:pBdr>
        <w:jc w:val="center"/>
        <w:rPr>
          <w:b/>
          <w:color w:val="000000"/>
        </w:rPr>
      </w:pPr>
    </w:p>
    <w:p w:rsidR="000F7E67" w:rsidRPr="00F61F4D" w:rsidP="000F7E67" w14:paraId="2203B83D" w14:textId="77777777">
      <w:pPr>
        <w:pBdr>
          <w:top w:val="nil"/>
          <w:left w:val="nil"/>
          <w:bottom w:val="nil"/>
          <w:right w:val="nil"/>
          <w:between w:val="nil"/>
        </w:pBdr>
        <w:jc w:val="center"/>
        <w:rPr>
          <w:b/>
          <w:color w:val="000000"/>
        </w:rPr>
      </w:pPr>
    </w:p>
    <w:p w:rsidR="000F7E67" w:rsidRPr="00F61F4D" w:rsidP="000F7E67" w14:paraId="03BFC824" w14:textId="77777777">
      <w:pPr>
        <w:pBdr>
          <w:top w:val="nil"/>
          <w:left w:val="nil"/>
          <w:bottom w:val="nil"/>
          <w:right w:val="nil"/>
          <w:between w:val="nil"/>
        </w:pBdr>
        <w:jc w:val="center"/>
        <w:rPr>
          <w:b/>
          <w:color w:val="000000"/>
        </w:rPr>
      </w:pPr>
    </w:p>
    <w:p w:rsidR="000F7E67" w:rsidRPr="00F61F4D" w:rsidP="000F7E67" w14:paraId="6F6DC798" w14:textId="77777777">
      <w:pPr>
        <w:pBdr>
          <w:top w:val="nil"/>
          <w:left w:val="nil"/>
          <w:bottom w:val="nil"/>
          <w:right w:val="nil"/>
          <w:between w:val="nil"/>
        </w:pBdr>
        <w:jc w:val="center"/>
        <w:rPr>
          <w:b/>
          <w:color w:val="000000"/>
        </w:rPr>
      </w:pPr>
    </w:p>
    <w:p w:rsidR="000F7E67" w:rsidRPr="00F61F4D" w:rsidP="000F7E67" w14:paraId="618F0D19" w14:textId="77777777">
      <w:pPr>
        <w:pBdr>
          <w:top w:val="nil"/>
          <w:left w:val="nil"/>
          <w:bottom w:val="nil"/>
          <w:right w:val="nil"/>
          <w:between w:val="nil"/>
        </w:pBdr>
        <w:jc w:val="center"/>
        <w:rPr>
          <w:b/>
          <w:color w:val="000000"/>
        </w:rPr>
      </w:pPr>
    </w:p>
    <w:p w:rsidR="000F7E67" w:rsidRPr="00F61F4D" w:rsidP="000F7E67" w14:paraId="47F67417" w14:textId="77777777">
      <w:pPr>
        <w:pBdr>
          <w:top w:val="nil"/>
          <w:left w:val="nil"/>
          <w:bottom w:val="nil"/>
          <w:right w:val="nil"/>
          <w:between w:val="nil"/>
        </w:pBdr>
        <w:jc w:val="center"/>
        <w:rPr>
          <w:b/>
          <w:color w:val="000000"/>
        </w:rPr>
      </w:pPr>
    </w:p>
    <w:p w:rsidR="000F7E67" w:rsidRPr="00F61F4D" w:rsidP="000F7E67" w14:paraId="54D0616F" w14:textId="77777777">
      <w:pPr>
        <w:pBdr>
          <w:top w:val="nil"/>
          <w:left w:val="nil"/>
          <w:bottom w:val="nil"/>
          <w:right w:val="nil"/>
          <w:between w:val="nil"/>
        </w:pBdr>
        <w:jc w:val="center"/>
        <w:rPr>
          <w:b/>
          <w:color w:val="000000"/>
        </w:rPr>
      </w:pPr>
    </w:p>
    <w:p w:rsidR="000F7E67" w:rsidRPr="00F61F4D" w:rsidP="000F7E67" w14:paraId="5936B950" w14:textId="77777777">
      <w:pPr>
        <w:pBdr>
          <w:top w:val="nil"/>
          <w:left w:val="nil"/>
          <w:bottom w:val="nil"/>
          <w:right w:val="nil"/>
          <w:between w:val="nil"/>
        </w:pBdr>
        <w:jc w:val="center"/>
        <w:rPr>
          <w:b/>
          <w:color w:val="000000"/>
        </w:rPr>
      </w:pPr>
    </w:p>
    <w:p w:rsidR="000F7E67" w:rsidRPr="00F61F4D" w:rsidP="000F7E67" w14:paraId="237011AC" w14:textId="77777777">
      <w:pPr>
        <w:pBdr>
          <w:top w:val="nil"/>
          <w:left w:val="nil"/>
          <w:bottom w:val="nil"/>
          <w:right w:val="nil"/>
          <w:between w:val="nil"/>
        </w:pBdr>
        <w:jc w:val="center"/>
        <w:rPr>
          <w:b/>
          <w:color w:val="000000"/>
        </w:rPr>
      </w:pPr>
    </w:p>
    <w:p w:rsidR="000F7E67" w:rsidRPr="00F61F4D" w:rsidP="000F7E67" w14:paraId="1D62C4A2" w14:textId="77777777">
      <w:pPr>
        <w:pBdr>
          <w:top w:val="nil"/>
          <w:left w:val="nil"/>
          <w:bottom w:val="nil"/>
          <w:right w:val="nil"/>
          <w:between w:val="nil"/>
        </w:pBdr>
        <w:jc w:val="center"/>
        <w:rPr>
          <w:b/>
          <w:color w:val="000000"/>
        </w:rPr>
      </w:pPr>
    </w:p>
    <w:p w:rsidR="000F7E67" w:rsidRPr="00F61F4D" w:rsidP="000F7E67" w14:paraId="711E49D3" w14:textId="77777777">
      <w:pPr>
        <w:pBdr>
          <w:top w:val="nil"/>
          <w:left w:val="nil"/>
          <w:bottom w:val="nil"/>
          <w:right w:val="nil"/>
          <w:between w:val="nil"/>
        </w:pBdr>
        <w:jc w:val="center"/>
        <w:rPr>
          <w:b/>
          <w:color w:val="000000"/>
        </w:rPr>
      </w:pPr>
    </w:p>
    <w:p w:rsidR="000F7E67" w:rsidRPr="00F61F4D" w:rsidP="000F7E67" w14:paraId="32030EBA" w14:textId="77777777">
      <w:pPr>
        <w:pBdr>
          <w:top w:val="nil"/>
          <w:left w:val="nil"/>
          <w:bottom w:val="nil"/>
          <w:right w:val="nil"/>
          <w:between w:val="nil"/>
        </w:pBdr>
        <w:jc w:val="center"/>
        <w:rPr>
          <w:b/>
          <w:color w:val="000000"/>
        </w:rPr>
      </w:pPr>
    </w:p>
    <w:p w:rsidR="000F7E67" w:rsidRPr="00F61F4D" w:rsidP="000F7E67" w14:paraId="3A58BEC7" w14:textId="77777777">
      <w:pPr>
        <w:pBdr>
          <w:top w:val="nil"/>
          <w:left w:val="nil"/>
          <w:bottom w:val="nil"/>
          <w:right w:val="nil"/>
          <w:between w:val="nil"/>
        </w:pBdr>
        <w:jc w:val="center"/>
        <w:rPr>
          <w:b/>
          <w:color w:val="000000"/>
        </w:rPr>
      </w:pPr>
    </w:p>
    <w:p w:rsidR="000F7E67" w:rsidRPr="00F61F4D" w:rsidP="000F7E67" w14:paraId="799B9D86" w14:textId="77777777">
      <w:pPr>
        <w:pBdr>
          <w:top w:val="nil"/>
          <w:left w:val="nil"/>
          <w:bottom w:val="nil"/>
          <w:right w:val="nil"/>
          <w:between w:val="nil"/>
        </w:pBdr>
        <w:jc w:val="center"/>
        <w:rPr>
          <w:b/>
          <w:color w:val="000000"/>
        </w:rPr>
      </w:pPr>
    </w:p>
    <w:p w:rsidR="000F7E67" w:rsidRPr="00F61F4D" w:rsidP="000F7E67" w14:paraId="61F71796" w14:textId="77777777">
      <w:pPr>
        <w:pBdr>
          <w:top w:val="nil"/>
          <w:left w:val="nil"/>
          <w:bottom w:val="nil"/>
          <w:right w:val="nil"/>
          <w:between w:val="nil"/>
        </w:pBdr>
        <w:jc w:val="center"/>
        <w:rPr>
          <w:b/>
          <w:color w:val="000000"/>
        </w:rPr>
      </w:pPr>
    </w:p>
    <w:p w:rsidR="000F7E67" w:rsidRPr="00F61F4D" w:rsidP="000F7E67" w14:paraId="5F50C3B6" w14:textId="77777777">
      <w:pPr>
        <w:pBdr>
          <w:top w:val="nil"/>
          <w:left w:val="nil"/>
          <w:bottom w:val="nil"/>
          <w:right w:val="nil"/>
          <w:between w:val="nil"/>
        </w:pBdr>
        <w:jc w:val="center"/>
        <w:rPr>
          <w:b/>
          <w:color w:val="000000"/>
        </w:rPr>
      </w:pPr>
    </w:p>
    <w:p w:rsidR="000F7E67" w:rsidRPr="00F61F4D" w:rsidP="000F7E67" w14:paraId="3870FE60" w14:textId="77777777">
      <w:pPr>
        <w:pBdr>
          <w:top w:val="nil"/>
          <w:left w:val="nil"/>
          <w:bottom w:val="nil"/>
          <w:right w:val="nil"/>
          <w:between w:val="nil"/>
        </w:pBdr>
        <w:jc w:val="center"/>
        <w:rPr>
          <w:b/>
          <w:color w:val="000000"/>
        </w:rPr>
      </w:pPr>
    </w:p>
    <w:p w:rsidR="000F7E67" w:rsidRPr="00F61F4D" w:rsidP="000F7E67" w14:paraId="61DB79DF" w14:textId="77777777">
      <w:pPr>
        <w:pBdr>
          <w:top w:val="nil"/>
          <w:left w:val="nil"/>
          <w:bottom w:val="nil"/>
          <w:right w:val="nil"/>
          <w:between w:val="nil"/>
        </w:pBdr>
        <w:jc w:val="center"/>
        <w:rPr>
          <w:b/>
          <w:color w:val="000000"/>
        </w:rPr>
      </w:pPr>
    </w:p>
    <w:p w:rsidR="000F7E67" w:rsidRPr="00F61F4D" w:rsidP="000F7E67" w14:paraId="3BDF476A" w14:textId="77777777">
      <w:pPr>
        <w:pBdr>
          <w:top w:val="nil"/>
          <w:left w:val="nil"/>
          <w:bottom w:val="nil"/>
          <w:right w:val="nil"/>
          <w:between w:val="nil"/>
        </w:pBdr>
        <w:jc w:val="center"/>
        <w:rPr>
          <w:b/>
          <w:color w:val="000000"/>
        </w:rPr>
      </w:pPr>
    </w:p>
    <w:p w:rsidR="000F7E67" w:rsidRPr="00F61F4D" w:rsidP="000F7E67" w14:paraId="7FC37A75" w14:textId="77777777">
      <w:pPr>
        <w:pBdr>
          <w:top w:val="nil"/>
          <w:left w:val="nil"/>
          <w:bottom w:val="nil"/>
          <w:right w:val="nil"/>
          <w:between w:val="nil"/>
        </w:pBdr>
        <w:jc w:val="center"/>
        <w:rPr>
          <w:b/>
          <w:color w:val="000000"/>
        </w:rPr>
      </w:pPr>
    </w:p>
    <w:p w:rsidR="000F7E67" w:rsidRPr="00F61F4D" w:rsidP="000F7E67" w14:paraId="093DC940" w14:textId="77777777">
      <w:pPr>
        <w:pBdr>
          <w:top w:val="nil"/>
          <w:left w:val="nil"/>
          <w:bottom w:val="nil"/>
          <w:right w:val="nil"/>
          <w:between w:val="nil"/>
        </w:pBdr>
        <w:jc w:val="center"/>
        <w:rPr>
          <w:b/>
          <w:color w:val="000000"/>
        </w:rPr>
      </w:pPr>
    </w:p>
    <w:p w:rsidR="000F7E67" w:rsidRPr="00F61F4D" w:rsidP="000F7E67" w14:paraId="225E61B6" w14:textId="77777777">
      <w:pPr>
        <w:pBdr>
          <w:top w:val="nil"/>
          <w:left w:val="nil"/>
          <w:bottom w:val="nil"/>
          <w:right w:val="nil"/>
          <w:between w:val="nil"/>
        </w:pBdr>
        <w:jc w:val="center"/>
        <w:rPr>
          <w:b/>
          <w:color w:val="000000"/>
        </w:rPr>
      </w:pPr>
    </w:p>
    <w:p w:rsidR="000F7E67" w:rsidRPr="00F61F4D" w:rsidP="00C61E52" w14:paraId="336147E1" w14:textId="77777777">
      <w:pPr>
        <w:pBdr>
          <w:top w:val="nil"/>
          <w:left w:val="nil"/>
          <w:bottom w:val="nil"/>
          <w:right w:val="nil"/>
          <w:between w:val="nil"/>
        </w:pBdr>
        <w:rPr>
          <w:b/>
          <w:color w:val="000000"/>
        </w:rPr>
      </w:pPr>
    </w:p>
    <w:p w:rsidR="000F7E67" w:rsidRPr="00F61F4D" w:rsidP="000F7E67" w14:paraId="360F6498" w14:textId="77777777">
      <w:pPr>
        <w:pBdr>
          <w:top w:val="nil"/>
          <w:left w:val="nil"/>
          <w:bottom w:val="nil"/>
          <w:right w:val="nil"/>
          <w:between w:val="nil"/>
        </w:pBdr>
        <w:jc w:val="center"/>
        <w:rPr>
          <w:b/>
          <w:color w:val="000000"/>
        </w:rPr>
      </w:pPr>
    </w:p>
    <w:p w:rsidR="000F7E67" w:rsidRPr="00F61F4D" w:rsidP="000F7E67" w14:paraId="0792FD9A" w14:textId="77777777">
      <w:pPr>
        <w:pBdr>
          <w:top w:val="nil"/>
          <w:left w:val="nil"/>
          <w:bottom w:val="nil"/>
          <w:right w:val="nil"/>
          <w:between w:val="nil"/>
        </w:pBdr>
        <w:ind w:left="5040" w:firstLine="720"/>
        <w:rPr>
          <w:color w:val="000000"/>
        </w:rPr>
      </w:pPr>
      <w:bookmarkStart w:id="8" w:name="_Hlk217461629"/>
      <w:r w:rsidRPr="00F61F4D">
        <w:rPr>
          <w:color w:val="000000"/>
        </w:rPr>
        <w:t>Додаток</w:t>
      </w:r>
      <w:r w:rsidRPr="00F61F4D">
        <w:rPr>
          <w:color w:val="000000"/>
          <w:lang w:val="en-US"/>
        </w:rPr>
        <w:t xml:space="preserve"> </w:t>
      </w:r>
      <w:r w:rsidRPr="00F61F4D">
        <w:rPr>
          <w:color w:val="000000"/>
        </w:rPr>
        <w:t>2</w:t>
      </w:r>
    </w:p>
    <w:p w:rsidR="000F7E67" w:rsidRPr="00F61F4D" w:rsidP="000F7E67" w14:paraId="2D17C361" w14:textId="77777777">
      <w:pPr>
        <w:pBdr>
          <w:top w:val="nil"/>
          <w:left w:val="nil"/>
          <w:bottom w:val="nil"/>
          <w:right w:val="nil"/>
          <w:between w:val="nil"/>
        </w:pBdr>
        <w:ind w:left="5040" w:firstLine="720"/>
        <w:rPr>
          <w:color w:val="000000"/>
        </w:rPr>
      </w:pPr>
      <w:r w:rsidRPr="00F61F4D">
        <w:rPr>
          <w:color w:val="000000"/>
        </w:rPr>
        <w:t>до рішення виконавчого комітету</w:t>
      </w:r>
    </w:p>
    <w:p w:rsidR="000F7E67" w:rsidRPr="00F61F4D" w:rsidP="000F7E67" w14:paraId="03AF3031" w14:textId="77777777">
      <w:pPr>
        <w:pBdr>
          <w:top w:val="nil"/>
          <w:left w:val="nil"/>
          <w:bottom w:val="nil"/>
          <w:right w:val="nil"/>
          <w:between w:val="nil"/>
        </w:pBdr>
        <w:ind w:left="5040" w:firstLine="720"/>
        <w:rPr>
          <w:color w:val="000000"/>
        </w:rPr>
      </w:pPr>
      <w:r w:rsidRPr="00F61F4D">
        <w:rPr>
          <w:color w:val="000000"/>
        </w:rPr>
        <w:t>Бучанської міської ради</w:t>
      </w:r>
    </w:p>
    <w:p w:rsidR="000F7E67" w:rsidRPr="00F61F4D" w:rsidP="000F7E67" w14:paraId="72D87401" w14:textId="0174B04F">
      <w:pPr>
        <w:pBdr>
          <w:top w:val="nil"/>
          <w:left w:val="nil"/>
          <w:bottom w:val="nil"/>
          <w:right w:val="nil"/>
          <w:between w:val="nil"/>
        </w:pBdr>
        <w:ind w:left="5040" w:firstLine="720"/>
        <w:rPr>
          <w:color w:val="000000"/>
        </w:rPr>
      </w:pPr>
      <w:r w:rsidRPr="00F61F4D">
        <w:rPr>
          <w:color w:val="000000"/>
        </w:rPr>
        <w:t xml:space="preserve">№ </w:t>
      </w:r>
      <w:r w:rsidRPr="00F61F4D" w:rsidR="007E1972">
        <w:rPr>
          <w:color w:val="000000"/>
          <w:lang w:val="en-US"/>
        </w:rPr>
        <w:t xml:space="preserve">2704 </w:t>
      </w:r>
      <w:r w:rsidRPr="00F61F4D">
        <w:rPr>
          <w:color w:val="000000"/>
        </w:rPr>
        <w:t xml:space="preserve">від 19.12.2025р                               </w:t>
      </w:r>
    </w:p>
    <w:p w:rsidR="000F7E67" w:rsidRPr="00F61F4D" w:rsidP="000F7E67" w14:paraId="74E75102" w14:textId="77777777">
      <w:pPr>
        <w:pBdr>
          <w:top w:val="nil"/>
          <w:left w:val="nil"/>
          <w:bottom w:val="nil"/>
          <w:right w:val="nil"/>
          <w:between w:val="nil"/>
        </w:pBdr>
        <w:jc w:val="center"/>
        <w:rPr>
          <w:b/>
          <w:color w:val="000000"/>
        </w:rPr>
      </w:pPr>
    </w:p>
    <w:p w:rsidR="000F7E67" w:rsidRPr="00F61F4D" w:rsidP="000F7E67" w14:paraId="691BA34C" w14:textId="77777777">
      <w:pPr>
        <w:pBdr>
          <w:top w:val="nil"/>
          <w:left w:val="nil"/>
          <w:bottom w:val="nil"/>
          <w:right w:val="nil"/>
          <w:between w:val="nil"/>
        </w:pBdr>
        <w:jc w:val="center"/>
        <w:rPr>
          <w:b/>
          <w:color w:val="000000"/>
        </w:rPr>
      </w:pPr>
    </w:p>
    <w:p w:rsidR="000F7E67" w:rsidRPr="00F61F4D" w:rsidP="000F7E67" w14:paraId="64549843" w14:textId="77777777">
      <w:pPr>
        <w:pBdr>
          <w:top w:val="nil"/>
          <w:left w:val="nil"/>
          <w:bottom w:val="nil"/>
          <w:right w:val="nil"/>
          <w:between w:val="nil"/>
        </w:pBdr>
        <w:jc w:val="center"/>
        <w:rPr>
          <w:b/>
          <w:color w:val="000000"/>
        </w:rPr>
      </w:pPr>
    </w:p>
    <w:p w:rsidR="000F7E67" w:rsidRPr="00F61F4D" w:rsidP="000F7E67" w14:paraId="1C6233A2" w14:textId="77777777">
      <w:pPr>
        <w:jc w:val="center"/>
      </w:pPr>
      <w:r w:rsidRPr="00F61F4D">
        <w:rPr>
          <w:b/>
          <w:color w:val="000000"/>
        </w:rPr>
        <w:t>ОБҐРУНТУВАННЯ ПІДСТАВИ</w:t>
      </w:r>
    </w:p>
    <w:p w:rsidR="000F7E67" w:rsidRPr="00F61F4D" w:rsidP="000F7E67" w14:paraId="7E6399E6" w14:textId="77777777">
      <w:pPr>
        <w:jc w:val="center"/>
        <w:rPr>
          <w:b/>
        </w:rPr>
      </w:pPr>
      <w:r w:rsidRPr="00F61F4D">
        <w:rPr>
          <w:color w:val="000000"/>
        </w:rPr>
        <w:t xml:space="preserve">для здійснення закупівлі </w:t>
      </w:r>
      <w:r w:rsidRPr="00F61F4D">
        <w:rPr>
          <w:b/>
          <w:color w:val="000000"/>
        </w:rPr>
        <w:t xml:space="preserve">згідно з підпунктом </w:t>
      </w:r>
      <w:r w:rsidRPr="00F61F4D">
        <w:rPr>
          <w:b/>
        </w:rPr>
        <w:t>8</w:t>
      </w:r>
      <w:r w:rsidRPr="00F61F4D">
        <w:rPr>
          <w:b/>
          <w:color w:val="000000"/>
        </w:rPr>
        <w:t xml:space="preserve"> пункту 13 Особливостей</w:t>
      </w:r>
      <w:r w:rsidRPr="00F61F4D">
        <w:rPr>
          <w:color w:val="000000"/>
        </w:rPr>
        <w:t xml:space="preserve">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0F7E67" w:rsidRPr="00F61F4D" w:rsidP="000F7E67" w14:paraId="4E141AC5" w14:textId="77777777">
      <w:pPr>
        <w:rPr>
          <w:b/>
        </w:rPr>
      </w:pPr>
    </w:p>
    <w:p w:rsidR="000F7E67" w:rsidRPr="00F61F4D" w:rsidP="000F7E67" w14:paraId="7453C81D" w14:textId="77777777">
      <w:pPr>
        <w:rPr>
          <w:b/>
        </w:rPr>
      </w:pPr>
      <w:r w:rsidRPr="00F61F4D">
        <w:rPr>
          <w:b/>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p>
    <w:p w:rsidR="000F7E67" w:rsidRPr="00F61F4D" w:rsidP="000F7E67" w14:paraId="4D30E47D" w14:textId="77777777">
      <w:pPr>
        <w:rPr>
          <w:bCs/>
          <w:iCs/>
          <w:color w:val="000000"/>
        </w:rPr>
      </w:pPr>
      <w:r w:rsidRPr="00F61F4D">
        <w:rPr>
          <w:bCs/>
          <w:iCs/>
          <w:color w:val="000000"/>
        </w:rPr>
        <w:t>1.1. найменування замовника: Бучанська міська рада</w:t>
      </w:r>
    </w:p>
    <w:p w:rsidR="000F7E67" w:rsidRPr="00F61F4D" w:rsidP="000F7E67" w14:paraId="67BA753C" w14:textId="77777777">
      <w:pPr>
        <w:rPr>
          <w:bCs/>
          <w:iCs/>
          <w:color w:val="000000"/>
        </w:rPr>
      </w:pPr>
      <w:r w:rsidRPr="00F61F4D">
        <w:rPr>
          <w:bCs/>
          <w:iCs/>
          <w:color w:val="000000"/>
        </w:rPr>
        <w:t xml:space="preserve">1.2. місцезнаходження замовника: Україна, 08292, Київська область, Бучанський район, м. Буча, вул. Енергетиків, 12, </w:t>
      </w:r>
    </w:p>
    <w:p w:rsidR="000F7E67" w:rsidRPr="00F61F4D" w:rsidP="000F7E67" w14:paraId="7730793A" w14:textId="77777777">
      <w:pPr>
        <w:rPr>
          <w:bCs/>
          <w:iCs/>
          <w:color w:val="000000"/>
        </w:rPr>
      </w:pPr>
      <w:r w:rsidRPr="00F61F4D">
        <w:rPr>
          <w:bCs/>
          <w:iCs/>
          <w:color w:val="000000"/>
        </w:rPr>
        <w:t>1.3. ідентифікаційний код замовника : 04360586</w:t>
      </w:r>
    </w:p>
    <w:p w:rsidR="000F7E67" w:rsidRPr="00F61F4D" w:rsidP="000F7E67" w14:paraId="19A79EA2" w14:textId="77777777">
      <w:pPr>
        <w:rPr>
          <w:bCs/>
          <w:iCs/>
          <w:color w:val="000000"/>
        </w:rPr>
      </w:pPr>
      <w:r w:rsidRPr="00F61F4D">
        <w:rPr>
          <w:bCs/>
          <w:iCs/>
          <w:color w:val="000000"/>
        </w:rPr>
        <w:t>1.4. категорія: орган місцевого самоврядування</w:t>
      </w:r>
    </w:p>
    <w:p w:rsidR="000F7E67" w:rsidRPr="00F61F4D" w:rsidP="000F7E67" w14:paraId="4E7D6A5E" w14:textId="77777777">
      <w:pPr>
        <w:spacing w:before="280" w:after="280"/>
        <w:jc w:val="both"/>
      </w:pPr>
      <w:r w:rsidRPr="00F61F4D">
        <w:rPr>
          <w:b/>
          <w:color w:val="000000"/>
        </w:rPr>
        <w:t>Назва предмета закупівлі із зазначенням коду за Єдиним закупівельним словником:</w:t>
      </w:r>
      <w:r w:rsidRPr="00F61F4D">
        <w:t xml:space="preserve"> Капітального ремонту вулиці Енергетиків на ділянці від бульвару Богдана Хмельницького до вулиці Захисників України з благоустроєм території та облаштуванням елементів безбар'єрного доступу у місті Буча Бучанського району Київської області (Коригування)</w:t>
      </w:r>
    </w:p>
    <w:p w:rsidR="000F7E67" w:rsidRPr="00F61F4D" w:rsidP="000F7E67" w14:paraId="3C6676DC" w14:textId="77777777">
      <w:pPr>
        <w:pStyle w:val="ListParagraph"/>
        <w:ind w:left="0"/>
        <w:jc w:val="both"/>
        <w:rPr>
          <w:color w:val="000000"/>
        </w:rPr>
      </w:pPr>
      <w:r w:rsidRPr="00F61F4D">
        <w:rPr>
          <w:b/>
        </w:rPr>
        <w:t>Розмір бюджетного призначення:</w:t>
      </w:r>
      <w:r w:rsidRPr="00F61F4D">
        <w:t xml:space="preserve"> 49 245 325,83 грн. (Сорок дев'ять мільйонів двісті сорок п'ять тисяч триста двадцять п'ять гривень 83 копійки) у</w:t>
      </w:r>
      <w:r w:rsidRPr="00F61F4D">
        <w:rPr>
          <w:spacing w:val="-9"/>
        </w:rPr>
        <w:t xml:space="preserve"> </w:t>
      </w:r>
      <w:r w:rsidRPr="00F61F4D">
        <w:t>тому числі ПДВ 8 207 554,31 грн. (Вісім мільйонів двісті сім тисяч п'ятсот п'ятдесят чотири гривнi 31 копійка),</w:t>
      </w:r>
      <w:r w:rsidRPr="00F61F4D">
        <w:rPr>
          <w:b/>
        </w:rPr>
        <w:t xml:space="preserve"> </w:t>
      </w:r>
      <w:r w:rsidRPr="00F61F4D">
        <w:rPr>
          <w:color w:val="000000" w:themeColor="text1"/>
        </w:rPr>
        <w:t>розмір бюджетного призначення визначений відповідно до постанови КМУ від 15 липня 2025 р. № 870 «Про виділення коштів з резервного фонду державного бюджету»</w:t>
      </w:r>
      <w:r w:rsidRPr="00F61F4D">
        <w:rPr>
          <w:color w:val="000000" w:themeColor="text1"/>
          <w:lang w:val="en-US"/>
        </w:rPr>
        <w:t xml:space="preserve"> </w:t>
      </w:r>
      <w:r w:rsidRPr="00F61F4D">
        <w:rPr>
          <w:color w:val="000000" w:themeColor="text1"/>
        </w:rPr>
        <w:t xml:space="preserve">та </w:t>
      </w:r>
      <w:r w:rsidRPr="00F61F4D">
        <w:rPr>
          <w:color w:val="000000"/>
        </w:rPr>
        <w:t>відповідно до бюджетних призначень на 2026 рік.</w:t>
      </w:r>
    </w:p>
    <w:p w:rsidR="000F7E67" w:rsidRPr="00F61F4D" w:rsidP="000F7E67" w14:paraId="41EAA02D" w14:textId="77777777">
      <w:pPr>
        <w:jc w:val="both"/>
        <w:rPr>
          <w:b/>
          <w:bCs/>
          <w:color w:val="000000"/>
          <w:lang w:eastAsia="en-GB"/>
        </w:rPr>
      </w:pPr>
    </w:p>
    <w:p w:rsidR="000F7E67" w:rsidRPr="00F61F4D" w:rsidP="000F7E67" w14:paraId="610FB869" w14:textId="77777777">
      <w:pPr>
        <w:jc w:val="both"/>
        <w:rPr>
          <w:iCs/>
        </w:rPr>
      </w:pPr>
      <w:r w:rsidRPr="00F61F4D">
        <w:rPr>
          <w:b/>
          <w:color w:val="000000"/>
        </w:rPr>
        <w:t>Підстави для здійснення закупівлі:</w:t>
      </w:r>
      <w:r w:rsidRPr="00F61F4D">
        <w:rPr>
          <w:b/>
        </w:rPr>
        <w:t xml:space="preserve"> </w:t>
      </w:r>
      <w:bookmarkStart w:id="9" w:name="_Hlk196466495"/>
      <w:r w:rsidRPr="00F61F4D">
        <w:rPr>
          <w:iCs/>
        </w:rPr>
        <w:t>відповідно до підпункту 8 пункту 13 Особливостей</w:t>
      </w:r>
      <w:r w:rsidRPr="00F61F4D">
        <w:rPr>
          <w:b/>
          <w:iCs/>
          <w:color w:val="323232"/>
        </w:rPr>
        <w:t xml:space="preserve"> </w:t>
      </w:r>
      <w:r w:rsidRPr="00F61F4D">
        <w:rPr>
          <w:iCs/>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bookmarkEnd w:id="9"/>
    <w:p w:rsidR="000F7E67" w:rsidRPr="00F61F4D" w:rsidP="000F7E67" w14:paraId="33227AB9" w14:textId="77777777">
      <w:pPr>
        <w:spacing w:before="240" w:line="276" w:lineRule="auto"/>
        <w:jc w:val="both"/>
      </w:pPr>
      <w:r w:rsidRPr="00F61F4D">
        <w:rPr>
          <w:b/>
        </w:rPr>
        <w:t>Обґрунтування підстави для здійснення закупівлі:</w:t>
      </w:r>
      <w:r w:rsidRPr="00F61F4D">
        <w:rPr>
          <w:i/>
          <w:color w:val="000000"/>
        </w:rPr>
        <w:t> </w:t>
      </w:r>
    </w:p>
    <w:p w:rsidR="000F7E67" w:rsidRPr="00F61F4D" w:rsidP="000F7E67" w14:paraId="4CCAD83C" w14:textId="77777777">
      <w:pPr>
        <w:pBdr>
          <w:top w:val="nil"/>
          <w:left w:val="nil"/>
          <w:bottom w:val="nil"/>
          <w:right w:val="nil"/>
          <w:between w:val="nil"/>
        </w:pBdr>
        <w:shd w:val="clear" w:color="auto" w:fill="FFFFFF"/>
        <w:ind w:firstLine="709"/>
        <w:jc w:val="both"/>
        <w:rPr>
          <w:color w:val="000000"/>
        </w:rPr>
      </w:pPr>
      <w:r w:rsidRPr="00F61F4D">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0F7E67" w:rsidRPr="00F61F4D" w:rsidP="000F7E67" w14:paraId="1CD64526" w14:textId="77777777">
      <w:pPr>
        <w:ind w:firstLine="709"/>
        <w:jc w:val="both"/>
        <w:rPr>
          <w:iCs/>
        </w:rPr>
      </w:pPr>
      <w:r w:rsidRPr="00F61F4D">
        <w:rPr>
          <w:iCs/>
        </w:rPr>
        <w:t xml:space="preserve">Указом Президента України від 24.02.2022 № 64 (зі змінами) термін дії воєнного стану встановлено до 03.02.2026 </w:t>
      </w:r>
    </w:p>
    <w:p w:rsidR="000F7E67" w:rsidRPr="00F61F4D" w:rsidP="000F7E67" w14:paraId="632783FE" w14:textId="77777777">
      <w:pPr>
        <w:pBdr>
          <w:top w:val="nil"/>
          <w:left w:val="nil"/>
          <w:bottom w:val="nil"/>
          <w:right w:val="nil"/>
          <w:between w:val="nil"/>
        </w:pBdr>
        <w:shd w:val="clear" w:color="auto" w:fill="FFFFFF"/>
        <w:ind w:firstLine="709"/>
        <w:jc w:val="both"/>
        <w:rPr>
          <w:color w:val="000000"/>
        </w:rPr>
      </w:pPr>
      <w:r w:rsidRPr="00F61F4D">
        <w:rPr>
          <w:color w:val="000000"/>
        </w:rPr>
        <w:t>Статтею 4 Указу № 64 Кабінету Міністрів України постановлено невідкладно:</w:t>
      </w:r>
    </w:p>
    <w:p w:rsidR="000F7E67" w:rsidRPr="00F61F4D" w:rsidP="000F7E67" w14:paraId="7DFF8228" w14:textId="77777777">
      <w:pPr>
        <w:pBdr>
          <w:top w:val="nil"/>
          <w:left w:val="nil"/>
          <w:bottom w:val="nil"/>
          <w:right w:val="nil"/>
          <w:between w:val="nil"/>
        </w:pBdr>
        <w:shd w:val="clear" w:color="auto" w:fill="FFFFFF"/>
        <w:ind w:firstLine="709"/>
        <w:jc w:val="both"/>
        <w:rPr>
          <w:color w:val="000000"/>
        </w:rPr>
      </w:pPr>
      <w:r w:rsidRPr="00F61F4D">
        <w:rPr>
          <w:color w:val="000000"/>
        </w:rPr>
        <w:t>1) ввести в дію план запровадження та забезпечення заходів правового режиму воєнного стану в Україні;</w:t>
      </w:r>
    </w:p>
    <w:p w:rsidR="000F7E67" w:rsidRPr="00F61F4D" w:rsidP="000F7E67" w14:paraId="4E314565" w14:textId="77777777">
      <w:pPr>
        <w:pBdr>
          <w:top w:val="nil"/>
          <w:left w:val="nil"/>
          <w:bottom w:val="nil"/>
          <w:right w:val="nil"/>
          <w:between w:val="nil"/>
        </w:pBdr>
        <w:shd w:val="clear" w:color="auto" w:fill="FFFFFF"/>
        <w:ind w:firstLine="709"/>
        <w:jc w:val="both"/>
        <w:rPr>
          <w:color w:val="000000"/>
        </w:rPr>
      </w:pPr>
      <w:r w:rsidRPr="00F61F4D">
        <w:rPr>
          <w:color w:val="000000"/>
        </w:rPr>
        <w:t>2) забезпечити фінансування та вжити в межах повноважень інших заходів, пов</w:t>
      </w:r>
      <w:r w:rsidRPr="00F61F4D">
        <w:t>’</w:t>
      </w:r>
      <w:r w:rsidRPr="00F61F4D">
        <w:rPr>
          <w:color w:val="000000"/>
        </w:rPr>
        <w:t>язаних із запровадженням правового режиму воєнного стану на території України.</w:t>
      </w:r>
    </w:p>
    <w:p w:rsidR="000F7E67" w:rsidRPr="00F61F4D" w:rsidP="000F7E67" w14:paraId="5340201D" w14:textId="77777777">
      <w:pPr>
        <w:pBdr>
          <w:top w:val="nil"/>
          <w:left w:val="nil"/>
          <w:bottom w:val="nil"/>
          <w:right w:val="nil"/>
          <w:between w:val="nil"/>
        </w:pBdr>
        <w:shd w:val="clear" w:color="auto" w:fill="FFFFFF"/>
        <w:ind w:firstLine="709"/>
        <w:jc w:val="both"/>
        <w:rPr>
          <w:color w:val="000000"/>
        </w:rPr>
      </w:pPr>
      <w:r w:rsidRPr="00F61F4D">
        <w:rPr>
          <w:color w:val="000000"/>
        </w:rPr>
        <w:t>Стаття 12</w:t>
      </w:r>
      <w:r w:rsidRPr="00F61F4D">
        <w:rPr>
          <w:color w:val="000000"/>
          <w:vertAlign w:val="superscript"/>
        </w:rPr>
        <w:t>1</w:t>
      </w:r>
      <w:r w:rsidRPr="00F61F4D">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0F7E67" w:rsidRPr="00F61F4D" w:rsidP="000F7E67" w14:paraId="5E1CCC01" w14:textId="77777777">
      <w:pPr>
        <w:pBdr>
          <w:top w:val="nil"/>
          <w:left w:val="nil"/>
          <w:bottom w:val="nil"/>
          <w:right w:val="nil"/>
          <w:between w:val="nil"/>
        </w:pBdr>
        <w:shd w:val="clear" w:color="auto" w:fill="FFFFFF"/>
        <w:ind w:firstLine="709"/>
        <w:jc w:val="both"/>
        <w:rPr>
          <w:color w:val="000000"/>
        </w:rPr>
      </w:pPr>
      <w:r w:rsidRPr="00F61F4D">
        <w:rPr>
          <w:color w:val="000000"/>
        </w:rPr>
        <w:t>1) працює відповідно до Регламенту Кабінету Міністрів України в умовах воєнного стану;</w:t>
      </w:r>
    </w:p>
    <w:p w:rsidR="000F7E67" w:rsidRPr="00F61F4D" w:rsidP="000F7E67" w14:paraId="11CB298B" w14:textId="77777777">
      <w:pPr>
        <w:pBdr>
          <w:top w:val="nil"/>
          <w:left w:val="nil"/>
          <w:bottom w:val="nil"/>
          <w:right w:val="nil"/>
          <w:between w:val="nil"/>
        </w:pBdr>
        <w:shd w:val="clear" w:color="auto" w:fill="FFFFFF"/>
        <w:ind w:firstLine="709"/>
        <w:jc w:val="both"/>
        <w:rPr>
          <w:color w:val="000000"/>
        </w:rPr>
      </w:pPr>
      <w:r w:rsidRPr="00F61F4D">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0F7E67" w:rsidRPr="00F61F4D" w:rsidP="000F7E67" w14:paraId="3A05718B" w14:textId="77777777">
      <w:pPr>
        <w:pBdr>
          <w:top w:val="nil"/>
          <w:left w:val="nil"/>
          <w:bottom w:val="nil"/>
          <w:right w:val="nil"/>
          <w:between w:val="nil"/>
        </w:pBdr>
        <w:shd w:val="clear" w:color="auto" w:fill="FFFFFF"/>
        <w:ind w:firstLine="709"/>
        <w:jc w:val="both"/>
        <w:rPr>
          <w:color w:val="000000"/>
        </w:rPr>
      </w:pPr>
      <w:r w:rsidRPr="00F61F4D">
        <w:t>Згідно з с</w:t>
      </w:r>
      <w:r w:rsidRPr="00F61F4D">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0F7E67" w:rsidRPr="00F61F4D" w:rsidP="000F7E67" w14:paraId="7DE1B63D" w14:textId="77777777">
      <w:pPr>
        <w:shd w:val="clear" w:color="auto" w:fill="FFFFFF"/>
        <w:ind w:firstLine="709"/>
        <w:jc w:val="both"/>
        <w:rPr>
          <w:color w:val="000000"/>
        </w:rPr>
      </w:pPr>
      <w:r w:rsidRPr="00F61F4D">
        <w:t xml:space="preserve">З метою невідкладного забезпечення заходів правового режиму воєнного стану, до яких у тому числі входить здійснення публічних закупівель, частиною 3-7 розділу Х «Прикінцеві та перехідні положення» Закону встановлено, що на період дії правового режиму воєнного стану в Україні, введеного Указом Президента України "Про введення воєнного стану в Україні" від 24 лютого 2022 року </w:t>
      </w:r>
      <w:hyperlink r:id="rId9">
        <w:r w:rsidRPr="00F61F4D">
          <w:t>№ 64/2022</w:t>
        </w:r>
      </w:hyperlink>
      <w:r w:rsidRPr="00F61F4D">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10">
        <w:r w:rsidRPr="00F61F4D">
          <w:t>№ 2102-IX</w:t>
        </w:r>
      </w:hyperlink>
      <w:r w:rsidRPr="00F61F4D">
        <w:t xml:space="preserve">, та протягом 90 днів з дня його припинення або скасування особливості здійснення закупівель товарів, робіт та послуг для замовників, передбачених цим Законом (далі - Особливості), визначаються Кабінетом Міністрів України із забезпеченням захищеності таких замовників від воєнних загроз та з дотриманням вимог, встановлених </w:t>
      </w:r>
      <w:hyperlink r:id="rId11" w:anchor="n2284">
        <w:r w:rsidRPr="00F61F4D">
          <w:t>пунктом 3-8</w:t>
        </w:r>
      </w:hyperlink>
      <w:r w:rsidRPr="00F61F4D">
        <w:t xml:space="preserve"> цього розділу.</w:t>
      </w:r>
    </w:p>
    <w:p w:rsidR="000F7E67" w:rsidRPr="00F61F4D" w:rsidP="000F7E67" w14:paraId="57192CB5" w14:textId="77777777">
      <w:pPr>
        <w:pBdr>
          <w:top w:val="nil"/>
          <w:left w:val="nil"/>
          <w:bottom w:val="nil"/>
          <w:right w:val="nil"/>
          <w:between w:val="nil"/>
        </w:pBdr>
        <w:shd w:val="clear" w:color="auto" w:fill="FFFFFF"/>
        <w:ind w:firstLine="709"/>
        <w:jc w:val="both"/>
        <w:rPr>
          <w:b/>
          <w:i/>
          <w:color w:val="000000"/>
        </w:rPr>
      </w:pPr>
      <w:r w:rsidRPr="00F61F4D">
        <w:rPr>
          <w:color w:val="000000"/>
        </w:rPr>
        <w:t xml:space="preserve">На виконання </w:t>
      </w:r>
      <w:r w:rsidRPr="00F61F4D">
        <w:t>ціє</w:t>
      </w:r>
      <w:r w:rsidRPr="00F61F4D">
        <w:rPr>
          <w:color w:val="000000"/>
        </w:rPr>
        <w:t>ї норми Закону урядом бул</w:t>
      </w:r>
      <w:r w:rsidRPr="00F61F4D">
        <w:t>и</w:t>
      </w:r>
      <w:r w:rsidRPr="00F61F4D">
        <w:rPr>
          <w:color w:val="000000"/>
        </w:rPr>
        <w:t xml:space="preserve"> прийнят</w:t>
      </w:r>
      <w:r w:rsidRPr="00F61F4D">
        <w:t>і</w:t>
      </w:r>
      <w:r w:rsidRPr="00F61F4D">
        <w:rPr>
          <w:color w:val="000000"/>
        </w:rPr>
        <w:t xml:space="preserve"> </w:t>
      </w:r>
      <w:r w:rsidRPr="00F61F4D">
        <w:rPr>
          <w:b/>
          <w:i/>
        </w:rPr>
        <w:t>Особливості</w:t>
      </w:r>
      <w:r w:rsidRPr="00F61F4D">
        <w:rPr>
          <w:b/>
          <w:i/>
          <w:color w:val="000000"/>
        </w:rPr>
        <w:t>.</w:t>
      </w:r>
    </w:p>
    <w:p w:rsidR="000F7E67" w:rsidRPr="00F61F4D" w:rsidP="000F7E67" w14:paraId="7BD500FB" w14:textId="77777777">
      <w:pPr>
        <w:ind w:firstLine="709"/>
        <w:jc w:val="both"/>
        <w:rPr>
          <w:b/>
        </w:rPr>
      </w:pPr>
      <w:r w:rsidRPr="00F61F4D">
        <w:t xml:space="preserve">Положеннями </w:t>
      </w:r>
      <w:r w:rsidRPr="00F61F4D">
        <w:rPr>
          <w:b/>
          <w:i/>
        </w:rPr>
        <w:t>Особливостей</w:t>
      </w:r>
      <w:r w:rsidRPr="00F61F4D">
        <w:t xml:space="preserve"> передбачено підставу для</w:t>
      </w:r>
      <w:r w:rsidRPr="00F61F4D">
        <w:rPr>
          <w:color w:val="000000"/>
          <w:highlight w:val="white"/>
        </w:rPr>
        <w:t xml:space="preserve"> здійснення закупівлі за </w:t>
      </w:r>
      <w:r w:rsidRPr="00F61F4D">
        <w:rPr>
          <w:b/>
          <w:color w:val="000000"/>
          <w:highlight w:val="white"/>
        </w:rPr>
        <w:t>підпунктом 8 пункту 13:</w:t>
      </w:r>
      <w:r w:rsidRPr="00F61F4D">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 </w:t>
      </w:r>
    </w:p>
    <w:p w:rsidR="000F7E67" w:rsidRPr="00F61F4D" w:rsidP="000F7E67" w14:paraId="3593863C" w14:textId="77777777">
      <w:pPr>
        <w:ind w:firstLine="709"/>
        <w:jc w:val="both"/>
      </w:pPr>
      <w:r w:rsidRPr="00F61F4D">
        <w:t>Обсяг закупівлі визначається на підставі річного планування, а також з урахуванням потреби замовника на період до кінця 2026 року.</w:t>
      </w:r>
    </w:p>
    <w:p w:rsidR="000F7E67" w:rsidRPr="00F61F4D" w:rsidP="000F7E67" w14:paraId="779178BF" w14:textId="77777777">
      <w:pPr>
        <w:ind w:firstLine="709"/>
        <w:jc w:val="both"/>
      </w:pPr>
      <w:r w:rsidRPr="00F61F4D">
        <w:t>Виникла необхідність у здійсненні закупівлі за предметом: Капітального ремонту вулиці Енергетиків на ділянці від бульвару Богдана Хмельницького до вулиці Захисників України з благоустроєм території та облаштуванням елементів безбар'єрного доступу у місті Буча Бучанського району Київської області (Коригування) у зв</w:t>
      </w:r>
      <w:r w:rsidRPr="00F61F4D">
        <w:rPr>
          <w:lang w:val="en-US"/>
        </w:rPr>
        <w:t>’</w:t>
      </w:r>
      <w:r w:rsidRPr="00F61F4D">
        <w:t>язку з потребою у виконанні додаткових робіт, які є пов’язаними з предметом закупівлі основного договору.</w:t>
      </w:r>
    </w:p>
    <w:p w:rsidR="000F7E67" w:rsidRPr="00F61F4D" w:rsidP="000F7E67" w14:paraId="22D22622" w14:textId="77777777">
      <w:pPr>
        <w:ind w:firstLine="708"/>
        <w:jc w:val="both"/>
        <w:rPr>
          <w:b/>
          <w:i/>
        </w:rPr>
      </w:pPr>
      <w:r w:rsidRPr="00F61F4D">
        <w:t>Відповідно до рішення Виконавчого комітету Бучанської міської ради від 19.12.2025 № 2788  «</w:t>
      </w:r>
      <w:bookmarkStart w:id="10" w:name="_Hlk214005242"/>
      <w:r w:rsidRPr="00F61F4D">
        <w:t xml:space="preserve">Про затвердження кошторисної частини проектної документації </w:t>
      </w:r>
      <w:bookmarkStart w:id="11" w:name="_Hlk211516532"/>
      <w:r w:rsidRPr="00F61F4D">
        <w:t>«</w:t>
      </w:r>
      <w:bookmarkStart w:id="12" w:name="_Hlk217554483"/>
      <w:bookmarkEnd w:id="10"/>
      <w:r w:rsidRPr="00F61F4D">
        <w:t>Капітального ремонту вулиці Енергетиків на ділянці від бульвару Богдана Хмельницького до вулиці Захисників України з благоустроєм території та облаштуванням елементів безбар'єрного доступу у місті Буча Бучанського району Київської області (Коригування)</w:t>
      </w:r>
      <w:bookmarkEnd w:id="12"/>
      <w:r w:rsidRPr="00F61F4D">
        <w:t xml:space="preserve">» </w:t>
      </w:r>
      <w:bookmarkEnd w:id="11"/>
      <w:r w:rsidRPr="00F61F4D">
        <w:t>існує потреба у здійсненні Закупівлі.</w:t>
      </w:r>
    </w:p>
    <w:p w:rsidR="000F7E67" w:rsidRPr="00F61F4D" w:rsidP="000F7E67" w14:paraId="730DABCF" w14:textId="77777777">
      <w:pPr>
        <w:ind w:firstLine="708"/>
        <w:jc w:val="both"/>
        <w:rPr>
          <w:iCs/>
          <w:color w:val="000000" w:themeColor="text1"/>
        </w:rPr>
      </w:pPr>
      <w:r w:rsidRPr="00F61F4D">
        <w:rPr>
          <w:iCs/>
          <w:color w:val="000000" w:themeColor="text1"/>
        </w:rPr>
        <w:t xml:space="preserve">Між Бучанською міською радою та ТОВАРИСТВО З ОБМЕЖЕНОЮ ВІДПОВІДАЛЬНІСТЮ«АВТОМАГІСТРАЛЬ-ЗАХІД» 20 листопада 2025 року укладено договір </w:t>
      </w:r>
      <w:r w:rsidRPr="00F61F4D">
        <w:rPr>
          <w:iCs/>
          <w:color w:val="000000" w:themeColor="text1"/>
        </w:rPr>
        <w:t xml:space="preserve">про закупівлю робіт (договір будівельного підряду) № 416 на виконання робіт з Капітального ремонту вулиці Енергетиків на ділянці від бульвару Богдана Хмельницького до вулиці Захисників України з благоустроєм території та облаштуванням елементів безбар'єрного доступу у місті Буча Бучанського району Київської області за кодом ДК 021:2015 45450000-6 Інші завершальні будівельні роботи </w:t>
      </w:r>
      <w:r w:rsidRPr="00F61F4D">
        <w:t xml:space="preserve">№ UA-2025-10-11-000398-a. </w:t>
      </w:r>
      <w:r w:rsidRPr="00F61F4D">
        <w:rPr>
          <w:iCs/>
          <w:color w:val="000000" w:themeColor="text1"/>
        </w:rPr>
        <w:t>Натомість є необхідність в додаткових роботах, що виникли в процесі виконання будівельних робіт.</w:t>
      </w:r>
    </w:p>
    <w:p w:rsidR="000F7E67" w:rsidRPr="00F61F4D" w:rsidP="000F7E67" w14:paraId="6E850CA6" w14:textId="77777777">
      <w:pPr>
        <w:pBdr>
          <w:top w:val="nil"/>
          <w:left w:val="nil"/>
          <w:bottom w:val="nil"/>
          <w:right w:val="nil"/>
          <w:between w:val="nil"/>
        </w:pBdr>
        <w:ind w:firstLine="709"/>
        <w:jc w:val="both"/>
        <w:rPr>
          <w:color w:val="000000"/>
        </w:rPr>
      </w:pPr>
      <w:r w:rsidRPr="00F61F4D">
        <w:t>Водночас</w:t>
      </w:r>
      <w:r w:rsidRPr="00F61F4D">
        <w:rPr>
          <w:color w:val="000000"/>
        </w:rPr>
        <w:t>, як передбачено чинним законодавством,</w:t>
      </w:r>
      <w:bookmarkStart w:id="13" w:name="bookmark=id.gjdgxs" w:colFirst="0" w:colLast="0"/>
      <w:bookmarkEnd w:id="13"/>
      <w:r w:rsidRPr="00F61F4D">
        <w:rPr>
          <w:color w:val="000000"/>
        </w:rPr>
        <w:t xml:space="preserve"> під час здійснення закупівель замовники повинні дотримуватися принципів здійснення публічних закупівель</w:t>
      </w:r>
      <w:r w:rsidRPr="00F61F4D">
        <w:t>.</w:t>
      </w:r>
    </w:p>
    <w:p w:rsidR="000F7E67" w:rsidRPr="00F61F4D" w:rsidP="000F7E67" w14:paraId="01431E3D" w14:textId="77777777">
      <w:pPr>
        <w:ind w:firstLine="709"/>
        <w:jc w:val="both"/>
        <w:rPr>
          <w:color w:val="000000"/>
          <w:highlight w:val="white"/>
        </w:rPr>
      </w:pPr>
      <w:r w:rsidRPr="00F61F4D">
        <w:t>Отже</w:t>
      </w:r>
      <w:r w:rsidRPr="00F61F4D">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F61F4D">
        <w:rPr>
          <w:b/>
          <w:i/>
          <w:color w:val="000000"/>
        </w:rPr>
        <w:t>Закупівлі</w:t>
      </w:r>
      <w:r w:rsidRPr="00F61F4D">
        <w:rPr>
          <w:color w:val="000000"/>
        </w:rPr>
        <w:t xml:space="preserve"> без застосування відкритих торгів та/або електронного каталогу для закупівлі «Капітальний ремонт багатоквартирного будинку за адресою: вул. Водопровідна 62 в м. Буча Бучанського району Київської області - заходи з усунення аварій в багатоквартирному житловому фонді. Коригування 2» та застосування під час здійснення </w:t>
      </w:r>
      <w:r w:rsidRPr="00F61F4D">
        <w:rPr>
          <w:b/>
          <w:i/>
          <w:color w:val="000000"/>
        </w:rPr>
        <w:t xml:space="preserve">Закупівлі, </w:t>
      </w:r>
      <w:r w:rsidRPr="00F61F4D">
        <w:rPr>
          <w:color w:val="000000"/>
          <w:highlight w:val="white"/>
        </w:rPr>
        <w:t>як виняток, п</w:t>
      </w:r>
      <w:r w:rsidRPr="00F61F4D">
        <w:rPr>
          <w:color w:val="000000"/>
        </w:rPr>
        <w:t>ідстави за</w:t>
      </w:r>
      <w:r w:rsidRPr="00F61F4D">
        <w:rPr>
          <w:b/>
          <w:color w:val="000000"/>
        </w:rPr>
        <w:t xml:space="preserve"> </w:t>
      </w:r>
      <w:r w:rsidRPr="00F61F4D">
        <w:rPr>
          <w:b/>
          <w:color w:val="000000"/>
          <w:u w:val="single"/>
        </w:rPr>
        <w:t xml:space="preserve">підпунктом 8 пункту 13 </w:t>
      </w:r>
      <w:r w:rsidRPr="00F61F4D">
        <w:rPr>
          <w:b/>
          <w:i/>
          <w:color w:val="000000"/>
          <w:u w:val="single"/>
        </w:rPr>
        <w:t>Особливостей</w:t>
      </w:r>
      <w:r w:rsidRPr="00F61F4D">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F61F4D">
        <w:rPr>
          <w:b/>
          <w:color w:val="000000"/>
        </w:rPr>
        <w:t xml:space="preserve"> </w:t>
      </w:r>
      <w:r w:rsidRPr="00F61F4D">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61F4D">
        <w:rPr>
          <w:i/>
          <w:color w:val="000000"/>
          <w:highlight w:val="white"/>
        </w:rPr>
        <w:t> </w:t>
      </w:r>
      <w:r w:rsidRPr="00F61F4D">
        <w:rPr>
          <w:color w:val="000000"/>
          <w:highlight w:val="white"/>
        </w:rPr>
        <w:t>і укладення договору.</w:t>
      </w:r>
    </w:p>
    <w:p w:rsidR="000F7E67" w:rsidRPr="00F61F4D" w:rsidP="000F7E67" w14:paraId="06EBCD3A" w14:textId="77777777">
      <w:pPr>
        <w:shd w:val="clear" w:color="auto" w:fill="FFFFFF"/>
        <w:ind w:firstLine="709"/>
        <w:jc w:val="both"/>
        <w:rPr>
          <w:highlight w:val="white"/>
        </w:rPr>
      </w:pPr>
      <w:r w:rsidRPr="00F61F4D">
        <w:rPr>
          <w:highlight w:val="white"/>
        </w:rPr>
        <w:t>З огляду на викладене, рішення щодо проведення закупівлі відповідає чинному законодавству.</w:t>
      </w:r>
    </w:p>
    <w:p w:rsidR="000F7E67" w:rsidRPr="00F61F4D" w:rsidP="000F7E67" w14:paraId="1F2CCCFE" w14:textId="77777777">
      <w:pPr>
        <w:pBdr>
          <w:top w:val="nil"/>
          <w:left w:val="nil"/>
          <w:bottom w:val="nil"/>
          <w:right w:val="nil"/>
          <w:between w:val="nil"/>
        </w:pBdr>
        <w:ind w:firstLine="709"/>
        <w:jc w:val="both"/>
        <w:rPr>
          <w:color w:val="000000"/>
          <w:highlight w:val="white"/>
        </w:rPr>
      </w:pPr>
      <w:r w:rsidRPr="00F61F4D">
        <w:rPr>
          <w:color w:val="000000"/>
          <w:highlight w:val="white"/>
        </w:rPr>
        <w:t xml:space="preserve">За результатами закупівлі, здійсненої відповідно до цього пункту, замовники оприлюднюють в електронній системі закупівель звіт про договір про закупівлю, укладений без використання електронної системи закупівель, відповідно до пункту </w:t>
      </w:r>
      <w:r w:rsidRPr="00F61F4D">
        <w:rPr>
          <w:highlight w:val="white"/>
        </w:rPr>
        <w:t>3</w:t>
      </w:r>
      <w:r w:rsidRPr="00F61F4D">
        <w:rPr>
          <w:highlight w:val="white"/>
          <w:vertAlign w:val="superscript"/>
        </w:rPr>
        <w:t>8</w:t>
      </w:r>
      <w:r w:rsidRPr="00F61F4D">
        <w:rPr>
          <w:color w:val="000000"/>
          <w:highlight w:val="white"/>
        </w:rPr>
        <w:t xml:space="preserve"> розділу Х «Прикінцеві та перехідні положення» Закону.</w:t>
      </w:r>
    </w:p>
    <w:p w:rsidR="000F7E67" w:rsidRPr="00F61F4D" w:rsidP="000F7E67" w14:paraId="14C0DD9E" w14:textId="77777777">
      <w:pPr>
        <w:pBdr>
          <w:top w:val="nil"/>
          <w:left w:val="nil"/>
          <w:bottom w:val="nil"/>
          <w:right w:val="nil"/>
          <w:between w:val="nil"/>
        </w:pBdr>
        <w:ind w:firstLine="709"/>
        <w:jc w:val="both"/>
        <w:rPr>
          <w:color w:val="000000"/>
          <w:highlight w:val="white"/>
        </w:rPr>
      </w:pPr>
      <w:r w:rsidRPr="00F61F4D">
        <w:rPr>
          <w:color w:val="000000"/>
        </w:rPr>
        <w:t>Враховуючи викладене вище необхідно за результатами закупівлі «Капітального ремонту вулиці Енергетиків на ділянці від бульвару Богдана Хмельницького до вулиці Захисників України з благоустроєм території та облаштуванням елементів безбар'єрного доступу у місті Буча Бучанського району Київської області (Коригування)» за кодом ДК 021:2015 45450000-6 Інші завершальні будівельні роботи оприлюднити в електронній системі закупівель звіт про договір про закупівлю, укладений без використання електронної системи закупівель; договір про закупівлю та всі додатки до нього (у тому числі документи, що містять інформацію про ціни на матеріальні ресурси) у машинозчитувальному форматі та у форматі PDF; обґрунтування підстави для здійснення  закупівлі  відповідно до підпункту 8 пункту 13 Особливостей, що викладене у формі цього файлу «Обґрунтування підстави»,  не пізніше ніж через три робочих днів з дня укладення такого договору</w:t>
      </w:r>
    </w:p>
    <w:p w:rsidR="000F7E67" w:rsidRPr="00F61F4D" w:rsidP="000F7E67" w14:paraId="4602AE1C" w14:textId="77777777">
      <w:pPr>
        <w:pBdr>
          <w:top w:val="nil"/>
          <w:left w:val="nil"/>
          <w:bottom w:val="nil"/>
          <w:right w:val="nil"/>
          <w:between w:val="nil"/>
        </w:pBdr>
        <w:ind w:firstLine="709"/>
        <w:jc w:val="both"/>
        <w:rPr>
          <w:color w:val="000000"/>
        </w:rPr>
      </w:pPr>
      <w:r w:rsidRPr="00F61F4D">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0F7E67" w:rsidRPr="00F61F4D" w:rsidP="000F7E67" w14:paraId="6FDE30BD" w14:textId="77777777">
      <w:pPr>
        <w:pBdr>
          <w:top w:val="nil"/>
          <w:left w:val="nil"/>
          <w:bottom w:val="nil"/>
          <w:right w:val="nil"/>
          <w:between w:val="nil"/>
        </w:pBdr>
        <w:jc w:val="both"/>
        <w:rPr>
          <w:color w:val="000000"/>
        </w:rPr>
      </w:pPr>
      <w:r w:rsidRPr="00F61F4D">
        <w:rPr>
          <w:b/>
          <w:color w:val="000000"/>
        </w:rPr>
        <w:t xml:space="preserve">1.  </w:t>
      </w:r>
      <w:r w:rsidRPr="00F61F4D">
        <w:rPr>
          <w:bCs/>
          <w:color w:val="000000"/>
        </w:rPr>
        <w:t>Рішення виконавчого комітету Бучанської міської ради від 19.12.2025 № 2788  «</w:t>
      </w:r>
      <w:r w:rsidRPr="00F61F4D">
        <w:t>Про затвердження кошторисної частини проектної документації «Капітального ремонту вулиці Енергетиків на ділянці від бульвару Богдана Хмельницького до вулиці Захисників України з благоустроєм території та облаштуванням елементів безбар'єрного доступу у місті Буча Бучанського району Київської області (Коригування)»</w:t>
      </w:r>
    </w:p>
    <w:p w:rsidR="000F7E67" w:rsidRPr="00F61F4D" w:rsidP="000F7E67" w14:paraId="3A00AC9C" w14:textId="77777777">
      <w:pPr>
        <w:pBdr>
          <w:top w:val="nil"/>
          <w:left w:val="nil"/>
          <w:bottom w:val="nil"/>
          <w:right w:val="nil"/>
          <w:between w:val="nil"/>
        </w:pBdr>
        <w:jc w:val="both"/>
        <w:rPr>
          <w:bCs/>
          <w:color w:val="000000"/>
        </w:rPr>
      </w:pPr>
      <w:r w:rsidRPr="00F61F4D">
        <w:rPr>
          <w:b/>
          <w:color w:val="000000"/>
        </w:rPr>
        <w:t xml:space="preserve">2. </w:t>
      </w:r>
      <w:r w:rsidRPr="00F61F4D">
        <w:rPr>
          <w:bCs/>
          <w:color w:val="000000"/>
        </w:rPr>
        <w:t>Зведений кошторисний розрахунок</w:t>
      </w:r>
      <w:r w:rsidRPr="00F61F4D">
        <w:rPr>
          <w:b/>
          <w:color w:val="000000"/>
        </w:rPr>
        <w:t xml:space="preserve"> </w:t>
      </w:r>
      <w:r w:rsidRPr="00F61F4D">
        <w:rPr>
          <w:bCs/>
          <w:color w:val="000000"/>
        </w:rPr>
        <w:t>за об</w:t>
      </w:r>
      <w:r w:rsidRPr="00F61F4D">
        <w:rPr>
          <w:bCs/>
          <w:color w:val="000000"/>
          <w:lang w:val="en-US"/>
        </w:rPr>
        <w:t>’</w:t>
      </w:r>
      <w:r w:rsidRPr="00F61F4D">
        <w:rPr>
          <w:bCs/>
          <w:color w:val="000000"/>
        </w:rPr>
        <w:t xml:space="preserve">єктом </w:t>
      </w:r>
      <w:r w:rsidRPr="00F61F4D">
        <w:t>«Капітального ремонту вулиці Енергетиків на ділянці від бульвару Богдана Хмельницького до вулиці Захисників України з благоустроєм території та облаштуванням елементів безбар'єрного доступу у місті Буча Бучанського району Київської області (Коригування)»</w:t>
      </w:r>
    </w:p>
    <w:p w:rsidR="000F7E67" w:rsidRPr="00F61F4D" w:rsidP="000F7E67" w14:paraId="46EAB084" w14:textId="77777777">
      <w:pPr>
        <w:pBdr>
          <w:top w:val="nil"/>
          <w:left w:val="nil"/>
          <w:bottom w:val="nil"/>
          <w:right w:val="nil"/>
          <w:between w:val="nil"/>
        </w:pBdr>
        <w:jc w:val="both"/>
        <w:rPr>
          <w:bCs/>
          <w:color w:val="000000"/>
        </w:rPr>
      </w:pPr>
      <w:r w:rsidRPr="00F61F4D">
        <w:rPr>
          <w:b/>
          <w:color w:val="000000"/>
        </w:rPr>
        <w:t xml:space="preserve">3.  </w:t>
      </w:r>
      <w:r w:rsidRPr="00F61F4D">
        <w:rPr>
          <w:bCs/>
          <w:color w:val="000000"/>
        </w:rPr>
        <w:t xml:space="preserve">Експертний звіт (Позитивний) щодо розгляду проектної документації на будівництво за робочим проектом </w:t>
      </w:r>
      <w:r w:rsidRPr="00F61F4D">
        <w:t>«Капітального ремонту вулиці Енергетиків на ділянці від бульвару Богдана Хмельницького до вулиці Захисників України з благоустроєм території та облаштуванням елементів безбар'єрного доступу у місті Буча Бучанського району Київської області (Коригування)»</w:t>
      </w:r>
    </w:p>
    <w:p w:rsidR="000F7E67" w:rsidRPr="00F61F4D" w:rsidP="000F7E67" w14:paraId="34829B9C" w14:textId="77777777">
      <w:pPr>
        <w:rPr>
          <w:b/>
          <w:color w:val="000000" w:themeColor="text1"/>
        </w:rPr>
      </w:pPr>
    </w:p>
    <w:p w:rsidR="000F7E67" w:rsidRPr="00F61F4D" w:rsidP="000F7E67" w14:paraId="1198797B" w14:textId="77777777">
      <w:pPr>
        <w:rPr>
          <w:b/>
          <w:color w:val="000000" w:themeColor="text1"/>
        </w:rPr>
      </w:pPr>
    </w:p>
    <w:p w:rsidR="000F7E67" w:rsidRPr="00F61F4D" w:rsidP="000F7E67" w14:paraId="217913F1" w14:textId="77777777">
      <w:pPr>
        <w:rPr>
          <w:b/>
          <w:color w:val="000000" w:themeColor="text1"/>
        </w:rPr>
      </w:pPr>
    </w:p>
    <w:p w:rsidR="000F7E67" w:rsidRPr="00F61F4D" w:rsidP="000F7E67" w14:paraId="3CFEB721" w14:textId="77777777">
      <w:pPr>
        <w:widowControl w:val="0"/>
        <w:tabs>
          <w:tab w:val="left" w:pos="7065"/>
        </w:tabs>
        <w:spacing w:line="288" w:lineRule="auto"/>
        <w:jc w:val="center"/>
        <w:rPr>
          <w:color w:val="000000" w:themeColor="text1"/>
        </w:rPr>
      </w:pPr>
    </w:p>
    <w:p w:rsidR="000F7E67" w:rsidRPr="00F61F4D" w:rsidP="000F7E67" w14:paraId="12C437C5" w14:textId="77777777">
      <w:pPr>
        <w:tabs>
          <w:tab w:val="left" w:pos="7380"/>
        </w:tabs>
        <w:rPr>
          <w:b/>
          <w:color w:val="000000" w:themeColor="text1"/>
        </w:rPr>
      </w:pPr>
      <w:r w:rsidRPr="00F61F4D">
        <w:rPr>
          <w:b/>
          <w:color w:val="000000" w:themeColor="text1"/>
        </w:rPr>
        <w:t>Керуючий справами                                      ______________        Дмитро ГАПЧЕНКО</w:t>
      </w:r>
    </w:p>
    <w:p w:rsidR="000F7E67" w:rsidRPr="00F61F4D" w:rsidP="000F7E67" w14:paraId="0C9C3EAF" w14:textId="77777777">
      <w:pPr>
        <w:widowControl w:val="0"/>
        <w:tabs>
          <w:tab w:val="left" w:pos="7065"/>
        </w:tabs>
        <w:spacing w:line="288" w:lineRule="auto"/>
        <w:jc w:val="center"/>
        <w:rPr>
          <w:color w:val="000000" w:themeColor="text1"/>
        </w:rPr>
      </w:pPr>
      <w:r w:rsidRPr="00F61F4D">
        <w:rPr>
          <w:bCs/>
        </w:rPr>
        <w:t>19.12.2025</w:t>
      </w:r>
    </w:p>
    <w:p w:rsidR="000F7E67" w:rsidRPr="00F61F4D" w:rsidP="000F7E67" w14:paraId="611D894D" w14:textId="77777777">
      <w:pPr>
        <w:widowControl w:val="0"/>
        <w:tabs>
          <w:tab w:val="left" w:pos="7065"/>
        </w:tabs>
        <w:spacing w:line="288" w:lineRule="auto"/>
        <w:jc w:val="center"/>
        <w:rPr>
          <w:color w:val="000000" w:themeColor="text1"/>
        </w:rPr>
      </w:pPr>
      <w:r w:rsidRPr="00F61F4D">
        <w:rPr>
          <w:color w:val="000000" w:themeColor="text1"/>
        </w:rPr>
        <w:t>(дата)</w:t>
      </w:r>
    </w:p>
    <w:p w:rsidR="000F7E67" w:rsidRPr="00F61F4D" w:rsidP="000F7E67" w14:paraId="452944FC" w14:textId="77777777">
      <w:pPr>
        <w:rPr>
          <w:color w:val="000000" w:themeColor="text1"/>
        </w:rPr>
      </w:pPr>
    </w:p>
    <w:p w:rsidR="000F7E67" w:rsidRPr="00F61F4D" w:rsidP="000F7E67" w14:paraId="5B48549B" w14:textId="77777777">
      <w:pPr>
        <w:widowControl w:val="0"/>
        <w:tabs>
          <w:tab w:val="left" w:pos="7065"/>
        </w:tabs>
        <w:spacing w:line="288" w:lineRule="auto"/>
        <w:rPr>
          <w:b/>
          <w:color w:val="000000" w:themeColor="text1"/>
        </w:rPr>
      </w:pPr>
      <w:r w:rsidRPr="00F61F4D">
        <w:rPr>
          <w:b/>
          <w:color w:val="000000" w:themeColor="text1"/>
        </w:rPr>
        <w:t>Начальник відділу закупівель</w:t>
      </w:r>
    </w:p>
    <w:p w:rsidR="000F7E67" w:rsidRPr="00F61F4D" w:rsidP="000F7E67" w14:paraId="00E2AF14" w14:textId="77777777">
      <w:pPr>
        <w:widowControl w:val="0"/>
        <w:tabs>
          <w:tab w:val="left" w:pos="7065"/>
        </w:tabs>
        <w:spacing w:line="288" w:lineRule="auto"/>
        <w:rPr>
          <w:b/>
          <w:color w:val="000000" w:themeColor="text1"/>
        </w:rPr>
      </w:pPr>
      <w:r w:rsidRPr="00F61F4D">
        <w:rPr>
          <w:b/>
          <w:color w:val="000000" w:themeColor="text1"/>
        </w:rPr>
        <w:t xml:space="preserve">та   моніторингу цін             </w:t>
      </w:r>
      <w:r w:rsidRPr="00F61F4D">
        <w:rPr>
          <w:color w:val="000000" w:themeColor="text1"/>
        </w:rPr>
        <w:t xml:space="preserve">                           _____________        </w:t>
      </w:r>
      <w:r w:rsidRPr="00F61F4D">
        <w:rPr>
          <w:b/>
          <w:color w:val="000000" w:themeColor="text1"/>
        </w:rPr>
        <w:t xml:space="preserve"> Вікторія ГЕРГЕЛЬ</w:t>
      </w:r>
    </w:p>
    <w:p w:rsidR="000F7E67" w:rsidRPr="00F61F4D" w:rsidP="000F7E67" w14:paraId="136353E8" w14:textId="77777777">
      <w:pPr>
        <w:widowControl w:val="0"/>
        <w:tabs>
          <w:tab w:val="left" w:pos="7065"/>
        </w:tabs>
        <w:spacing w:line="288" w:lineRule="auto"/>
        <w:rPr>
          <w:color w:val="000000" w:themeColor="text1"/>
        </w:rPr>
      </w:pPr>
      <w:r w:rsidRPr="00F61F4D">
        <w:rPr>
          <w:bCs/>
        </w:rPr>
        <w:t xml:space="preserve">                                                                                  19.12.2025</w:t>
      </w:r>
    </w:p>
    <w:p w:rsidR="000F7E67" w:rsidRPr="00F61F4D" w:rsidP="000F7E67" w14:paraId="6496A340" w14:textId="77777777">
      <w:pPr>
        <w:widowControl w:val="0"/>
        <w:tabs>
          <w:tab w:val="left" w:pos="7065"/>
        </w:tabs>
        <w:spacing w:line="288" w:lineRule="auto"/>
        <w:jc w:val="center"/>
        <w:rPr>
          <w:color w:val="000000" w:themeColor="text1"/>
        </w:rPr>
      </w:pPr>
      <w:r w:rsidRPr="00F61F4D">
        <w:rPr>
          <w:color w:val="000000" w:themeColor="text1"/>
        </w:rPr>
        <w:t xml:space="preserve"> (дата)</w:t>
      </w:r>
    </w:p>
    <w:bookmarkEnd w:id="8"/>
    <w:p w:rsidR="000F7E67" w:rsidRPr="00F61F4D" w:rsidP="000F7E67" w14:paraId="0201CDE5" w14:textId="77777777">
      <w:pPr>
        <w:widowControl w:val="0"/>
        <w:tabs>
          <w:tab w:val="left" w:pos="7065"/>
        </w:tabs>
        <w:spacing w:line="288" w:lineRule="auto"/>
        <w:jc w:val="center"/>
        <w:rPr>
          <w:color w:val="000000" w:themeColor="text1"/>
        </w:rPr>
      </w:pPr>
    </w:p>
    <w:p w:rsidR="000F7E67" w:rsidRPr="00F61F4D" w:rsidP="000F7E67" w14:paraId="1A447ABF" w14:textId="77777777">
      <w:pPr>
        <w:pBdr>
          <w:top w:val="nil"/>
          <w:left w:val="nil"/>
          <w:bottom w:val="nil"/>
          <w:right w:val="nil"/>
          <w:between w:val="nil"/>
        </w:pBdr>
        <w:rPr>
          <w:b/>
          <w:color w:val="000000"/>
        </w:rPr>
      </w:pPr>
    </w:p>
    <w:p w:rsidR="000F7E67" w:rsidP="000F7E67" w14:paraId="5025BFD7" w14:textId="3E12CB8E">
      <w:pPr>
        <w:pBdr>
          <w:top w:val="nil"/>
          <w:left w:val="nil"/>
          <w:bottom w:val="nil"/>
          <w:right w:val="nil"/>
          <w:between w:val="nil"/>
        </w:pBdr>
        <w:jc w:val="center"/>
        <w:rPr>
          <w:b/>
          <w:color w:val="000000"/>
        </w:rPr>
      </w:pPr>
    </w:p>
    <w:p w:rsidR="00A65C04" w:rsidP="000F7E67" w14:paraId="7217EE95" w14:textId="1B28CED4">
      <w:pPr>
        <w:pBdr>
          <w:top w:val="nil"/>
          <w:left w:val="nil"/>
          <w:bottom w:val="nil"/>
          <w:right w:val="nil"/>
          <w:between w:val="nil"/>
        </w:pBdr>
        <w:jc w:val="center"/>
        <w:rPr>
          <w:b/>
          <w:color w:val="000000"/>
        </w:rPr>
      </w:pPr>
    </w:p>
    <w:p w:rsidR="00A65C04" w:rsidP="000F7E67" w14:paraId="079368DF" w14:textId="3D2ADBEC">
      <w:pPr>
        <w:pBdr>
          <w:top w:val="nil"/>
          <w:left w:val="nil"/>
          <w:bottom w:val="nil"/>
          <w:right w:val="nil"/>
          <w:between w:val="nil"/>
        </w:pBdr>
        <w:jc w:val="center"/>
        <w:rPr>
          <w:b/>
          <w:color w:val="000000"/>
        </w:rPr>
      </w:pPr>
    </w:p>
    <w:p w:rsidR="00A65C04" w:rsidP="000F7E67" w14:paraId="3043CD51" w14:textId="34287B70">
      <w:pPr>
        <w:pBdr>
          <w:top w:val="nil"/>
          <w:left w:val="nil"/>
          <w:bottom w:val="nil"/>
          <w:right w:val="nil"/>
          <w:between w:val="nil"/>
        </w:pBdr>
        <w:jc w:val="center"/>
        <w:rPr>
          <w:b/>
          <w:color w:val="000000"/>
        </w:rPr>
      </w:pPr>
    </w:p>
    <w:p w:rsidR="00A65C04" w:rsidP="000F7E67" w14:paraId="10143774" w14:textId="72A026B8">
      <w:pPr>
        <w:pBdr>
          <w:top w:val="nil"/>
          <w:left w:val="nil"/>
          <w:bottom w:val="nil"/>
          <w:right w:val="nil"/>
          <w:between w:val="nil"/>
        </w:pBdr>
        <w:jc w:val="center"/>
        <w:rPr>
          <w:b/>
          <w:color w:val="000000"/>
        </w:rPr>
      </w:pPr>
    </w:p>
    <w:p w:rsidR="00A65C04" w:rsidP="000F7E67" w14:paraId="04FA48EC" w14:textId="10CC44C1">
      <w:pPr>
        <w:pBdr>
          <w:top w:val="nil"/>
          <w:left w:val="nil"/>
          <w:bottom w:val="nil"/>
          <w:right w:val="nil"/>
          <w:between w:val="nil"/>
        </w:pBdr>
        <w:jc w:val="center"/>
        <w:rPr>
          <w:b/>
          <w:color w:val="000000"/>
        </w:rPr>
      </w:pPr>
    </w:p>
    <w:p w:rsidR="00A65C04" w:rsidP="000F7E67" w14:paraId="07764A60" w14:textId="6010096F">
      <w:pPr>
        <w:pBdr>
          <w:top w:val="nil"/>
          <w:left w:val="nil"/>
          <w:bottom w:val="nil"/>
          <w:right w:val="nil"/>
          <w:between w:val="nil"/>
        </w:pBdr>
        <w:jc w:val="center"/>
        <w:rPr>
          <w:b/>
          <w:color w:val="000000"/>
        </w:rPr>
      </w:pPr>
    </w:p>
    <w:p w:rsidR="00A65C04" w:rsidP="000F7E67" w14:paraId="6246C8E1" w14:textId="50954C9C">
      <w:pPr>
        <w:pBdr>
          <w:top w:val="nil"/>
          <w:left w:val="nil"/>
          <w:bottom w:val="nil"/>
          <w:right w:val="nil"/>
          <w:between w:val="nil"/>
        </w:pBdr>
        <w:jc w:val="center"/>
        <w:rPr>
          <w:b/>
          <w:color w:val="000000"/>
        </w:rPr>
      </w:pPr>
    </w:p>
    <w:p w:rsidR="00A65C04" w:rsidP="000F7E67" w14:paraId="0AA8D398" w14:textId="09CA164F">
      <w:pPr>
        <w:pBdr>
          <w:top w:val="nil"/>
          <w:left w:val="nil"/>
          <w:bottom w:val="nil"/>
          <w:right w:val="nil"/>
          <w:between w:val="nil"/>
        </w:pBdr>
        <w:jc w:val="center"/>
        <w:rPr>
          <w:b/>
          <w:color w:val="000000"/>
        </w:rPr>
      </w:pPr>
    </w:p>
    <w:p w:rsidR="00A65C04" w:rsidP="000F7E67" w14:paraId="28C68EFF" w14:textId="64688C40">
      <w:pPr>
        <w:pBdr>
          <w:top w:val="nil"/>
          <w:left w:val="nil"/>
          <w:bottom w:val="nil"/>
          <w:right w:val="nil"/>
          <w:between w:val="nil"/>
        </w:pBdr>
        <w:jc w:val="center"/>
        <w:rPr>
          <w:b/>
          <w:color w:val="000000"/>
        </w:rPr>
      </w:pPr>
    </w:p>
    <w:p w:rsidR="00A65C04" w:rsidP="000F7E67" w14:paraId="19D95542" w14:textId="41A88EEE">
      <w:pPr>
        <w:pBdr>
          <w:top w:val="nil"/>
          <w:left w:val="nil"/>
          <w:bottom w:val="nil"/>
          <w:right w:val="nil"/>
          <w:between w:val="nil"/>
        </w:pBdr>
        <w:jc w:val="center"/>
        <w:rPr>
          <w:b/>
          <w:color w:val="000000"/>
        </w:rPr>
      </w:pPr>
    </w:p>
    <w:p w:rsidR="00A65C04" w:rsidP="000F7E67" w14:paraId="7A802503" w14:textId="2118DB27">
      <w:pPr>
        <w:pBdr>
          <w:top w:val="nil"/>
          <w:left w:val="nil"/>
          <w:bottom w:val="nil"/>
          <w:right w:val="nil"/>
          <w:between w:val="nil"/>
        </w:pBdr>
        <w:jc w:val="center"/>
        <w:rPr>
          <w:b/>
          <w:color w:val="000000"/>
        </w:rPr>
      </w:pPr>
    </w:p>
    <w:p w:rsidR="00A65C04" w:rsidP="000F7E67" w14:paraId="519C32C5" w14:textId="705493F8">
      <w:pPr>
        <w:pBdr>
          <w:top w:val="nil"/>
          <w:left w:val="nil"/>
          <w:bottom w:val="nil"/>
          <w:right w:val="nil"/>
          <w:between w:val="nil"/>
        </w:pBdr>
        <w:jc w:val="center"/>
        <w:rPr>
          <w:b/>
          <w:color w:val="000000"/>
        </w:rPr>
      </w:pPr>
    </w:p>
    <w:p w:rsidR="00A65C04" w:rsidP="000F7E67" w14:paraId="77BD7A37" w14:textId="3B068A30">
      <w:pPr>
        <w:pBdr>
          <w:top w:val="nil"/>
          <w:left w:val="nil"/>
          <w:bottom w:val="nil"/>
          <w:right w:val="nil"/>
          <w:between w:val="nil"/>
        </w:pBdr>
        <w:jc w:val="center"/>
        <w:rPr>
          <w:b/>
          <w:color w:val="000000"/>
        </w:rPr>
      </w:pPr>
    </w:p>
    <w:p w:rsidR="00A65C04" w:rsidP="000F7E67" w14:paraId="04F0372C" w14:textId="0E813D66">
      <w:pPr>
        <w:pBdr>
          <w:top w:val="nil"/>
          <w:left w:val="nil"/>
          <w:bottom w:val="nil"/>
          <w:right w:val="nil"/>
          <w:between w:val="nil"/>
        </w:pBdr>
        <w:jc w:val="center"/>
        <w:rPr>
          <w:b/>
          <w:color w:val="000000"/>
        </w:rPr>
      </w:pPr>
    </w:p>
    <w:p w:rsidR="00A65C04" w:rsidP="000F7E67" w14:paraId="0F1D1E31" w14:textId="6B1BF0C0">
      <w:pPr>
        <w:pBdr>
          <w:top w:val="nil"/>
          <w:left w:val="nil"/>
          <w:bottom w:val="nil"/>
          <w:right w:val="nil"/>
          <w:between w:val="nil"/>
        </w:pBdr>
        <w:jc w:val="center"/>
        <w:rPr>
          <w:b/>
          <w:color w:val="000000"/>
        </w:rPr>
      </w:pPr>
    </w:p>
    <w:p w:rsidR="00A65C04" w:rsidP="000F7E67" w14:paraId="29EFE35F" w14:textId="72F28375">
      <w:pPr>
        <w:pBdr>
          <w:top w:val="nil"/>
          <w:left w:val="nil"/>
          <w:bottom w:val="nil"/>
          <w:right w:val="nil"/>
          <w:between w:val="nil"/>
        </w:pBdr>
        <w:jc w:val="center"/>
        <w:rPr>
          <w:b/>
          <w:color w:val="000000"/>
        </w:rPr>
      </w:pPr>
    </w:p>
    <w:p w:rsidR="00A65C04" w:rsidP="000F7E67" w14:paraId="5CAA1870" w14:textId="04786120">
      <w:pPr>
        <w:pBdr>
          <w:top w:val="nil"/>
          <w:left w:val="nil"/>
          <w:bottom w:val="nil"/>
          <w:right w:val="nil"/>
          <w:between w:val="nil"/>
        </w:pBdr>
        <w:jc w:val="center"/>
        <w:rPr>
          <w:b/>
          <w:color w:val="000000"/>
        </w:rPr>
      </w:pPr>
    </w:p>
    <w:p w:rsidR="00A65C04" w:rsidP="000F7E67" w14:paraId="1932B356" w14:textId="4916B240">
      <w:pPr>
        <w:pBdr>
          <w:top w:val="nil"/>
          <w:left w:val="nil"/>
          <w:bottom w:val="nil"/>
          <w:right w:val="nil"/>
          <w:between w:val="nil"/>
        </w:pBdr>
        <w:jc w:val="center"/>
        <w:rPr>
          <w:b/>
          <w:color w:val="000000"/>
        </w:rPr>
      </w:pPr>
    </w:p>
    <w:p w:rsidR="00A65C04" w:rsidP="000F7E67" w14:paraId="06C10A16" w14:textId="36AC9063">
      <w:pPr>
        <w:pBdr>
          <w:top w:val="nil"/>
          <w:left w:val="nil"/>
          <w:bottom w:val="nil"/>
          <w:right w:val="nil"/>
          <w:between w:val="nil"/>
        </w:pBdr>
        <w:jc w:val="center"/>
        <w:rPr>
          <w:b/>
          <w:color w:val="000000"/>
        </w:rPr>
      </w:pPr>
    </w:p>
    <w:p w:rsidR="00A65C04" w:rsidP="000F7E67" w14:paraId="152BE7C1" w14:textId="50669D05">
      <w:pPr>
        <w:pBdr>
          <w:top w:val="nil"/>
          <w:left w:val="nil"/>
          <w:bottom w:val="nil"/>
          <w:right w:val="nil"/>
          <w:between w:val="nil"/>
        </w:pBdr>
        <w:jc w:val="center"/>
        <w:rPr>
          <w:b/>
          <w:color w:val="000000"/>
        </w:rPr>
      </w:pPr>
    </w:p>
    <w:p w:rsidR="00A65C04" w:rsidP="000F7E67" w14:paraId="0BA2B4B7" w14:textId="7BFB9988">
      <w:pPr>
        <w:pBdr>
          <w:top w:val="nil"/>
          <w:left w:val="nil"/>
          <w:bottom w:val="nil"/>
          <w:right w:val="nil"/>
          <w:between w:val="nil"/>
        </w:pBdr>
        <w:jc w:val="center"/>
        <w:rPr>
          <w:b/>
          <w:color w:val="000000"/>
        </w:rPr>
      </w:pPr>
    </w:p>
    <w:p w:rsidR="00A65C04" w:rsidP="000F7E67" w14:paraId="7E3DFA6D" w14:textId="2ABD29E6">
      <w:pPr>
        <w:pBdr>
          <w:top w:val="nil"/>
          <w:left w:val="nil"/>
          <w:bottom w:val="nil"/>
          <w:right w:val="nil"/>
          <w:between w:val="nil"/>
        </w:pBdr>
        <w:jc w:val="center"/>
        <w:rPr>
          <w:b/>
          <w:color w:val="000000"/>
        </w:rPr>
      </w:pPr>
    </w:p>
    <w:p w:rsidR="00A65C04" w:rsidP="000F7E67" w14:paraId="35FD3199" w14:textId="4D649AA4">
      <w:pPr>
        <w:pBdr>
          <w:top w:val="nil"/>
          <w:left w:val="nil"/>
          <w:bottom w:val="nil"/>
          <w:right w:val="nil"/>
          <w:between w:val="nil"/>
        </w:pBdr>
        <w:jc w:val="center"/>
        <w:rPr>
          <w:b/>
          <w:color w:val="000000"/>
        </w:rPr>
      </w:pPr>
    </w:p>
    <w:p w:rsidR="00A65C04" w:rsidP="000F7E67" w14:paraId="278D5A2D" w14:textId="74C92698">
      <w:pPr>
        <w:pBdr>
          <w:top w:val="nil"/>
          <w:left w:val="nil"/>
          <w:bottom w:val="nil"/>
          <w:right w:val="nil"/>
          <w:between w:val="nil"/>
        </w:pBdr>
        <w:jc w:val="center"/>
        <w:rPr>
          <w:b/>
          <w:color w:val="000000"/>
        </w:rPr>
      </w:pPr>
    </w:p>
    <w:p w:rsidR="00A65C04" w:rsidP="000F7E67" w14:paraId="63DA828A" w14:textId="50CEC292">
      <w:pPr>
        <w:pBdr>
          <w:top w:val="nil"/>
          <w:left w:val="nil"/>
          <w:bottom w:val="nil"/>
          <w:right w:val="nil"/>
          <w:between w:val="nil"/>
        </w:pBdr>
        <w:jc w:val="center"/>
        <w:rPr>
          <w:b/>
          <w:color w:val="000000"/>
        </w:rPr>
      </w:pPr>
    </w:p>
    <w:p w:rsidR="00A65C04" w:rsidP="000F7E67" w14:paraId="270B3E19" w14:textId="7559FD80">
      <w:pPr>
        <w:pBdr>
          <w:top w:val="nil"/>
          <w:left w:val="nil"/>
          <w:bottom w:val="nil"/>
          <w:right w:val="nil"/>
          <w:between w:val="nil"/>
        </w:pBdr>
        <w:jc w:val="center"/>
        <w:rPr>
          <w:b/>
          <w:color w:val="000000"/>
        </w:rPr>
      </w:pPr>
    </w:p>
    <w:p w:rsidR="00A65C04" w:rsidRPr="00F61F4D" w:rsidP="000F7E67" w14:paraId="185F0F17" w14:textId="77777777">
      <w:pPr>
        <w:pBdr>
          <w:top w:val="nil"/>
          <w:left w:val="nil"/>
          <w:bottom w:val="nil"/>
          <w:right w:val="nil"/>
          <w:between w:val="nil"/>
        </w:pBdr>
        <w:jc w:val="center"/>
        <w:rPr>
          <w:b/>
          <w:color w:val="000000"/>
        </w:rPr>
      </w:pPr>
    </w:p>
    <w:p w:rsidR="000F7E67" w:rsidRPr="00F61F4D" w:rsidP="000F7E67" w14:paraId="533D6C67" w14:textId="77777777">
      <w:pPr>
        <w:pBdr>
          <w:top w:val="nil"/>
          <w:left w:val="nil"/>
          <w:bottom w:val="nil"/>
          <w:right w:val="nil"/>
          <w:between w:val="nil"/>
        </w:pBdr>
        <w:jc w:val="center"/>
        <w:rPr>
          <w:b/>
          <w:color w:val="000000"/>
        </w:rPr>
      </w:pPr>
    </w:p>
    <w:p w:rsidR="000F7E67" w:rsidRPr="00F61F4D" w:rsidP="000F7E67" w14:paraId="76748853" w14:textId="77777777">
      <w:pPr>
        <w:pBdr>
          <w:top w:val="nil"/>
          <w:left w:val="nil"/>
          <w:bottom w:val="nil"/>
          <w:right w:val="nil"/>
          <w:between w:val="nil"/>
        </w:pBdr>
        <w:ind w:left="5040" w:firstLine="720"/>
        <w:rPr>
          <w:color w:val="000000"/>
        </w:rPr>
      </w:pPr>
      <w:r w:rsidRPr="00F61F4D">
        <w:rPr>
          <w:color w:val="000000"/>
        </w:rPr>
        <w:t>Додаток</w:t>
      </w:r>
      <w:r w:rsidRPr="00F61F4D">
        <w:rPr>
          <w:color w:val="000000"/>
          <w:lang w:val="en-US"/>
        </w:rPr>
        <w:t xml:space="preserve"> </w:t>
      </w:r>
      <w:r w:rsidRPr="00F61F4D">
        <w:rPr>
          <w:color w:val="000000"/>
        </w:rPr>
        <w:t>3</w:t>
      </w:r>
    </w:p>
    <w:p w:rsidR="000F7E67" w:rsidRPr="00F61F4D" w:rsidP="000F7E67" w14:paraId="6F9EE158" w14:textId="77777777">
      <w:pPr>
        <w:pBdr>
          <w:top w:val="nil"/>
          <w:left w:val="nil"/>
          <w:bottom w:val="nil"/>
          <w:right w:val="nil"/>
          <w:between w:val="nil"/>
        </w:pBdr>
        <w:ind w:left="5040" w:firstLine="720"/>
        <w:rPr>
          <w:color w:val="000000"/>
        </w:rPr>
      </w:pPr>
      <w:r w:rsidRPr="00F61F4D">
        <w:rPr>
          <w:color w:val="000000"/>
        </w:rPr>
        <w:t>до рішення виконавчого комітету</w:t>
      </w:r>
    </w:p>
    <w:p w:rsidR="000F7E67" w:rsidRPr="00F61F4D" w:rsidP="000F7E67" w14:paraId="3D37DD49" w14:textId="77777777">
      <w:pPr>
        <w:pBdr>
          <w:top w:val="nil"/>
          <w:left w:val="nil"/>
          <w:bottom w:val="nil"/>
          <w:right w:val="nil"/>
          <w:between w:val="nil"/>
        </w:pBdr>
        <w:ind w:left="5040" w:firstLine="720"/>
        <w:rPr>
          <w:color w:val="000000"/>
        </w:rPr>
      </w:pPr>
      <w:r w:rsidRPr="00F61F4D">
        <w:rPr>
          <w:color w:val="000000"/>
        </w:rPr>
        <w:t>Бучанської міської ради</w:t>
      </w:r>
    </w:p>
    <w:p w:rsidR="000F7E67" w:rsidRPr="00F61F4D" w:rsidP="000F7E67" w14:paraId="23311E26" w14:textId="5A4279C8">
      <w:pPr>
        <w:pBdr>
          <w:top w:val="nil"/>
          <w:left w:val="nil"/>
          <w:bottom w:val="nil"/>
          <w:right w:val="nil"/>
          <w:between w:val="nil"/>
        </w:pBdr>
        <w:ind w:left="5040" w:firstLine="720"/>
        <w:rPr>
          <w:color w:val="000000"/>
        </w:rPr>
      </w:pPr>
      <w:r w:rsidRPr="00F61F4D">
        <w:rPr>
          <w:color w:val="000000"/>
        </w:rPr>
        <w:t xml:space="preserve">№ </w:t>
      </w:r>
      <w:r w:rsidRPr="00F61F4D" w:rsidR="000E4589">
        <w:rPr>
          <w:color w:val="000000"/>
          <w:lang w:val="en-US"/>
        </w:rPr>
        <w:t xml:space="preserve">2704 </w:t>
      </w:r>
      <w:r w:rsidRPr="00F61F4D">
        <w:rPr>
          <w:color w:val="000000"/>
        </w:rPr>
        <w:t xml:space="preserve">від 19.12.2025р                               </w:t>
      </w:r>
    </w:p>
    <w:p w:rsidR="000F7E67" w:rsidRPr="00F61F4D" w:rsidP="000F7E67" w14:paraId="2E5E6F79" w14:textId="77777777">
      <w:pPr>
        <w:pBdr>
          <w:top w:val="nil"/>
          <w:left w:val="nil"/>
          <w:bottom w:val="nil"/>
          <w:right w:val="nil"/>
          <w:between w:val="nil"/>
        </w:pBdr>
        <w:jc w:val="center"/>
        <w:rPr>
          <w:b/>
          <w:color w:val="000000"/>
        </w:rPr>
      </w:pPr>
    </w:p>
    <w:p w:rsidR="000F7E67" w:rsidRPr="00F61F4D" w:rsidP="000F7E67" w14:paraId="77E73C5C" w14:textId="77777777">
      <w:pPr>
        <w:pBdr>
          <w:top w:val="nil"/>
          <w:left w:val="nil"/>
          <w:bottom w:val="nil"/>
          <w:right w:val="nil"/>
          <w:between w:val="nil"/>
        </w:pBdr>
        <w:jc w:val="center"/>
        <w:rPr>
          <w:b/>
          <w:color w:val="000000"/>
        </w:rPr>
      </w:pPr>
    </w:p>
    <w:p w:rsidR="000F7E67" w:rsidRPr="00F61F4D" w:rsidP="000F7E67" w14:paraId="7D039998" w14:textId="77777777">
      <w:pPr>
        <w:pBdr>
          <w:top w:val="nil"/>
          <w:left w:val="nil"/>
          <w:bottom w:val="nil"/>
          <w:right w:val="nil"/>
          <w:between w:val="nil"/>
        </w:pBdr>
        <w:jc w:val="center"/>
        <w:rPr>
          <w:b/>
          <w:color w:val="000000"/>
        </w:rPr>
      </w:pPr>
    </w:p>
    <w:p w:rsidR="000F7E67" w:rsidRPr="00F61F4D" w:rsidP="000F7E67" w14:paraId="0E2845F2" w14:textId="77777777">
      <w:pPr>
        <w:jc w:val="center"/>
      </w:pPr>
      <w:r w:rsidRPr="00F61F4D">
        <w:rPr>
          <w:b/>
          <w:color w:val="000000"/>
        </w:rPr>
        <w:t>ОБҐРУНТУВАННЯ ПІДСТАВИ</w:t>
      </w:r>
    </w:p>
    <w:p w:rsidR="000F7E67" w:rsidRPr="00F61F4D" w:rsidP="000F7E67" w14:paraId="3A1013C8" w14:textId="77777777">
      <w:pPr>
        <w:jc w:val="center"/>
        <w:rPr>
          <w:b/>
        </w:rPr>
      </w:pPr>
      <w:r w:rsidRPr="00F61F4D">
        <w:rPr>
          <w:color w:val="000000"/>
        </w:rPr>
        <w:t xml:space="preserve">для здійснення закупівлі </w:t>
      </w:r>
      <w:r w:rsidRPr="00F61F4D">
        <w:rPr>
          <w:b/>
          <w:color w:val="000000"/>
        </w:rPr>
        <w:t xml:space="preserve">згідно з підпунктом </w:t>
      </w:r>
      <w:r w:rsidRPr="00F61F4D">
        <w:rPr>
          <w:b/>
        </w:rPr>
        <w:t>8</w:t>
      </w:r>
      <w:r w:rsidRPr="00F61F4D">
        <w:rPr>
          <w:b/>
          <w:color w:val="000000"/>
        </w:rPr>
        <w:t xml:space="preserve"> пункту 13 Особливостей</w:t>
      </w:r>
      <w:r w:rsidRPr="00F61F4D">
        <w:rPr>
          <w:color w:val="000000"/>
        </w:rPr>
        <w:t xml:space="preserve">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0F7E67" w:rsidRPr="00F61F4D" w:rsidP="000F7E67" w14:paraId="15D3A258" w14:textId="77777777">
      <w:pPr>
        <w:rPr>
          <w:b/>
        </w:rPr>
      </w:pPr>
    </w:p>
    <w:p w:rsidR="000F7E67" w:rsidRPr="00F61F4D" w:rsidP="000F7E67" w14:paraId="7307D6C4" w14:textId="77777777">
      <w:pPr>
        <w:rPr>
          <w:b/>
        </w:rPr>
      </w:pPr>
      <w:r w:rsidRPr="00F61F4D">
        <w:rPr>
          <w:b/>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p>
    <w:p w:rsidR="000F7E67" w:rsidRPr="00F61F4D" w:rsidP="000F7E67" w14:paraId="0EC72461" w14:textId="77777777">
      <w:pPr>
        <w:rPr>
          <w:bCs/>
          <w:iCs/>
          <w:color w:val="000000"/>
        </w:rPr>
      </w:pPr>
      <w:r w:rsidRPr="00F61F4D">
        <w:rPr>
          <w:bCs/>
          <w:iCs/>
          <w:color w:val="000000"/>
        </w:rPr>
        <w:t>1.1. найменування замовника: Бучанська міська рада</w:t>
      </w:r>
    </w:p>
    <w:p w:rsidR="000F7E67" w:rsidRPr="00F61F4D" w:rsidP="000F7E67" w14:paraId="08CB446E" w14:textId="77777777">
      <w:pPr>
        <w:rPr>
          <w:bCs/>
          <w:iCs/>
          <w:color w:val="000000"/>
        </w:rPr>
      </w:pPr>
      <w:r w:rsidRPr="00F61F4D">
        <w:rPr>
          <w:bCs/>
          <w:iCs/>
          <w:color w:val="000000"/>
        </w:rPr>
        <w:t xml:space="preserve">1.2. місцезнаходження замовника: Україна, 08292, Київська область, Бучанський район, м. Буча, вул. Енергетиків, 12, </w:t>
      </w:r>
    </w:p>
    <w:p w:rsidR="000F7E67" w:rsidRPr="00F61F4D" w:rsidP="000F7E67" w14:paraId="790CE35C" w14:textId="77777777">
      <w:pPr>
        <w:rPr>
          <w:bCs/>
          <w:iCs/>
          <w:color w:val="000000"/>
        </w:rPr>
      </w:pPr>
      <w:r w:rsidRPr="00F61F4D">
        <w:rPr>
          <w:bCs/>
          <w:iCs/>
          <w:color w:val="000000"/>
        </w:rPr>
        <w:t>1.3. ідентифікаційний код замовника : 04360586</w:t>
      </w:r>
    </w:p>
    <w:p w:rsidR="000F7E67" w:rsidRPr="00F61F4D" w:rsidP="000F7E67" w14:paraId="7E7B317C" w14:textId="77777777">
      <w:pPr>
        <w:rPr>
          <w:bCs/>
          <w:iCs/>
          <w:color w:val="000000"/>
        </w:rPr>
      </w:pPr>
      <w:r w:rsidRPr="00F61F4D">
        <w:rPr>
          <w:bCs/>
          <w:iCs/>
          <w:color w:val="000000"/>
        </w:rPr>
        <w:t>1.4. категорія: орган місцевого самоврядування</w:t>
      </w:r>
    </w:p>
    <w:p w:rsidR="000F7E67" w:rsidRPr="00F61F4D" w:rsidP="000F7E67" w14:paraId="572665FF" w14:textId="77777777">
      <w:pPr>
        <w:spacing w:before="280" w:after="280"/>
        <w:jc w:val="both"/>
      </w:pPr>
      <w:r w:rsidRPr="00F61F4D">
        <w:rPr>
          <w:b/>
          <w:color w:val="000000"/>
        </w:rPr>
        <w:t>Назва предмета закупівлі із зазначенням коду за Єдиним закупівельним словником:</w:t>
      </w:r>
      <w:r w:rsidRPr="00F61F4D">
        <w:t xml:space="preserve"> Капітальний ремонт багатоквартирного житлового будинку по вул. Польова 26 м. Буча, Бучанського району, Київської області - заходи з усунення аварій в багатоквартирному житловому фонді» (Коригування2) код за ДК 021:2015 «Єдиний закупівельний словник» - 45453000-7 Капітальний ремонт і реставрація.</w:t>
      </w:r>
    </w:p>
    <w:p w:rsidR="000F7E67" w:rsidRPr="00F61F4D" w:rsidP="000F7E67" w14:paraId="7723BC87" w14:textId="77777777">
      <w:pPr>
        <w:pStyle w:val="11"/>
        <w:spacing w:line="240" w:lineRule="auto"/>
        <w:jc w:val="both"/>
        <w:rPr>
          <w:rFonts w:ascii="Times New Roman" w:hAnsi="Times New Roman" w:cs="Times New Roman"/>
          <w:b/>
          <w:color w:val="000000"/>
          <w:sz w:val="24"/>
          <w:szCs w:val="24"/>
        </w:rPr>
      </w:pPr>
      <w:r w:rsidRPr="00F61F4D">
        <w:rPr>
          <w:rFonts w:ascii="Times New Roman" w:hAnsi="Times New Roman" w:cs="Times New Roman"/>
          <w:b/>
          <w:sz w:val="24"/>
          <w:szCs w:val="24"/>
        </w:rPr>
        <w:t>Розмір бюджетного призначення:</w:t>
      </w:r>
      <w:r w:rsidRPr="00F61F4D">
        <w:rPr>
          <w:rFonts w:ascii="Times New Roman" w:hAnsi="Times New Roman" w:cs="Times New Roman"/>
          <w:b/>
          <w:color w:val="000000"/>
          <w:sz w:val="24"/>
          <w:szCs w:val="24"/>
        </w:rPr>
        <w:t xml:space="preserve"> 844 602,26</w:t>
      </w:r>
      <w:r w:rsidRPr="00F61F4D">
        <w:rPr>
          <w:rFonts w:ascii="Times New Roman" w:hAnsi="Times New Roman" w:cs="Times New Roman"/>
          <w:b/>
          <w:bCs/>
          <w:color w:val="000000"/>
          <w:sz w:val="24"/>
          <w:szCs w:val="24"/>
        </w:rPr>
        <w:t xml:space="preserve"> грн. (вісімсот сорок чотири тисячі шістсот дві гривні 26 копійки)</w:t>
      </w:r>
      <w:r w:rsidRPr="00F61F4D">
        <w:rPr>
          <w:rFonts w:ascii="Times New Roman" w:hAnsi="Times New Roman" w:cs="Times New Roman"/>
          <w:b/>
          <w:color w:val="000000"/>
          <w:sz w:val="24"/>
          <w:szCs w:val="24"/>
        </w:rPr>
        <w:t>,  у т.ч. ПДВ (20%)103 624,99 грн. (сто три тисячі шістсот двадцять чотири гривні 99 копійок)</w:t>
      </w:r>
      <w:r w:rsidRPr="00F61F4D">
        <w:rPr>
          <w:rFonts w:ascii="Times New Roman" w:hAnsi="Times New Roman" w:cs="Times New Roman"/>
          <w:sz w:val="24"/>
          <w:szCs w:val="24"/>
        </w:rPr>
        <w:t xml:space="preserve"> згідно з рішення 84 сесії Бучанської міської ради VШ скликання  від 04.12.2025р. № 6108 – 84 –VШ «Про  місцевий бюджет Бучанської міської  територіальної громади на 2025 рік»</w:t>
      </w:r>
    </w:p>
    <w:p w:rsidR="000F7E67" w:rsidRPr="00F61F4D" w:rsidP="000F7E67" w14:paraId="31047F87" w14:textId="77777777">
      <w:pPr>
        <w:jc w:val="both"/>
        <w:rPr>
          <w:iCs/>
        </w:rPr>
      </w:pPr>
      <w:r w:rsidRPr="00F61F4D">
        <w:rPr>
          <w:b/>
          <w:color w:val="000000"/>
        </w:rPr>
        <w:t>Підстави для здійснення закупівлі:</w:t>
      </w:r>
      <w:r w:rsidRPr="00F61F4D">
        <w:rPr>
          <w:b/>
        </w:rPr>
        <w:t xml:space="preserve"> </w:t>
      </w:r>
      <w:r w:rsidRPr="00F61F4D">
        <w:rPr>
          <w:iCs/>
        </w:rPr>
        <w:t>відповідно до підпункту 8 пункту 13 Особливостей</w:t>
      </w:r>
      <w:r w:rsidRPr="00F61F4D">
        <w:rPr>
          <w:b/>
          <w:iCs/>
          <w:color w:val="323232"/>
        </w:rPr>
        <w:t xml:space="preserve"> </w:t>
      </w:r>
      <w:r w:rsidRPr="00F61F4D">
        <w:rPr>
          <w:iCs/>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0F7E67" w:rsidRPr="00F61F4D" w:rsidP="000F7E67" w14:paraId="149D3AE2" w14:textId="77777777">
      <w:pPr>
        <w:spacing w:before="240" w:line="276" w:lineRule="auto"/>
        <w:jc w:val="both"/>
      </w:pPr>
      <w:r w:rsidRPr="00F61F4D">
        <w:rPr>
          <w:b/>
        </w:rPr>
        <w:t>Обґрунтування підстави для здійснення закупівлі:</w:t>
      </w:r>
      <w:r w:rsidRPr="00F61F4D">
        <w:rPr>
          <w:i/>
          <w:color w:val="000000"/>
        </w:rPr>
        <w:t> </w:t>
      </w:r>
    </w:p>
    <w:p w:rsidR="000F7E67" w:rsidRPr="00F61F4D" w:rsidP="000F7E67" w14:paraId="6EE8A599" w14:textId="77777777">
      <w:pPr>
        <w:pBdr>
          <w:top w:val="nil"/>
          <w:left w:val="nil"/>
          <w:bottom w:val="nil"/>
          <w:right w:val="nil"/>
          <w:between w:val="nil"/>
        </w:pBdr>
        <w:shd w:val="clear" w:color="auto" w:fill="FFFFFF"/>
        <w:ind w:firstLine="709"/>
        <w:jc w:val="both"/>
        <w:rPr>
          <w:color w:val="000000"/>
        </w:rPr>
      </w:pPr>
      <w:r w:rsidRPr="00F61F4D">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0F7E67" w:rsidRPr="00F61F4D" w:rsidP="000F7E67" w14:paraId="6E25D2F1" w14:textId="77777777">
      <w:pPr>
        <w:ind w:firstLine="709"/>
        <w:jc w:val="both"/>
        <w:rPr>
          <w:iCs/>
        </w:rPr>
      </w:pPr>
      <w:r w:rsidRPr="00F61F4D">
        <w:rPr>
          <w:iCs/>
        </w:rPr>
        <w:t xml:space="preserve">Указом Президента України від 24.02.2022 № 64 (зі змінами) термін дії воєнного стану встановлено до 03.02.2026 </w:t>
      </w:r>
    </w:p>
    <w:p w:rsidR="000F7E67" w:rsidRPr="00F61F4D" w:rsidP="000F7E67" w14:paraId="3C1A6B33" w14:textId="77777777">
      <w:pPr>
        <w:pBdr>
          <w:top w:val="nil"/>
          <w:left w:val="nil"/>
          <w:bottom w:val="nil"/>
          <w:right w:val="nil"/>
          <w:between w:val="nil"/>
        </w:pBdr>
        <w:shd w:val="clear" w:color="auto" w:fill="FFFFFF"/>
        <w:ind w:firstLine="709"/>
        <w:jc w:val="both"/>
        <w:rPr>
          <w:color w:val="000000"/>
        </w:rPr>
      </w:pPr>
      <w:r w:rsidRPr="00F61F4D">
        <w:rPr>
          <w:color w:val="000000"/>
        </w:rPr>
        <w:t>Статтею 4 Указу № 64 Кабінету Міністрів України постановлено невідкладно:</w:t>
      </w:r>
    </w:p>
    <w:p w:rsidR="000F7E67" w:rsidRPr="00F61F4D" w:rsidP="000F7E67" w14:paraId="5C8F62E9" w14:textId="77777777">
      <w:pPr>
        <w:pBdr>
          <w:top w:val="nil"/>
          <w:left w:val="nil"/>
          <w:bottom w:val="nil"/>
          <w:right w:val="nil"/>
          <w:between w:val="nil"/>
        </w:pBdr>
        <w:shd w:val="clear" w:color="auto" w:fill="FFFFFF"/>
        <w:ind w:firstLine="709"/>
        <w:jc w:val="both"/>
        <w:rPr>
          <w:color w:val="000000"/>
        </w:rPr>
      </w:pPr>
      <w:r w:rsidRPr="00F61F4D">
        <w:rPr>
          <w:color w:val="000000"/>
        </w:rPr>
        <w:t>1) ввести в дію план запровадження та забезпечення заходів правового режиму воєнного стану в Україні;</w:t>
      </w:r>
    </w:p>
    <w:p w:rsidR="000F7E67" w:rsidRPr="00F61F4D" w:rsidP="000F7E67" w14:paraId="03D26741" w14:textId="77777777">
      <w:pPr>
        <w:pBdr>
          <w:top w:val="nil"/>
          <w:left w:val="nil"/>
          <w:bottom w:val="nil"/>
          <w:right w:val="nil"/>
          <w:between w:val="nil"/>
        </w:pBdr>
        <w:shd w:val="clear" w:color="auto" w:fill="FFFFFF"/>
        <w:ind w:firstLine="709"/>
        <w:jc w:val="both"/>
        <w:rPr>
          <w:color w:val="000000"/>
        </w:rPr>
      </w:pPr>
      <w:r w:rsidRPr="00F61F4D">
        <w:rPr>
          <w:color w:val="000000"/>
        </w:rPr>
        <w:t>2) забезпечити фінансування та вжити в межах повноважень інших заходів, пов</w:t>
      </w:r>
      <w:r w:rsidRPr="00F61F4D">
        <w:t>’</w:t>
      </w:r>
      <w:r w:rsidRPr="00F61F4D">
        <w:rPr>
          <w:color w:val="000000"/>
        </w:rPr>
        <w:t>язаних із запровадженням правового режиму воєнного стану на території України.</w:t>
      </w:r>
    </w:p>
    <w:p w:rsidR="000F7E67" w:rsidRPr="00F61F4D" w:rsidP="000F7E67" w14:paraId="39CFDD97" w14:textId="77777777">
      <w:pPr>
        <w:pBdr>
          <w:top w:val="nil"/>
          <w:left w:val="nil"/>
          <w:bottom w:val="nil"/>
          <w:right w:val="nil"/>
          <w:between w:val="nil"/>
        </w:pBdr>
        <w:shd w:val="clear" w:color="auto" w:fill="FFFFFF"/>
        <w:ind w:firstLine="709"/>
        <w:jc w:val="both"/>
        <w:rPr>
          <w:color w:val="000000"/>
        </w:rPr>
      </w:pPr>
      <w:r w:rsidRPr="00F61F4D">
        <w:rPr>
          <w:color w:val="000000"/>
        </w:rPr>
        <w:t>Стаття 12</w:t>
      </w:r>
      <w:r w:rsidRPr="00F61F4D">
        <w:rPr>
          <w:color w:val="000000"/>
          <w:vertAlign w:val="superscript"/>
        </w:rPr>
        <w:t>1</w:t>
      </w:r>
      <w:r w:rsidRPr="00F61F4D">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0F7E67" w:rsidRPr="00F61F4D" w:rsidP="000F7E67" w14:paraId="7674AD70" w14:textId="77777777">
      <w:pPr>
        <w:pBdr>
          <w:top w:val="nil"/>
          <w:left w:val="nil"/>
          <w:bottom w:val="nil"/>
          <w:right w:val="nil"/>
          <w:between w:val="nil"/>
        </w:pBdr>
        <w:shd w:val="clear" w:color="auto" w:fill="FFFFFF"/>
        <w:ind w:firstLine="709"/>
        <w:jc w:val="both"/>
        <w:rPr>
          <w:color w:val="000000"/>
        </w:rPr>
      </w:pPr>
      <w:r w:rsidRPr="00F61F4D">
        <w:rPr>
          <w:color w:val="000000"/>
        </w:rPr>
        <w:t>1) працює відповідно до Регламенту Кабінету Міністрів України в умовах воєнного стану;</w:t>
      </w:r>
    </w:p>
    <w:p w:rsidR="000F7E67" w:rsidRPr="00F61F4D" w:rsidP="000F7E67" w14:paraId="752E9BBE" w14:textId="77777777">
      <w:pPr>
        <w:pBdr>
          <w:top w:val="nil"/>
          <w:left w:val="nil"/>
          <w:bottom w:val="nil"/>
          <w:right w:val="nil"/>
          <w:between w:val="nil"/>
        </w:pBdr>
        <w:shd w:val="clear" w:color="auto" w:fill="FFFFFF"/>
        <w:ind w:firstLine="709"/>
        <w:jc w:val="both"/>
        <w:rPr>
          <w:color w:val="000000"/>
        </w:rPr>
      </w:pPr>
      <w:r w:rsidRPr="00F61F4D">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0F7E67" w:rsidRPr="00F61F4D" w:rsidP="000F7E67" w14:paraId="1819C42F" w14:textId="77777777">
      <w:pPr>
        <w:pBdr>
          <w:top w:val="nil"/>
          <w:left w:val="nil"/>
          <w:bottom w:val="nil"/>
          <w:right w:val="nil"/>
          <w:between w:val="nil"/>
        </w:pBdr>
        <w:shd w:val="clear" w:color="auto" w:fill="FFFFFF"/>
        <w:ind w:firstLine="709"/>
        <w:jc w:val="both"/>
        <w:rPr>
          <w:color w:val="000000"/>
        </w:rPr>
      </w:pPr>
      <w:r w:rsidRPr="00F61F4D">
        <w:t>Згідно з с</w:t>
      </w:r>
      <w:r w:rsidRPr="00F61F4D">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0F7E67" w:rsidRPr="00F61F4D" w:rsidP="000F7E67" w14:paraId="2F87F1CD" w14:textId="77777777">
      <w:pPr>
        <w:shd w:val="clear" w:color="auto" w:fill="FFFFFF"/>
        <w:ind w:firstLine="709"/>
        <w:jc w:val="both"/>
        <w:rPr>
          <w:color w:val="000000"/>
        </w:rPr>
      </w:pPr>
      <w:r w:rsidRPr="00F61F4D">
        <w:t xml:space="preserve">З метою невідкладного забезпечення заходів правового режиму воєнного стану, до яких у тому числі входить здійснення публічних закупівель, частиною 3-7 розділу Х «Прикінцеві та перехідні положення» Закону встановлено, що на період дії правового режиму воєнного стану в Україні, введеного Указом Президента України "Про введення воєнного стану в Україні" від 24 лютого 2022 року </w:t>
      </w:r>
      <w:hyperlink r:id="rId12">
        <w:r w:rsidRPr="00F61F4D">
          <w:t>№ 64/2022</w:t>
        </w:r>
      </w:hyperlink>
      <w:r w:rsidRPr="00F61F4D">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13">
        <w:r w:rsidRPr="00F61F4D">
          <w:t>№ 2102-IX</w:t>
        </w:r>
      </w:hyperlink>
      <w:r w:rsidRPr="00F61F4D">
        <w:t xml:space="preserve">, та протягом 90 днів з дня його припинення або скасування особливості здійснення закупівель товарів, робіт та послуг для замовників, передбачених цим Законом (далі - Особливості), визначаються Кабінетом Міністрів України із забезпеченням захищеності таких замовників від воєнних загроз та з дотриманням вимог, встановлених </w:t>
      </w:r>
      <w:hyperlink r:id="rId14" w:anchor="n2284">
        <w:r w:rsidRPr="00F61F4D">
          <w:t>пунктом 3-8</w:t>
        </w:r>
      </w:hyperlink>
      <w:r w:rsidRPr="00F61F4D">
        <w:t xml:space="preserve"> цього розділу.</w:t>
      </w:r>
    </w:p>
    <w:p w:rsidR="000F7E67" w:rsidRPr="00F61F4D" w:rsidP="000F7E67" w14:paraId="0D541E31" w14:textId="77777777">
      <w:pPr>
        <w:pBdr>
          <w:top w:val="nil"/>
          <w:left w:val="nil"/>
          <w:bottom w:val="nil"/>
          <w:right w:val="nil"/>
          <w:between w:val="nil"/>
        </w:pBdr>
        <w:shd w:val="clear" w:color="auto" w:fill="FFFFFF"/>
        <w:ind w:firstLine="709"/>
        <w:jc w:val="both"/>
        <w:rPr>
          <w:b/>
          <w:i/>
          <w:color w:val="000000"/>
        </w:rPr>
      </w:pPr>
      <w:r w:rsidRPr="00F61F4D">
        <w:rPr>
          <w:color w:val="000000"/>
        </w:rPr>
        <w:t xml:space="preserve">На виконання </w:t>
      </w:r>
      <w:r w:rsidRPr="00F61F4D">
        <w:t>ціє</w:t>
      </w:r>
      <w:r w:rsidRPr="00F61F4D">
        <w:rPr>
          <w:color w:val="000000"/>
        </w:rPr>
        <w:t>ї норми Закону урядом бул</w:t>
      </w:r>
      <w:r w:rsidRPr="00F61F4D">
        <w:t>и</w:t>
      </w:r>
      <w:r w:rsidRPr="00F61F4D">
        <w:rPr>
          <w:color w:val="000000"/>
        </w:rPr>
        <w:t xml:space="preserve"> прийнят</w:t>
      </w:r>
      <w:r w:rsidRPr="00F61F4D">
        <w:t>і</w:t>
      </w:r>
      <w:r w:rsidRPr="00F61F4D">
        <w:rPr>
          <w:color w:val="000000"/>
        </w:rPr>
        <w:t xml:space="preserve"> </w:t>
      </w:r>
      <w:r w:rsidRPr="00F61F4D">
        <w:rPr>
          <w:b/>
          <w:i/>
        </w:rPr>
        <w:t>Особливості</w:t>
      </w:r>
      <w:r w:rsidRPr="00F61F4D">
        <w:rPr>
          <w:b/>
          <w:i/>
          <w:color w:val="000000"/>
        </w:rPr>
        <w:t>.</w:t>
      </w:r>
    </w:p>
    <w:p w:rsidR="000F7E67" w:rsidRPr="00F61F4D" w:rsidP="000F7E67" w14:paraId="6F16F3AC" w14:textId="77777777">
      <w:pPr>
        <w:ind w:firstLine="709"/>
        <w:jc w:val="both"/>
        <w:rPr>
          <w:b/>
        </w:rPr>
      </w:pPr>
      <w:r w:rsidRPr="00F61F4D">
        <w:t xml:space="preserve">Положеннями </w:t>
      </w:r>
      <w:r w:rsidRPr="00F61F4D">
        <w:rPr>
          <w:b/>
          <w:i/>
        </w:rPr>
        <w:t>Особливостей</w:t>
      </w:r>
      <w:r w:rsidRPr="00F61F4D">
        <w:t xml:space="preserve"> передбачено підставу для</w:t>
      </w:r>
      <w:r w:rsidRPr="00F61F4D">
        <w:rPr>
          <w:color w:val="000000"/>
          <w:highlight w:val="white"/>
        </w:rPr>
        <w:t xml:space="preserve"> здійснення закупівлі за </w:t>
      </w:r>
      <w:r w:rsidRPr="00F61F4D">
        <w:rPr>
          <w:b/>
          <w:color w:val="000000"/>
          <w:highlight w:val="white"/>
        </w:rPr>
        <w:t>підпунктом 8 пункту 13:</w:t>
      </w:r>
      <w:r w:rsidRPr="00F61F4D">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 </w:t>
      </w:r>
    </w:p>
    <w:p w:rsidR="000F7E67" w:rsidRPr="00F61F4D" w:rsidP="000F7E67" w14:paraId="5E8EFE53" w14:textId="77777777">
      <w:pPr>
        <w:ind w:firstLine="709"/>
        <w:jc w:val="both"/>
      </w:pPr>
      <w:r w:rsidRPr="00F61F4D">
        <w:t>Обсяг закупівлі визначається на підставі річного планування, а також з урахуванням потреби замовника на період до кінця 2025 року.</w:t>
      </w:r>
    </w:p>
    <w:p w:rsidR="000F7E67" w:rsidRPr="00F61F4D" w:rsidP="000F7E67" w14:paraId="2EBFA546" w14:textId="77777777">
      <w:pPr>
        <w:ind w:firstLine="709"/>
        <w:jc w:val="both"/>
      </w:pPr>
      <w:r w:rsidRPr="00F61F4D">
        <w:t>Виникла необхідність у здійсненні закупівлі за предметом: Капітальний ремонт багатоквартирного житлового будинку по вул. Польова 26 м. Буча, Бучанського району, Київської області - заходи з усунення аварій в багатоквартирному житловому фонді» (Коригування2) у зв</w:t>
      </w:r>
      <w:r w:rsidRPr="00F61F4D">
        <w:rPr>
          <w:lang w:val="en-US"/>
        </w:rPr>
        <w:t>’</w:t>
      </w:r>
      <w:r w:rsidRPr="00F61F4D">
        <w:t>язку з потребою у виконанні додаткових робіт, які є пов’язаними з предметом закупівлі основного договору.</w:t>
      </w:r>
    </w:p>
    <w:p w:rsidR="000F7E67" w:rsidRPr="00F61F4D" w:rsidP="000F7E67" w14:paraId="09343038" w14:textId="77777777">
      <w:pPr>
        <w:ind w:firstLine="708"/>
        <w:jc w:val="both"/>
      </w:pPr>
      <w:r w:rsidRPr="00F61F4D">
        <w:t>Відповідно до рішення Виконавчого комітету Бучанської міської ради від 19.12.2025 № 2786  «Про затвердження кошторисної частини проектної документації «Капітальний ремонт багатоквартирного житлового будинку по вул. Польова 26 м. Буча, Бучанського району, Київської області - заходи з усунення аварій в багатоквартирному житловому фонді» (Коригування2)» існує потреба у здійсненні Закупівлі.</w:t>
      </w:r>
    </w:p>
    <w:p w:rsidR="000F7E67" w:rsidRPr="00F61F4D" w:rsidP="000F7E67" w14:paraId="322A9A41" w14:textId="77777777">
      <w:pPr>
        <w:ind w:firstLine="708"/>
        <w:jc w:val="both"/>
        <w:rPr>
          <w:iCs/>
          <w:color w:val="000000" w:themeColor="text1"/>
        </w:rPr>
      </w:pPr>
      <w:r w:rsidRPr="00F61F4D">
        <w:rPr>
          <w:iCs/>
          <w:color w:val="000000" w:themeColor="text1"/>
        </w:rPr>
        <w:t xml:space="preserve">Між Бучанською міською радою та ТОВАРИСТВО З ОБМЕЖЕНОЮ ВІДПОВІДАЛЬНІСТЮ «ЄВРОБУД ГРУП» 03 жовтня 2023 року укладено договір про закупівлю робіт (договір підряду) № 323 на виконання робіт з Капітальний ремонт багатоквартирного житлового будинку по вул. Польова, буд. 26 у м.Буча, Бучанського району, Київської області - </w:t>
      </w:r>
      <w:r w:rsidRPr="00F61F4D">
        <w:rPr>
          <w:iCs/>
          <w:color w:val="000000" w:themeColor="text1"/>
        </w:rPr>
        <w:t xml:space="preserve">заходи з усунення аварій в багатоквартирному житловому фонді </w:t>
      </w:r>
      <w:r w:rsidRPr="00F61F4D">
        <w:t xml:space="preserve">№ UA-2023-09-08-012153-a. </w:t>
      </w:r>
      <w:r w:rsidRPr="00F61F4D">
        <w:rPr>
          <w:iCs/>
          <w:color w:val="000000" w:themeColor="text1"/>
        </w:rPr>
        <w:t>Натомість є необхідність в додаткових роботах, що виникли в процесі виконання будівельних робіт.</w:t>
      </w:r>
    </w:p>
    <w:p w:rsidR="000F7E67" w:rsidRPr="00F61F4D" w:rsidP="000F7E67" w14:paraId="276C7526" w14:textId="77777777">
      <w:pPr>
        <w:pBdr>
          <w:top w:val="nil"/>
          <w:left w:val="nil"/>
          <w:bottom w:val="nil"/>
          <w:right w:val="nil"/>
          <w:between w:val="nil"/>
        </w:pBdr>
        <w:ind w:firstLine="709"/>
        <w:jc w:val="both"/>
        <w:rPr>
          <w:color w:val="000000"/>
        </w:rPr>
      </w:pPr>
      <w:r w:rsidRPr="00F61F4D">
        <w:t>Водночас</w:t>
      </w:r>
      <w:r w:rsidRPr="00F61F4D">
        <w:rPr>
          <w:color w:val="000000"/>
        </w:rPr>
        <w:t>, як передбачено чинним законодавством, під час здійснення закупівель замовники повинні дотримуватися принципів здійснення публічних закупівель</w:t>
      </w:r>
      <w:r w:rsidRPr="00F61F4D">
        <w:t>.</w:t>
      </w:r>
    </w:p>
    <w:p w:rsidR="000F7E67" w:rsidRPr="00F61F4D" w:rsidP="000F7E67" w14:paraId="06D6FBDD" w14:textId="77777777">
      <w:pPr>
        <w:ind w:firstLine="709"/>
        <w:jc w:val="both"/>
        <w:rPr>
          <w:color w:val="000000"/>
          <w:highlight w:val="white"/>
        </w:rPr>
      </w:pPr>
      <w:r w:rsidRPr="00F61F4D">
        <w:t>Отже</w:t>
      </w:r>
      <w:r w:rsidRPr="00F61F4D">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F61F4D">
        <w:rPr>
          <w:b/>
          <w:i/>
          <w:color w:val="000000"/>
        </w:rPr>
        <w:t>Закупівлі</w:t>
      </w:r>
      <w:r w:rsidRPr="00F61F4D">
        <w:rPr>
          <w:color w:val="000000"/>
        </w:rPr>
        <w:t xml:space="preserve"> без застосування відкритих торгів та/або електронного каталогу для закупівлі «Капітальний ремонт багатоквартирного будинку за адресою: вул. Водопровідна 62 в м. Буча Бучанського району Київської області - заходи з усунення аварій в багатоквартирному житловому фонді. Коригування 2» та застосування під час здійснення </w:t>
      </w:r>
      <w:r w:rsidRPr="00F61F4D">
        <w:rPr>
          <w:b/>
          <w:i/>
          <w:color w:val="000000"/>
        </w:rPr>
        <w:t xml:space="preserve">Закупівлі, </w:t>
      </w:r>
      <w:r w:rsidRPr="00F61F4D">
        <w:rPr>
          <w:color w:val="000000"/>
          <w:highlight w:val="white"/>
        </w:rPr>
        <w:t>як виняток, п</w:t>
      </w:r>
      <w:r w:rsidRPr="00F61F4D">
        <w:rPr>
          <w:color w:val="000000"/>
        </w:rPr>
        <w:t>ідстави за</w:t>
      </w:r>
      <w:r w:rsidRPr="00F61F4D">
        <w:rPr>
          <w:b/>
          <w:color w:val="000000"/>
        </w:rPr>
        <w:t xml:space="preserve"> </w:t>
      </w:r>
      <w:r w:rsidRPr="00F61F4D">
        <w:rPr>
          <w:b/>
          <w:color w:val="000000"/>
          <w:u w:val="single"/>
        </w:rPr>
        <w:t xml:space="preserve">підпунктом 8 пункту 13 </w:t>
      </w:r>
      <w:r w:rsidRPr="00F61F4D">
        <w:rPr>
          <w:b/>
          <w:i/>
          <w:color w:val="000000"/>
          <w:u w:val="single"/>
        </w:rPr>
        <w:t>Особливостей</w:t>
      </w:r>
      <w:r w:rsidRPr="00F61F4D">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F61F4D">
        <w:rPr>
          <w:b/>
          <w:color w:val="000000"/>
        </w:rPr>
        <w:t xml:space="preserve"> </w:t>
      </w:r>
      <w:r w:rsidRPr="00F61F4D">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61F4D">
        <w:rPr>
          <w:i/>
          <w:color w:val="000000"/>
          <w:highlight w:val="white"/>
        </w:rPr>
        <w:t> </w:t>
      </w:r>
      <w:r w:rsidRPr="00F61F4D">
        <w:rPr>
          <w:color w:val="000000"/>
          <w:highlight w:val="white"/>
        </w:rPr>
        <w:t>і укладення договору.</w:t>
      </w:r>
    </w:p>
    <w:p w:rsidR="000F7E67" w:rsidRPr="00F61F4D" w:rsidP="000F7E67" w14:paraId="00890496" w14:textId="77777777">
      <w:pPr>
        <w:shd w:val="clear" w:color="auto" w:fill="FFFFFF"/>
        <w:ind w:firstLine="709"/>
        <w:jc w:val="both"/>
        <w:rPr>
          <w:highlight w:val="white"/>
        </w:rPr>
      </w:pPr>
      <w:r w:rsidRPr="00F61F4D">
        <w:rPr>
          <w:highlight w:val="white"/>
        </w:rPr>
        <w:t>З огляду на викладене, рішення щодо проведення закупівлі відповідає чинному законодавству.</w:t>
      </w:r>
    </w:p>
    <w:p w:rsidR="000F7E67" w:rsidRPr="00F61F4D" w:rsidP="000F7E67" w14:paraId="2381A3EB" w14:textId="77777777">
      <w:pPr>
        <w:pBdr>
          <w:top w:val="nil"/>
          <w:left w:val="nil"/>
          <w:bottom w:val="nil"/>
          <w:right w:val="nil"/>
          <w:between w:val="nil"/>
        </w:pBdr>
        <w:ind w:firstLine="709"/>
        <w:jc w:val="both"/>
        <w:rPr>
          <w:color w:val="000000"/>
          <w:highlight w:val="white"/>
        </w:rPr>
      </w:pPr>
      <w:r w:rsidRPr="00F61F4D">
        <w:rPr>
          <w:color w:val="000000"/>
          <w:highlight w:val="white"/>
        </w:rPr>
        <w:t xml:space="preserve">За результатами закупівлі, здійсненої відповідно до цього пункту, замовники оприлюднюють в електронній системі закупівель звіт про договір про закупівлю, укладений без використання електронної системи закупівель, відповідно до пункту </w:t>
      </w:r>
      <w:r w:rsidRPr="00F61F4D">
        <w:rPr>
          <w:highlight w:val="white"/>
        </w:rPr>
        <w:t>3</w:t>
      </w:r>
      <w:r w:rsidRPr="00F61F4D">
        <w:rPr>
          <w:highlight w:val="white"/>
          <w:vertAlign w:val="superscript"/>
        </w:rPr>
        <w:t>8</w:t>
      </w:r>
      <w:r w:rsidRPr="00F61F4D">
        <w:rPr>
          <w:color w:val="000000"/>
          <w:highlight w:val="white"/>
        </w:rPr>
        <w:t xml:space="preserve"> розділу Х «Прикінцеві та перехідні положення» Закону.</w:t>
      </w:r>
    </w:p>
    <w:p w:rsidR="000F7E67" w:rsidRPr="00F61F4D" w:rsidP="000F7E67" w14:paraId="3F7A3568" w14:textId="77777777">
      <w:pPr>
        <w:pBdr>
          <w:top w:val="nil"/>
          <w:left w:val="nil"/>
          <w:bottom w:val="nil"/>
          <w:right w:val="nil"/>
          <w:between w:val="nil"/>
        </w:pBdr>
        <w:ind w:firstLine="709"/>
        <w:jc w:val="both"/>
        <w:rPr>
          <w:color w:val="000000"/>
          <w:highlight w:val="white"/>
        </w:rPr>
      </w:pPr>
      <w:r w:rsidRPr="00F61F4D">
        <w:rPr>
          <w:color w:val="000000"/>
        </w:rPr>
        <w:t>Враховуючи викладене вище необхідно за результатами закупівлі «Капітального ремонту вулиці Енергетиків на ділянці від бульвару Богдана Хмельницького до вулиці Захисників України з благоустроєм території та облаштуванням елементів безбар'єрного доступу у місті Буча Бучанського району Київської області (Коригування)» за кодом ДК 021:2015 45450000-6 Інші завершальні будівельні роботи оприлюднити в електронній системі закупівель звіт про договір про закупівлю, укладений без використання електронної системи закупівель; договір про закупівлю та всі додатки до нього (у тому числі документи, що містять інформацію про ціни на матеріальні ресурси) у машинозчитувальному форматі та у форматі PDF; обґрунтування підстави для здійснення  закупівлі  відповідно до підпункту 8 пункту 13 Особливостей, що викладене у формі цього файлу «Обґрунтування підстави»,  не пізніше ніж через три робочих днів з дня укладення такого договору</w:t>
      </w:r>
    </w:p>
    <w:p w:rsidR="000F7E67" w:rsidRPr="00F61F4D" w:rsidP="000F7E67" w14:paraId="4E5F9D40" w14:textId="77777777">
      <w:pPr>
        <w:pBdr>
          <w:top w:val="nil"/>
          <w:left w:val="nil"/>
          <w:bottom w:val="nil"/>
          <w:right w:val="nil"/>
          <w:between w:val="nil"/>
        </w:pBdr>
        <w:ind w:firstLine="709"/>
        <w:jc w:val="both"/>
        <w:rPr>
          <w:color w:val="000000"/>
        </w:rPr>
      </w:pPr>
      <w:r w:rsidRPr="00F61F4D">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0F7E67" w:rsidRPr="00F61F4D" w:rsidP="000F7E67" w14:paraId="452086E7" w14:textId="77777777">
      <w:pPr>
        <w:pBdr>
          <w:top w:val="nil"/>
          <w:left w:val="nil"/>
          <w:bottom w:val="nil"/>
          <w:right w:val="nil"/>
          <w:between w:val="nil"/>
        </w:pBdr>
        <w:jc w:val="both"/>
      </w:pPr>
      <w:r w:rsidRPr="00F61F4D">
        <w:rPr>
          <w:b/>
          <w:color w:val="000000"/>
        </w:rPr>
        <w:t xml:space="preserve">1.  </w:t>
      </w:r>
      <w:r w:rsidRPr="00F61F4D">
        <w:rPr>
          <w:bCs/>
          <w:color w:val="000000"/>
        </w:rPr>
        <w:t>Рішення виконавчого комітету Бучанської міської ради від 19.12.2025 № 2786  «</w:t>
      </w:r>
      <w:r w:rsidRPr="00F61F4D">
        <w:t>Про затвердження кошторисної частини проектної документації «Капітальний ремонт багатоквартирного житлового будинку по вул. Польова 26 м. Буча, Бучанського району, Київської області - заходи з усунення аварій в</w:t>
      </w:r>
    </w:p>
    <w:p w:rsidR="000F7E67" w:rsidRPr="00F61F4D" w:rsidP="000F7E67" w14:paraId="0BE41FEB" w14:textId="77777777">
      <w:pPr>
        <w:pBdr>
          <w:top w:val="nil"/>
          <w:left w:val="nil"/>
          <w:bottom w:val="nil"/>
          <w:right w:val="nil"/>
          <w:between w:val="nil"/>
        </w:pBdr>
        <w:jc w:val="both"/>
        <w:rPr>
          <w:color w:val="000000"/>
        </w:rPr>
      </w:pPr>
      <w:r w:rsidRPr="00F61F4D">
        <w:t>багатоквартирному житловому фонді» (Коригування2)»</w:t>
      </w:r>
    </w:p>
    <w:p w:rsidR="000F7E67" w:rsidRPr="00F61F4D" w:rsidP="000F7E67" w14:paraId="49A91F3C" w14:textId="77777777">
      <w:pPr>
        <w:pBdr>
          <w:top w:val="nil"/>
          <w:left w:val="nil"/>
          <w:bottom w:val="nil"/>
          <w:right w:val="nil"/>
          <w:between w:val="nil"/>
        </w:pBdr>
        <w:jc w:val="both"/>
      </w:pPr>
      <w:r w:rsidRPr="00F61F4D">
        <w:rPr>
          <w:b/>
          <w:color w:val="000000"/>
        </w:rPr>
        <w:t xml:space="preserve">2. </w:t>
      </w:r>
      <w:r w:rsidRPr="00F61F4D">
        <w:rPr>
          <w:bCs/>
          <w:color w:val="000000"/>
        </w:rPr>
        <w:t>Зведений кошторисний розрахунок</w:t>
      </w:r>
      <w:r w:rsidRPr="00F61F4D">
        <w:rPr>
          <w:b/>
          <w:color w:val="000000"/>
        </w:rPr>
        <w:t xml:space="preserve"> </w:t>
      </w:r>
      <w:r w:rsidRPr="00F61F4D">
        <w:rPr>
          <w:bCs/>
          <w:color w:val="000000"/>
        </w:rPr>
        <w:t>за об</w:t>
      </w:r>
      <w:r w:rsidRPr="00F61F4D">
        <w:rPr>
          <w:bCs/>
          <w:color w:val="000000"/>
          <w:lang w:val="en-US"/>
        </w:rPr>
        <w:t>’</w:t>
      </w:r>
      <w:r w:rsidRPr="00F61F4D">
        <w:rPr>
          <w:bCs/>
          <w:color w:val="000000"/>
        </w:rPr>
        <w:t xml:space="preserve">єктом </w:t>
      </w:r>
      <w:r w:rsidRPr="00F61F4D">
        <w:t>«Капітальний ремонт багатоквартирного житлового будинку по вул. Польова 26 м. Буча, Бучанського району, Київської області - заходи з усунення аварій в</w:t>
      </w:r>
    </w:p>
    <w:p w:rsidR="000F7E67" w:rsidRPr="00F61F4D" w:rsidP="000F7E67" w14:paraId="782028B8" w14:textId="77777777">
      <w:pPr>
        <w:pBdr>
          <w:top w:val="nil"/>
          <w:left w:val="nil"/>
          <w:bottom w:val="nil"/>
          <w:right w:val="nil"/>
          <w:between w:val="nil"/>
        </w:pBdr>
        <w:jc w:val="both"/>
        <w:rPr>
          <w:bCs/>
          <w:color w:val="000000"/>
        </w:rPr>
      </w:pPr>
      <w:r w:rsidRPr="00F61F4D">
        <w:t>багатоквартирному житловому фонді» (Коригування2)»</w:t>
      </w:r>
    </w:p>
    <w:p w:rsidR="000F7E67" w:rsidRPr="00F61F4D" w:rsidP="000F7E67" w14:paraId="04C71894" w14:textId="77777777">
      <w:pPr>
        <w:pBdr>
          <w:top w:val="nil"/>
          <w:left w:val="nil"/>
          <w:bottom w:val="nil"/>
          <w:right w:val="nil"/>
          <w:between w:val="nil"/>
        </w:pBdr>
        <w:jc w:val="both"/>
      </w:pPr>
      <w:r w:rsidRPr="00F61F4D">
        <w:rPr>
          <w:b/>
          <w:color w:val="000000"/>
        </w:rPr>
        <w:t xml:space="preserve">3.  </w:t>
      </w:r>
      <w:r w:rsidRPr="00F61F4D">
        <w:rPr>
          <w:bCs/>
          <w:color w:val="000000"/>
        </w:rPr>
        <w:t xml:space="preserve">Експертний звіт (Позитивний) щодо розгляду проектної документації на будівництво за робочим проектом </w:t>
      </w:r>
      <w:r w:rsidRPr="00F61F4D">
        <w:t>«Капітальний ремонт багатоквартирного житлового будинку по вул. Польова 26 м. Буча, Бучанського району, Київської області - заходи з усунення аварій в</w:t>
      </w:r>
    </w:p>
    <w:p w:rsidR="000F7E67" w:rsidRPr="00F61F4D" w:rsidP="000F7E67" w14:paraId="65069172" w14:textId="77777777">
      <w:pPr>
        <w:pBdr>
          <w:top w:val="nil"/>
          <w:left w:val="nil"/>
          <w:bottom w:val="nil"/>
          <w:right w:val="nil"/>
          <w:between w:val="nil"/>
        </w:pBdr>
        <w:jc w:val="both"/>
        <w:rPr>
          <w:bCs/>
          <w:color w:val="000000"/>
        </w:rPr>
      </w:pPr>
      <w:r w:rsidRPr="00F61F4D">
        <w:t>багатоквартирному житловому фонді» (Коригування2)»</w:t>
      </w:r>
    </w:p>
    <w:p w:rsidR="000F7E67" w:rsidRPr="00F61F4D" w:rsidP="000F7E67" w14:paraId="4806BEA5" w14:textId="77777777">
      <w:pPr>
        <w:rPr>
          <w:b/>
          <w:color w:val="000000" w:themeColor="text1"/>
        </w:rPr>
      </w:pPr>
    </w:p>
    <w:p w:rsidR="000F7E67" w:rsidRPr="00F61F4D" w:rsidP="000F7E67" w14:paraId="45CC9FED" w14:textId="77777777">
      <w:pPr>
        <w:rPr>
          <w:b/>
          <w:color w:val="000000" w:themeColor="text1"/>
        </w:rPr>
      </w:pPr>
    </w:p>
    <w:p w:rsidR="000F7E67" w:rsidRPr="00F61F4D" w:rsidP="000F7E67" w14:paraId="562014B9" w14:textId="77777777">
      <w:pPr>
        <w:rPr>
          <w:b/>
          <w:color w:val="000000" w:themeColor="text1"/>
        </w:rPr>
      </w:pPr>
    </w:p>
    <w:p w:rsidR="000F7E67" w:rsidRPr="00F61F4D" w:rsidP="000F7E67" w14:paraId="27C7DDF1" w14:textId="77777777">
      <w:pPr>
        <w:widowControl w:val="0"/>
        <w:tabs>
          <w:tab w:val="left" w:pos="7065"/>
        </w:tabs>
        <w:spacing w:line="288" w:lineRule="auto"/>
        <w:jc w:val="center"/>
        <w:rPr>
          <w:color w:val="000000" w:themeColor="text1"/>
        </w:rPr>
      </w:pPr>
    </w:p>
    <w:p w:rsidR="000F7E67" w:rsidRPr="00F61F4D" w:rsidP="000F7E67" w14:paraId="399A2D22" w14:textId="77777777">
      <w:pPr>
        <w:tabs>
          <w:tab w:val="left" w:pos="7380"/>
        </w:tabs>
        <w:rPr>
          <w:b/>
          <w:color w:val="000000" w:themeColor="text1"/>
        </w:rPr>
      </w:pPr>
      <w:r w:rsidRPr="00F61F4D">
        <w:rPr>
          <w:b/>
          <w:color w:val="000000" w:themeColor="text1"/>
        </w:rPr>
        <w:t>Керуючий справами                                      ______________        Дмитро ГАПЧЕНКО</w:t>
      </w:r>
    </w:p>
    <w:p w:rsidR="000F7E67" w:rsidRPr="00F61F4D" w:rsidP="000F7E67" w14:paraId="6AC24F3C" w14:textId="77777777">
      <w:pPr>
        <w:widowControl w:val="0"/>
        <w:tabs>
          <w:tab w:val="left" w:pos="7065"/>
        </w:tabs>
        <w:spacing w:line="288" w:lineRule="auto"/>
        <w:jc w:val="center"/>
        <w:rPr>
          <w:color w:val="000000" w:themeColor="text1"/>
        </w:rPr>
      </w:pPr>
      <w:r w:rsidRPr="00F61F4D">
        <w:rPr>
          <w:bCs/>
        </w:rPr>
        <w:t>19.12.2025</w:t>
      </w:r>
    </w:p>
    <w:p w:rsidR="000F7E67" w:rsidRPr="00F61F4D" w:rsidP="000F7E67" w14:paraId="3B66A17D" w14:textId="77777777">
      <w:pPr>
        <w:widowControl w:val="0"/>
        <w:tabs>
          <w:tab w:val="left" w:pos="7065"/>
        </w:tabs>
        <w:spacing w:line="288" w:lineRule="auto"/>
        <w:jc w:val="center"/>
        <w:rPr>
          <w:color w:val="000000" w:themeColor="text1"/>
        </w:rPr>
      </w:pPr>
      <w:r w:rsidRPr="00F61F4D">
        <w:rPr>
          <w:color w:val="000000" w:themeColor="text1"/>
        </w:rPr>
        <w:t>(дата)</w:t>
      </w:r>
    </w:p>
    <w:p w:rsidR="000F7E67" w:rsidRPr="00F61F4D" w:rsidP="000F7E67" w14:paraId="6B4E1971" w14:textId="77777777">
      <w:pPr>
        <w:rPr>
          <w:color w:val="000000" w:themeColor="text1"/>
        </w:rPr>
      </w:pPr>
    </w:p>
    <w:p w:rsidR="000F7E67" w:rsidRPr="00F61F4D" w:rsidP="000F7E67" w14:paraId="2E32E682" w14:textId="77777777">
      <w:pPr>
        <w:widowControl w:val="0"/>
        <w:tabs>
          <w:tab w:val="left" w:pos="7065"/>
        </w:tabs>
        <w:spacing w:line="288" w:lineRule="auto"/>
        <w:rPr>
          <w:b/>
          <w:color w:val="000000" w:themeColor="text1"/>
        </w:rPr>
      </w:pPr>
      <w:r w:rsidRPr="00F61F4D">
        <w:rPr>
          <w:b/>
          <w:color w:val="000000" w:themeColor="text1"/>
        </w:rPr>
        <w:t>Начальник відділу закупівель</w:t>
      </w:r>
    </w:p>
    <w:p w:rsidR="000F7E67" w:rsidRPr="00F61F4D" w:rsidP="000F7E67" w14:paraId="71C1D6C6" w14:textId="77777777">
      <w:pPr>
        <w:widowControl w:val="0"/>
        <w:tabs>
          <w:tab w:val="left" w:pos="7065"/>
        </w:tabs>
        <w:spacing w:line="288" w:lineRule="auto"/>
        <w:rPr>
          <w:b/>
          <w:color w:val="000000" w:themeColor="text1"/>
        </w:rPr>
      </w:pPr>
      <w:r w:rsidRPr="00F61F4D">
        <w:rPr>
          <w:b/>
          <w:color w:val="000000" w:themeColor="text1"/>
        </w:rPr>
        <w:t xml:space="preserve">та   моніторингу цін             </w:t>
      </w:r>
      <w:r w:rsidRPr="00F61F4D">
        <w:rPr>
          <w:color w:val="000000" w:themeColor="text1"/>
        </w:rPr>
        <w:t xml:space="preserve">                           _____________        </w:t>
      </w:r>
      <w:r w:rsidRPr="00F61F4D">
        <w:rPr>
          <w:b/>
          <w:color w:val="000000" w:themeColor="text1"/>
        </w:rPr>
        <w:t xml:space="preserve"> Вікторія ГЕРГЕЛЬ</w:t>
      </w:r>
    </w:p>
    <w:p w:rsidR="000F7E67" w:rsidRPr="00F61F4D" w:rsidP="000F7E67" w14:paraId="34596A0F" w14:textId="77777777">
      <w:pPr>
        <w:widowControl w:val="0"/>
        <w:tabs>
          <w:tab w:val="left" w:pos="7065"/>
        </w:tabs>
        <w:spacing w:line="288" w:lineRule="auto"/>
        <w:rPr>
          <w:color w:val="000000" w:themeColor="text1"/>
        </w:rPr>
      </w:pPr>
      <w:r w:rsidRPr="00F61F4D">
        <w:rPr>
          <w:bCs/>
        </w:rPr>
        <w:t xml:space="preserve">                                                                                  19.12.2025</w:t>
      </w:r>
    </w:p>
    <w:p w:rsidR="000F7E67" w:rsidRPr="00F61F4D" w:rsidP="000F7E67" w14:paraId="65468C4D" w14:textId="77777777">
      <w:pPr>
        <w:widowControl w:val="0"/>
        <w:tabs>
          <w:tab w:val="left" w:pos="7065"/>
        </w:tabs>
        <w:spacing w:line="288" w:lineRule="auto"/>
        <w:jc w:val="center"/>
        <w:rPr>
          <w:color w:val="000000" w:themeColor="text1"/>
        </w:rPr>
      </w:pPr>
      <w:r w:rsidRPr="00F61F4D">
        <w:rPr>
          <w:color w:val="000000" w:themeColor="text1"/>
        </w:rPr>
        <w:t xml:space="preserve"> (дата)</w:t>
      </w:r>
    </w:p>
    <w:p w:rsidR="000F7E67" w:rsidRPr="00F61F4D" w:rsidP="000F7E67" w14:paraId="5E81516B" w14:textId="77777777">
      <w:pPr>
        <w:pBdr>
          <w:top w:val="nil"/>
          <w:left w:val="nil"/>
          <w:bottom w:val="nil"/>
          <w:right w:val="nil"/>
          <w:between w:val="nil"/>
        </w:pBdr>
        <w:jc w:val="center"/>
        <w:rPr>
          <w:b/>
          <w:color w:val="000000"/>
        </w:rPr>
      </w:pPr>
    </w:p>
    <w:p w:rsidR="002C2A3E" w:rsidRPr="00F61F4D" w:rsidP="002C2A3E" w14:paraId="24E75BC9" w14:textId="77777777">
      <w:pPr>
        <w:tabs>
          <w:tab w:val="left" w:pos="6240"/>
        </w:tabs>
        <w:rPr>
          <w:color w:val="000000" w:themeColor="text1"/>
        </w:rPr>
      </w:pPr>
    </w:p>
    <w:sectPr w:rsidSect="00AA1FDB">
      <w:pgSz w:w="11906" w:h="16838"/>
      <w:pgMar w:top="993" w:right="566"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31861E3"/>
    <w:multiLevelType w:val="multilevel"/>
    <w:tmpl w:val="6FB4C02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AB14D1"/>
    <w:multiLevelType w:val="hybridMultilevel"/>
    <w:tmpl w:val="FF5E6740"/>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12805F72"/>
    <w:multiLevelType w:val="hybridMultilevel"/>
    <w:tmpl w:val="62BAE31A"/>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4" w15:restartNumberingAfterBreak="0">
    <w:nsid w:val="242C6962"/>
    <w:multiLevelType w:val="hybridMultilevel"/>
    <w:tmpl w:val="FD10E1F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30810347"/>
    <w:multiLevelType w:val="hybridMultilevel"/>
    <w:tmpl w:val="86C82336"/>
    <w:lvl w:ilvl="0">
      <w:start w:val="1"/>
      <w:numFmt w:val="decimal"/>
      <w:lvlText w:val="%1."/>
      <w:lvlJc w:val="left"/>
      <w:pPr>
        <w:ind w:left="720" w:hanging="360"/>
      </w:pPr>
      <w:rPr>
        <w:rFonts w:hint="default"/>
        <w:b/>
        <w:color w:val="00000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3DEC51C9"/>
    <w:multiLevelType w:val="hybridMultilevel"/>
    <w:tmpl w:val="0030856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58655140"/>
    <w:multiLevelType w:val="hybridMultilevel"/>
    <w:tmpl w:val="58006078"/>
    <w:lvl w:ilvl="0">
      <w:start w:val="0"/>
      <w:numFmt w:val="bullet"/>
      <w:lvlText w:val="-"/>
      <w:lvlJc w:val="left"/>
      <w:pPr>
        <w:ind w:left="1069" w:hanging="360"/>
      </w:pPr>
      <w:rPr>
        <w:rFonts w:ascii="Times New Roman" w:eastAsia="Times New Roman" w:hAnsi="Times New Roman" w:cs="Times New Roman"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9" w15:restartNumberingAfterBreak="0">
    <w:nsid w:val="65E12FD1"/>
    <w:multiLevelType w:val="hybridMultilevel"/>
    <w:tmpl w:val="D9E24D2C"/>
    <w:lvl w:ilvl="0">
      <w:start w:val="1"/>
      <w:numFmt w:val="decimal"/>
      <w:lvlText w:val="%1."/>
      <w:lvlJc w:val="left"/>
      <w:pPr>
        <w:ind w:left="720" w:hanging="360"/>
      </w:pPr>
      <w:rPr>
        <w:rFonts w:hint="default"/>
        <w:b/>
        <w:sz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69E7193A"/>
    <w:multiLevelType w:val="hybridMultilevel"/>
    <w:tmpl w:val="49801ED6"/>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0"/>
  </w:num>
  <w:num w:numId="2">
    <w:abstractNumId w:val="6"/>
  </w:num>
  <w:num w:numId="3">
    <w:abstractNumId w:val="9"/>
  </w:num>
  <w:num w:numId="4">
    <w:abstractNumId w:val="3"/>
  </w:num>
  <w:num w:numId="5">
    <w:abstractNumId w:val="7"/>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7E43"/>
    <w:rsid w:val="0001364F"/>
    <w:rsid w:val="00034AFE"/>
    <w:rsid w:val="00045F67"/>
    <w:rsid w:val="00067DB7"/>
    <w:rsid w:val="00077663"/>
    <w:rsid w:val="000870E3"/>
    <w:rsid w:val="000915B2"/>
    <w:rsid w:val="0009225F"/>
    <w:rsid w:val="0009561C"/>
    <w:rsid w:val="000B3C18"/>
    <w:rsid w:val="000C1007"/>
    <w:rsid w:val="000D683A"/>
    <w:rsid w:val="000E3A32"/>
    <w:rsid w:val="000E4589"/>
    <w:rsid w:val="000E4CC3"/>
    <w:rsid w:val="000F2BA4"/>
    <w:rsid w:val="000F381E"/>
    <w:rsid w:val="000F7E67"/>
    <w:rsid w:val="00102B3F"/>
    <w:rsid w:val="00107FCD"/>
    <w:rsid w:val="00113972"/>
    <w:rsid w:val="00113F62"/>
    <w:rsid w:val="0011476E"/>
    <w:rsid w:val="00115108"/>
    <w:rsid w:val="001154F6"/>
    <w:rsid w:val="00122D3E"/>
    <w:rsid w:val="00136263"/>
    <w:rsid w:val="00136428"/>
    <w:rsid w:val="00140979"/>
    <w:rsid w:val="0016493E"/>
    <w:rsid w:val="00171433"/>
    <w:rsid w:val="001723B4"/>
    <w:rsid w:val="001859C4"/>
    <w:rsid w:val="00191286"/>
    <w:rsid w:val="0019382B"/>
    <w:rsid w:val="001A46CD"/>
    <w:rsid w:val="001B68C5"/>
    <w:rsid w:val="001C00E2"/>
    <w:rsid w:val="001D39AD"/>
    <w:rsid w:val="001F497C"/>
    <w:rsid w:val="002065FB"/>
    <w:rsid w:val="00210753"/>
    <w:rsid w:val="00217067"/>
    <w:rsid w:val="00221DDE"/>
    <w:rsid w:val="00253B85"/>
    <w:rsid w:val="00253BBE"/>
    <w:rsid w:val="002542E0"/>
    <w:rsid w:val="00254F4B"/>
    <w:rsid w:val="00255606"/>
    <w:rsid w:val="002643A4"/>
    <w:rsid w:val="00270F35"/>
    <w:rsid w:val="002774F9"/>
    <w:rsid w:val="00290B43"/>
    <w:rsid w:val="00291CDC"/>
    <w:rsid w:val="0029671B"/>
    <w:rsid w:val="002A14B3"/>
    <w:rsid w:val="002A2F5B"/>
    <w:rsid w:val="002A68A8"/>
    <w:rsid w:val="002C2770"/>
    <w:rsid w:val="002C2A3E"/>
    <w:rsid w:val="002F5E10"/>
    <w:rsid w:val="00300B9C"/>
    <w:rsid w:val="00301D0E"/>
    <w:rsid w:val="00302128"/>
    <w:rsid w:val="003072C8"/>
    <w:rsid w:val="003073C1"/>
    <w:rsid w:val="0031788E"/>
    <w:rsid w:val="0033185E"/>
    <w:rsid w:val="0033390E"/>
    <w:rsid w:val="00350C17"/>
    <w:rsid w:val="00371006"/>
    <w:rsid w:val="00371A28"/>
    <w:rsid w:val="00372DB5"/>
    <w:rsid w:val="0038238D"/>
    <w:rsid w:val="0038435F"/>
    <w:rsid w:val="003941B3"/>
    <w:rsid w:val="003A1945"/>
    <w:rsid w:val="003A1D3B"/>
    <w:rsid w:val="003A7171"/>
    <w:rsid w:val="003A77C7"/>
    <w:rsid w:val="003A7FE2"/>
    <w:rsid w:val="003B38AF"/>
    <w:rsid w:val="003B3EF9"/>
    <w:rsid w:val="003D283D"/>
    <w:rsid w:val="003E0C42"/>
    <w:rsid w:val="003F6336"/>
    <w:rsid w:val="003F6ECB"/>
    <w:rsid w:val="00422C20"/>
    <w:rsid w:val="00440CD5"/>
    <w:rsid w:val="00457C0B"/>
    <w:rsid w:val="00462FCB"/>
    <w:rsid w:val="0048348E"/>
    <w:rsid w:val="00490AE5"/>
    <w:rsid w:val="00492653"/>
    <w:rsid w:val="004A0474"/>
    <w:rsid w:val="004A59E5"/>
    <w:rsid w:val="004B1E4A"/>
    <w:rsid w:val="004B7295"/>
    <w:rsid w:val="004C2044"/>
    <w:rsid w:val="004C2F92"/>
    <w:rsid w:val="004C4E45"/>
    <w:rsid w:val="004C5A59"/>
    <w:rsid w:val="004E360C"/>
    <w:rsid w:val="004E587B"/>
    <w:rsid w:val="004E7142"/>
    <w:rsid w:val="004F03FA"/>
    <w:rsid w:val="005000A5"/>
    <w:rsid w:val="00502E54"/>
    <w:rsid w:val="005066E2"/>
    <w:rsid w:val="005123C9"/>
    <w:rsid w:val="005132BC"/>
    <w:rsid w:val="00513EFF"/>
    <w:rsid w:val="00515234"/>
    <w:rsid w:val="0052187E"/>
    <w:rsid w:val="005400E1"/>
    <w:rsid w:val="00544A31"/>
    <w:rsid w:val="005546E3"/>
    <w:rsid w:val="00556B42"/>
    <w:rsid w:val="00564B81"/>
    <w:rsid w:val="00566400"/>
    <w:rsid w:val="00597151"/>
    <w:rsid w:val="005A055B"/>
    <w:rsid w:val="005C0DD2"/>
    <w:rsid w:val="005D40D5"/>
    <w:rsid w:val="0062143A"/>
    <w:rsid w:val="00642168"/>
    <w:rsid w:val="00642D95"/>
    <w:rsid w:val="006646AD"/>
    <w:rsid w:val="00665785"/>
    <w:rsid w:val="006773E4"/>
    <w:rsid w:val="00681845"/>
    <w:rsid w:val="00687BAF"/>
    <w:rsid w:val="006C010D"/>
    <w:rsid w:val="006C37C7"/>
    <w:rsid w:val="006C4C80"/>
    <w:rsid w:val="006C7C63"/>
    <w:rsid w:val="006D025B"/>
    <w:rsid w:val="006E7993"/>
    <w:rsid w:val="00707388"/>
    <w:rsid w:val="00707715"/>
    <w:rsid w:val="007113FC"/>
    <w:rsid w:val="00712918"/>
    <w:rsid w:val="0072155C"/>
    <w:rsid w:val="00726CE2"/>
    <w:rsid w:val="00733CB4"/>
    <w:rsid w:val="00734B5F"/>
    <w:rsid w:val="0076287B"/>
    <w:rsid w:val="00763F99"/>
    <w:rsid w:val="00765235"/>
    <w:rsid w:val="00775961"/>
    <w:rsid w:val="00776817"/>
    <w:rsid w:val="00791FEC"/>
    <w:rsid w:val="007C068A"/>
    <w:rsid w:val="007C7F0C"/>
    <w:rsid w:val="007E0D25"/>
    <w:rsid w:val="007E1972"/>
    <w:rsid w:val="007F0230"/>
    <w:rsid w:val="007F0369"/>
    <w:rsid w:val="007F6994"/>
    <w:rsid w:val="00801910"/>
    <w:rsid w:val="00807DA7"/>
    <w:rsid w:val="00823103"/>
    <w:rsid w:val="00823C99"/>
    <w:rsid w:val="008268DE"/>
    <w:rsid w:val="00830842"/>
    <w:rsid w:val="008720BA"/>
    <w:rsid w:val="00875BCA"/>
    <w:rsid w:val="00884C56"/>
    <w:rsid w:val="0089668F"/>
    <w:rsid w:val="008D4B05"/>
    <w:rsid w:val="008E19F1"/>
    <w:rsid w:val="008E4AFD"/>
    <w:rsid w:val="008F7D79"/>
    <w:rsid w:val="00915C98"/>
    <w:rsid w:val="00923F68"/>
    <w:rsid w:val="00931A45"/>
    <w:rsid w:val="00934E5B"/>
    <w:rsid w:val="0094344E"/>
    <w:rsid w:val="009648D7"/>
    <w:rsid w:val="009748B2"/>
    <w:rsid w:val="00974A1D"/>
    <w:rsid w:val="00974FCD"/>
    <w:rsid w:val="009755F2"/>
    <w:rsid w:val="00975753"/>
    <w:rsid w:val="00984F29"/>
    <w:rsid w:val="00993672"/>
    <w:rsid w:val="00997B4D"/>
    <w:rsid w:val="009B3114"/>
    <w:rsid w:val="009C0B21"/>
    <w:rsid w:val="009E3D0C"/>
    <w:rsid w:val="009F2F4C"/>
    <w:rsid w:val="00A14B1F"/>
    <w:rsid w:val="00A33AB6"/>
    <w:rsid w:val="00A35DE4"/>
    <w:rsid w:val="00A42A48"/>
    <w:rsid w:val="00A54EBD"/>
    <w:rsid w:val="00A567D4"/>
    <w:rsid w:val="00A65C04"/>
    <w:rsid w:val="00A74A3F"/>
    <w:rsid w:val="00A77CE3"/>
    <w:rsid w:val="00A82AD0"/>
    <w:rsid w:val="00A953D5"/>
    <w:rsid w:val="00A9634D"/>
    <w:rsid w:val="00AA1FDB"/>
    <w:rsid w:val="00AA7D0F"/>
    <w:rsid w:val="00AA7F14"/>
    <w:rsid w:val="00AB099A"/>
    <w:rsid w:val="00AB373A"/>
    <w:rsid w:val="00AB46EF"/>
    <w:rsid w:val="00AC36DD"/>
    <w:rsid w:val="00AC4B59"/>
    <w:rsid w:val="00AD4C9E"/>
    <w:rsid w:val="00AD516E"/>
    <w:rsid w:val="00AD7A92"/>
    <w:rsid w:val="00AF2328"/>
    <w:rsid w:val="00B00396"/>
    <w:rsid w:val="00B06EF1"/>
    <w:rsid w:val="00B13505"/>
    <w:rsid w:val="00B14088"/>
    <w:rsid w:val="00B20A4B"/>
    <w:rsid w:val="00B21348"/>
    <w:rsid w:val="00B32FA3"/>
    <w:rsid w:val="00B40B16"/>
    <w:rsid w:val="00B43063"/>
    <w:rsid w:val="00B435FE"/>
    <w:rsid w:val="00B87FE8"/>
    <w:rsid w:val="00B92D6F"/>
    <w:rsid w:val="00B96178"/>
    <w:rsid w:val="00B967F3"/>
    <w:rsid w:val="00BB1C56"/>
    <w:rsid w:val="00BE0E3F"/>
    <w:rsid w:val="00BE7B21"/>
    <w:rsid w:val="00C07432"/>
    <w:rsid w:val="00C16F8F"/>
    <w:rsid w:val="00C23676"/>
    <w:rsid w:val="00C23A08"/>
    <w:rsid w:val="00C271CE"/>
    <w:rsid w:val="00C36EE7"/>
    <w:rsid w:val="00C61E52"/>
    <w:rsid w:val="00C63284"/>
    <w:rsid w:val="00C63DC2"/>
    <w:rsid w:val="00C656CD"/>
    <w:rsid w:val="00C772AD"/>
    <w:rsid w:val="00C80037"/>
    <w:rsid w:val="00C95E8E"/>
    <w:rsid w:val="00C971F7"/>
    <w:rsid w:val="00CA3AD3"/>
    <w:rsid w:val="00CC4A64"/>
    <w:rsid w:val="00CE7828"/>
    <w:rsid w:val="00D074C2"/>
    <w:rsid w:val="00D24856"/>
    <w:rsid w:val="00D34F93"/>
    <w:rsid w:val="00D360D1"/>
    <w:rsid w:val="00D41951"/>
    <w:rsid w:val="00D825F7"/>
    <w:rsid w:val="00D830E0"/>
    <w:rsid w:val="00D93E6E"/>
    <w:rsid w:val="00D95A56"/>
    <w:rsid w:val="00DA0307"/>
    <w:rsid w:val="00DA6952"/>
    <w:rsid w:val="00DC1D98"/>
    <w:rsid w:val="00DC5D2B"/>
    <w:rsid w:val="00DC745B"/>
    <w:rsid w:val="00DD7EC0"/>
    <w:rsid w:val="00DE00A4"/>
    <w:rsid w:val="00DE5903"/>
    <w:rsid w:val="00E01041"/>
    <w:rsid w:val="00E11985"/>
    <w:rsid w:val="00E14B8E"/>
    <w:rsid w:val="00E206BC"/>
    <w:rsid w:val="00E23F90"/>
    <w:rsid w:val="00E267B8"/>
    <w:rsid w:val="00E31C3F"/>
    <w:rsid w:val="00E407D1"/>
    <w:rsid w:val="00E726EE"/>
    <w:rsid w:val="00E74223"/>
    <w:rsid w:val="00E83337"/>
    <w:rsid w:val="00E919EE"/>
    <w:rsid w:val="00EA503E"/>
    <w:rsid w:val="00EA6C6D"/>
    <w:rsid w:val="00EB439A"/>
    <w:rsid w:val="00EC0E98"/>
    <w:rsid w:val="00ED10D8"/>
    <w:rsid w:val="00EE0DFF"/>
    <w:rsid w:val="00F12400"/>
    <w:rsid w:val="00F1714C"/>
    <w:rsid w:val="00F230F3"/>
    <w:rsid w:val="00F2343E"/>
    <w:rsid w:val="00F60633"/>
    <w:rsid w:val="00F61F4D"/>
    <w:rsid w:val="00F7494F"/>
    <w:rsid w:val="00F8267F"/>
    <w:rsid w:val="00F864F5"/>
    <w:rsid w:val="00F948C8"/>
    <w:rsid w:val="00FA6633"/>
    <w:rsid w:val="00FA7BCB"/>
    <w:rsid w:val="00FB1C37"/>
    <w:rsid w:val="00FB3D55"/>
    <w:rsid w:val="00FC0906"/>
    <w:rsid w:val="00FC0F1B"/>
    <w:rsid w:val="00FC2DC2"/>
    <w:rsid w:val="00FD4880"/>
    <w:rsid w:val="00FF10F4"/>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4:docId w14:val="646D1B3F"/>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Heading1">
    <w:name w:val="heading 1"/>
    <w:basedOn w:val="11"/>
    <w:next w:val="11"/>
    <w:link w:val="10"/>
    <w:rsid w:val="00E83337"/>
    <w:pPr>
      <w:keepNext/>
      <w:keepLines/>
      <w:spacing w:before="480" w:after="120"/>
      <w:outlineLvl w:val="0"/>
    </w:pPr>
    <w:rPr>
      <w:b/>
      <w:sz w:val="48"/>
      <w:szCs w:val="48"/>
    </w:rPr>
  </w:style>
  <w:style w:type="paragraph" w:styleId="Heading2">
    <w:name w:val="heading 2"/>
    <w:basedOn w:val="Normal"/>
    <w:next w:val="Normal"/>
    <w:link w:val="2"/>
    <w:qFormat/>
    <w:rsid w:val="00D34F93"/>
    <w:pPr>
      <w:keepNext/>
      <w:spacing w:before="240" w:after="60"/>
      <w:outlineLvl w:val="1"/>
    </w:pPr>
    <w:rPr>
      <w:rFonts w:ascii="Arial" w:hAnsi="Arial" w:cs="Arial"/>
      <w:b/>
      <w:bCs/>
      <w:i/>
      <w:iCs/>
      <w:sz w:val="28"/>
      <w:szCs w:val="28"/>
    </w:rPr>
  </w:style>
  <w:style w:type="paragraph" w:styleId="Heading3">
    <w:name w:val="heading 3"/>
    <w:basedOn w:val="Normal"/>
    <w:next w:val="Normal"/>
    <w:link w:val="3"/>
    <w:qFormat/>
    <w:rsid w:val="00D34F93"/>
    <w:pPr>
      <w:keepNext/>
      <w:spacing w:before="240" w:after="60"/>
      <w:outlineLvl w:val="2"/>
    </w:pPr>
    <w:rPr>
      <w:rFonts w:ascii="Arial" w:hAnsi="Arial" w:cs="Arial"/>
      <w:b/>
      <w:bCs/>
      <w:sz w:val="26"/>
      <w:szCs w:val="26"/>
    </w:rPr>
  </w:style>
  <w:style w:type="paragraph" w:styleId="Heading4">
    <w:name w:val="heading 4"/>
    <w:basedOn w:val="11"/>
    <w:next w:val="11"/>
    <w:link w:val="4"/>
    <w:rsid w:val="00E83337"/>
    <w:pPr>
      <w:keepNext/>
      <w:keepLines/>
      <w:spacing w:before="240" w:after="40"/>
      <w:outlineLvl w:val="3"/>
    </w:pPr>
    <w:rPr>
      <w:b/>
      <w:sz w:val="24"/>
      <w:szCs w:val="24"/>
    </w:rPr>
  </w:style>
  <w:style w:type="paragraph" w:styleId="Heading5">
    <w:name w:val="heading 5"/>
    <w:basedOn w:val="11"/>
    <w:next w:val="11"/>
    <w:link w:val="5"/>
    <w:rsid w:val="00E83337"/>
    <w:pPr>
      <w:keepNext/>
      <w:keepLines/>
      <w:spacing w:before="220" w:after="40"/>
      <w:outlineLvl w:val="4"/>
    </w:pPr>
    <w:rPr>
      <w:b/>
    </w:rPr>
  </w:style>
  <w:style w:type="paragraph" w:styleId="Heading6">
    <w:name w:val="heading 6"/>
    <w:basedOn w:val="11"/>
    <w:next w:val="11"/>
    <w:link w:val="6"/>
    <w:rsid w:val="00E8333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Заголовок 2 Знак"/>
    <w:basedOn w:val="DefaultParagraphFont"/>
    <w:link w:val="Heading2"/>
    <w:rsid w:val="00D34F93"/>
    <w:rPr>
      <w:rFonts w:ascii="Arial" w:eastAsia="Times New Roman" w:hAnsi="Arial" w:cs="Arial"/>
      <w:b/>
      <w:bCs/>
      <w:i/>
      <w:iCs/>
      <w:sz w:val="28"/>
      <w:szCs w:val="28"/>
      <w:lang w:val="uk-UA" w:eastAsia="ru-RU"/>
    </w:rPr>
  </w:style>
  <w:style w:type="character" w:customStyle="1" w:styleId="3">
    <w:name w:val="Заголовок 3 Знак"/>
    <w:basedOn w:val="DefaultParagraphFont"/>
    <w:link w:val="Heading3"/>
    <w:rsid w:val="00D34F93"/>
    <w:rPr>
      <w:rFonts w:ascii="Arial" w:eastAsia="Times New Roman" w:hAnsi="Arial" w:cs="Arial"/>
      <w:b/>
      <w:bCs/>
      <w:sz w:val="26"/>
      <w:szCs w:val="26"/>
      <w:lang w:val="uk-UA" w:eastAsia="ru-RU"/>
    </w:rPr>
  </w:style>
  <w:style w:type="paragraph" w:styleId="Caption">
    <w:name w:val="caption"/>
    <w:basedOn w:val="Normal"/>
    <w:next w:val="Normal"/>
    <w:uiPriority w:val="99"/>
    <w:qFormat/>
    <w:rsid w:val="00D34F93"/>
    <w:pPr>
      <w:jc w:val="center"/>
    </w:pPr>
    <w:rPr>
      <w:b/>
      <w:shadow/>
      <w:sz w:val="32"/>
      <w:szCs w:val="20"/>
    </w:rPr>
  </w:style>
  <w:style w:type="paragraph" w:styleId="BalloonText">
    <w:name w:val="Balloon Text"/>
    <w:basedOn w:val="Normal"/>
    <w:link w:val="a"/>
    <w:uiPriority w:val="99"/>
    <w:semiHidden/>
    <w:unhideWhenUsed/>
    <w:rsid w:val="00AB46EF"/>
    <w:rPr>
      <w:rFonts w:ascii="Segoe UI" w:hAnsi="Segoe UI" w:cs="Segoe UI"/>
      <w:sz w:val="18"/>
      <w:szCs w:val="18"/>
    </w:rPr>
  </w:style>
  <w:style w:type="character" w:customStyle="1" w:styleId="a">
    <w:name w:val="Текст у виносці Знак"/>
    <w:basedOn w:val="DefaultParagraphFont"/>
    <w:link w:val="BalloonText"/>
    <w:uiPriority w:val="99"/>
    <w:semiHidden/>
    <w:rsid w:val="00AB46EF"/>
    <w:rPr>
      <w:rFonts w:ascii="Segoe UI" w:eastAsia="Times New Roman" w:hAnsi="Segoe UI" w:cs="Segoe UI"/>
      <w:sz w:val="18"/>
      <w:szCs w:val="18"/>
      <w:lang w:val="uk-UA" w:eastAsia="ru-RU"/>
    </w:rPr>
  </w:style>
  <w:style w:type="paragraph" w:styleId="NormalWeb">
    <w:name w:val="Normal (Web)"/>
    <w:basedOn w:val="Normal"/>
    <w:uiPriority w:val="99"/>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TableGrid">
    <w:name w:val="Table Grid"/>
    <w:basedOn w:val="TableNormal"/>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a2"/>
    <w:uiPriority w:val="34"/>
    <w:qFormat/>
    <w:rsid w:val="00C656CD"/>
    <w:pPr>
      <w:ind w:left="720"/>
      <w:contextualSpacing/>
    </w:pPr>
  </w:style>
  <w:style w:type="paragraph" w:styleId="NoSpacing">
    <w:name w:val="No Spacing"/>
    <w:uiPriority w:val="1"/>
    <w:qFormat/>
    <w:rsid w:val="00F1714C"/>
    <w:pPr>
      <w:spacing w:after="0" w:line="240" w:lineRule="auto"/>
    </w:pPr>
    <w:rPr>
      <w:rFonts w:ascii="Calibri" w:eastAsia="Calibri" w:hAnsi="Calibri" w:cs="Calibri"/>
      <w:lang w:val="uk-UA" w:eastAsia="uk-UA"/>
    </w:rPr>
  </w:style>
  <w:style w:type="character" w:styleId="Hyperlink">
    <w:name w:val="Hyperlink"/>
    <w:basedOn w:val="DefaultParagraphFont"/>
    <w:uiPriority w:val="99"/>
    <w:unhideWhenUsed/>
    <w:rsid w:val="00BB1C56"/>
    <w:rPr>
      <w:color w:val="0563C1" w:themeColor="hyperlink"/>
      <w:u w:val="single"/>
    </w:rPr>
  </w:style>
  <w:style w:type="character" w:styleId="Emphasis">
    <w:name w:val="Emphasis"/>
    <w:uiPriority w:val="20"/>
    <w:qFormat/>
    <w:rsid w:val="00AD7A92"/>
    <w:rPr>
      <w:i/>
    </w:rPr>
  </w:style>
  <w:style w:type="paragraph" w:customStyle="1" w:styleId="tbl-cod">
    <w:name w:val="tbl-cod"/>
    <w:basedOn w:val="Normal"/>
    <w:uiPriority w:val="99"/>
    <w:rsid w:val="00D95A56"/>
    <w:pPr>
      <w:spacing w:before="100" w:beforeAutospacing="1" w:after="100" w:afterAutospacing="1"/>
    </w:pPr>
    <w:rPr>
      <w:lang w:eastAsia="uk-UA"/>
    </w:rPr>
  </w:style>
  <w:style w:type="character" w:customStyle="1" w:styleId="10">
    <w:name w:val="Заголовок 1 Знак"/>
    <w:basedOn w:val="DefaultParagraphFont"/>
    <w:link w:val="Heading1"/>
    <w:rsid w:val="00E83337"/>
    <w:rPr>
      <w:rFonts w:ascii="Calibri" w:eastAsia="Calibri" w:hAnsi="Calibri" w:cs="Calibri"/>
      <w:b/>
      <w:sz w:val="48"/>
      <w:szCs w:val="48"/>
      <w:lang w:val="uk-UA" w:eastAsia="uk-UA"/>
    </w:rPr>
  </w:style>
  <w:style w:type="character" w:customStyle="1" w:styleId="4">
    <w:name w:val="Заголовок 4 Знак"/>
    <w:basedOn w:val="DefaultParagraphFont"/>
    <w:link w:val="Heading4"/>
    <w:rsid w:val="00E83337"/>
    <w:rPr>
      <w:rFonts w:ascii="Calibri" w:eastAsia="Calibri" w:hAnsi="Calibri" w:cs="Calibri"/>
      <w:b/>
      <w:sz w:val="24"/>
      <w:szCs w:val="24"/>
      <w:lang w:val="uk-UA" w:eastAsia="uk-UA"/>
    </w:rPr>
  </w:style>
  <w:style w:type="character" w:customStyle="1" w:styleId="5">
    <w:name w:val="Заголовок 5 Знак"/>
    <w:basedOn w:val="DefaultParagraphFont"/>
    <w:link w:val="Heading5"/>
    <w:rsid w:val="00E83337"/>
    <w:rPr>
      <w:rFonts w:ascii="Calibri" w:eastAsia="Calibri" w:hAnsi="Calibri" w:cs="Calibri"/>
      <w:b/>
      <w:lang w:val="uk-UA" w:eastAsia="uk-UA"/>
    </w:rPr>
  </w:style>
  <w:style w:type="character" w:customStyle="1" w:styleId="6">
    <w:name w:val="Заголовок 6 Знак"/>
    <w:basedOn w:val="DefaultParagraphFont"/>
    <w:link w:val="Heading6"/>
    <w:rsid w:val="00E83337"/>
    <w:rPr>
      <w:rFonts w:ascii="Calibri" w:eastAsia="Calibri" w:hAnsi="Calibri" w:cs="Calibri"/>
      <w:b/>
      <w:sz w:val="20"/>
      <w:szCs w:val="20"/>
      <w:lang w:val="uk-UA" w:eastAsia="uk-UA"/>
    </w:rPr>
  </w:style>
  <w:style w:type="table" w:customStyle="1" w:styleId="TableNormal0">
    <w:name w:val="Table Normal_0"/>
    <w:rsid w:val="00E83337"/>
    <w:rPr>
      <w:rFonts w:ascii="Calibri" w:eastAsia="Calibri" w:hAnsi="Calibri" w:cs="Calibri"/>
      <w:lang w:val="uk-UA" w:eastAsia="uk-UA"/>
    </w:rPr>
    <w:tblPr>
      <w:tblCellMar>
        <w:top w:w="0" w:type="dxa"/>
        <w:left w:w="0" w:type="dxa"/>
        <w:bottom w:w="0" w:type="dxa"/>
        <w:right w:w="0" w:type="dxa"/>
      </w:tblCellMar>
    </w:tblPr>
  </w:style>
  <w:style w:type="paragraph" w:styleId="Title">
    <w:name w:val="Title"/>
    <w:basedOn w:val="11"/>
    <w:next w:val="11"/>
    <w:link w:val="a0"/>
    <w:rsid w:val="00E83337"/>
    <w:pPr>
      <w:keepNext/>
      <w:keepLines/>
      <w:spacing w:before="480" w:after="120"/>
    </w:pPr>
    <w:rPr>
      <w:b/>
      <w:sz w:val="72"/>
      <w:szCs w:val="72"/>
    </w:rPr>
  </w:style>
  <w:style w:type="character" w:customStyle="1" w:styleId="a0">
    <w:name w:val="Назва Знак"/>
    <w:basedOn w:val="DefaultParagraphFont"/>
    <w:link w:val="Title"/>
    <w:rsid w:val="00E83337"/>
    <w:rPr>
      <w:rFonts w:ascii="Calibri" w:eastAsia="Calibri" w:hAnsi="Calibri" w:cs="Calibri"/>
      <w:b/>
      <w:sz w:val="72"/>
      <w:szCs w:val="72"/>
      <w:lang w:val="uk-UA" w:eastAsia="uk-UA"/>
    </w:rPr>
  </w:style>
  <w:style w:type="paragraph" w:customStyle="1" w:styleId="11">
    <w:name w:val="Обычный1"/>
    <w:rsid w:val="00E83337"/>
    <w:rPr>
      <w:rFonts w:ascii="Calibri" w:eastAsia="Calibri" w:hAnsi="Calibri" w:cs="Calibri"/>
      <w:lang w:val="uk-UA" w:eastAsia="uk-UA"/>
    </w:rPr>
  </w:style>
  <w:style w:type="character" w:customStyle="1" w:styleId="rvts0">
    <w:name w:val="rvts0"/>
    <w:basedOn w:val="DefaultParagraphFont"/>
    <w:rsid w:val="00E83337"/>
  </w:style>
  <w:style w:type="character" w:styleId="Strong">
    <w:name w:val="Strong"/>
    <w:basedOn w:val="DefaultParagraphFont"/>
    <w:uiPriority w:val="22"/>
    <w:qFormat/>
    <w:rsid w:val="00E83337"/>
    <w:rPr>
      <w:b/>
      <w:bCs/>
    </w:rPr>
  </w:style>
  <w:style w:type="paragraph" w:customStyle="1" w:styleId="rvps2">
    <w:name w:val="rvps2"/>
    <w:basedOn w:val="Normal"/>
    <w:rsid w:val="00E83337"/>
    <w:pPr>
      <w:spacing w:before="100" w:beforeAutospacing="1" w:after="100" w:afterAutospacing="1"/>
    </w:pPr>
    <w:rPr>
      <w:lang w:eastAsia="uk-UA"/>
    </w:rPr>
  </w:style>
  <w:style w:type="character" w:customStyle="1" w:styleId="rvts44">
    <w:name w:val="rvts44"/>
    <w:basedOn w:val="DefaultParagraphFont"/>
    <w:rsid w:val="00E83337"/>
  </w:style>
  <w:style w:type="paragraph" w:styleId="Subtitle">
    <w:name w:val="Subtitle"/>
    <w:basedOn w:val="Normal"/>
    <w:next w:val="Normal"/>
    <w:link w:val="a1"/>
    <w:rsid w:val="00E83337"/>
    <w:pPr>
      <w:keepNext/>
      <w:keepLines/>
      <w:pBdr>
        <w:top w:val="nil"/>
        <w:left w:val="nil"/>
        <w:bottom w:val="nil"/>
        <w:right w:val="nil"/>
        <w:between w:val="nil"/>
      </w:pBdr>
      <w:spacing w:before="360" w:after="80" w:line="259" w:lineRule="auto"/>
    </w:pPr>
    <w:rPr>
      <w:rFonts w:ascii="Georgia" w:eastAsia="Georgia" w:hAnsi="Georgia" w:cs="Georgia"/>
      <w:i/>
      <w:color w:val="666666"/>
      <w:sz w:val="48"/>
      <w:szCs w:val="48"/>
      <w:lang w:eastAsia="uk-UA"/>
    </w:rPr>
  </w:style>
  <w:style w:type="character" w:customStyle="1" w:styleId="a1">
    <w:name w:val="Підзаголовок Знак"/>
    <w:basedOn w:val="DefaultParagraphFont"/>
    <w:link w:val="Subtitle"/>
    <w:rsid w:val="00E83337"/>
    <w:rPr>
      <w:rFonts w:ascii="Georgia" w:eastAsia="Georgia" w:hAnsi="Georgia" w:cs="Georgia"/>
      <w:i/>
      <w:color w:val="666666"/>
      <w:sz w:val="48"/>
      <w:szCs w:val="48"/>
      <w:lang w:val="uk-UA" w:eastAsia="uk-UA"/>
    </w:rPr>
  </w:style>
  <w:style w:type="character" w:styleId="FollowedHyperlink">
    <w:name w:val="FollowedHyperlink"/>
    <w:basedOn w:val="DefaultParagraphFont"/>
    <w:uiPriority w:val="99"/>
    <w:semiHidden/>
    <w:unhideWhenUsed/>
    <w:rsid w:val="00E83337"/>
    <w:rPr>
      <w:color w:val="954F72" w:themeColor="followedHyperlink"/>
      <w:u w:val="single"/>
    </w:rPr>
  </w:style>
  <w:style w:type="character" w:styleId="UnresolvedMention">
    <w:name w:val="Unresolved Mention"/>
    <w:basedOn w:val="DefaultParagraphFont"/>
    <w:uiPriority w:val="99"/>
    <w:semiHidden/>
    <w:unhideWhenUsed/>
    <w:rsid w:val="00E83337"/>
    <w:rPr>
      <w:color w:val="605E5C"/>
      <w:shd w:val="clear" w:color="auto" w:fill="E1DFDD"/>
    </w:rPr>
  </w:style>
  <w:style w:type="character" w:customStyle="1" w:styleId="a2">
    <w:name w:val="Абзац списку Знак"/>
    <w:link w:val="ListParagraph"/>
    <w:uiPriority w:val="34"/>
    <w:locked/>
    <w:rsid w:val="000F7E67"/>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zakon.rada.gov.ua/laws/show/2102-20" TargetMode="External" /><Relationship Id="rId11" Type="http://schemas.openxmlformats.org/officeDocument/2006/relationships/hyperlink" Target="https://zakon.rada.gov.ua/laws/show/922-19" TargetMode="External" /><Relationship Id="rId12" Type="http://schemas.openxmlformats.org/officeDocument/2006/relationships/hyperlink" Target="https://zakon.rada.gov.ua/laws/show/64/2022" TargetMode="External" /><Relationship Id="rId13" Type="http://schemas.openxmlformats.org/officeDocument/2006/relationships/hyperlink" Target="https://zakon.rada.gov.ua/laws/show/2102-20" TargetMode="External" /><Relationship Id="rId14" Type="http://schemas.openxmlformats.org/officeDocument/2006/relationships/hyperlink" Target="https://zakon.rada.gov.ua/laws/show/922-19" TargetMode="Externa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zakon.rada.gov.ua/laws/show/1178-2022-%D0%BF" TargetMode="External" /><Relationship Id="rId6" Type="http://schemas.openxmlformats.org/officeDocument/2006/relationships/image" Target="media/image2.png" /><Relationship Id="rId7" Type="http://schemas.openxmlformats.org/officeDocument/2006/relationships/hyperlink" Target="https://amcu.gov.ua/napryami/konkurenciya/arhiv-zvedenogo-pereliku-prirodnih-monopolij/zvedenyi-perelik-pryrodnykh-monopolii-2025" TargetMode="External" /><Relationship Id="rId8" Type="http://schemas.openxmlformats.org/officeDocument/2006/relationships/hyperlink" Target="https://www.nerc.gov.ua/reyestri-nkrekp/licenzijnij-reyestr-nkrekp" TargetMode="External" /><Relationship Id="rId9" Type="http://schemas.openxmlformats.org/officeDocument/2006/relationships/hyperlink" Target="https://zakon.rada.gov.ua/laws/show/64/2022"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23</Pages>
  <Words>36107</Words>
  <Characters>20582</Characters>
  <Application>Microsoft Office Word</Application>
  <DocSecurity>0</DocSecurity>
  <Lines>171</Lines>
  <Paragraphs>113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Viktoria Gergel</cp:lastModifiedBy>
  <cp:revision>121</cp:revision>
  <cp:lastPrinted>2025-12-29T16:48:00Z</cp:lastPrinted>
  <dcterms:created xsi:type="dcterms:W3CDTF">2025-02-20T06:19:00Z</dcterms:created>
  <dcterms:modified xsi:type="dcterms:W3CDTF">2025-12-29T16:50:00Z</dcterms:modified>
</cp:coreProperties>
</file>