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E919EE" w:rsidRPr="009F2F4C" w:rsidP="00C772AD" w14:paraId="479D0CFF" w14:textId="77777777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919EE" w:rsidRPr="004F03FA" w:rsidP="00E919EE" w14:textId="7777777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12pt;height:4.5pt;margin-top:0.25pt;margin-left:314.7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>
                  <w:txbxContent>
                    <w:p w:rsidR="00E919EE" w:rsidRPr="004F03FA" w:rsidP="00E919EE" w14:paraId="0877EF99" w14:textId="77777777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="004E7142">
        <w:rPr>
          <w:color w:val="000000" w:themeColor="text1"/>
          <w:sz w:val="28"/>
          <w:szCs w:val="28"/>
        </w:rPr>
        <w:drawing>
          <wp:inline>
            <wp:extent cx="562733" cy="64135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733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2F4C" w:rsidR="00B00396">
        <w:rPr>
          <w:color w:val="000000" w:themeColor="text1"/>
          <w:sz w:val="28"/>
          <w:szCs w:val="28"/>
        </w:rPr>
        <w:t xml:space="preserve">                                 </w:t>
      </w:r>
    </w:p>
    <w:p w:rsidR="00E919EE" w:rsidRPr="009F2F4C" w:rsidP="00E919EE" w14:paraId="6F08607C" w14:textId="77777777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26F84949" w14:textId="77777777" w:rsidTr="00C16F8F">
        <w:tblPrEx>
          <w:tblW w:w="0" w:type="auto"/>
          <w:tblLook w:val="04A0"/>
        </w:tblPrEx>
        <w:tc>
          <w:tcPr>
            <w:tcW w:w="9628" w:type="dxa"/>
          </w:tcPr>
          <w:p w:rsidR="00E919EE" w:rsidRPr="009F2F4C" w:rsidP="00C16F8F" w14:paraId="2F6A6AB0" w14:textId="77777777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:rsidR="00E919EE" w:rsidRPr="009F2F4C" w:rsidP="00C16F8F" w14:paraId="208B9C4F" w14:textId="77777777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:rsidR="00E919EE" w:rsidP="00E919EE" w14:paraId="1E202D0B" w14:textId="5E55AAAB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7CD821F5" w14:textId="77777777" w:rsidTr="004401EB">
        <w:tblPrEx>
          <w:tblW w:w="9498" w:type="dxa"/>
          <w:tblLook w:val="04A0"/>
        </w:tblPrEx>
        <w:tc>
          <w:tcPr>
            <w:tcW w:w="3166" w:type="dxa"/>
            <w:hideMark/>
          </w:tcPr>
          <w:p w:rsidR="004401EB" w14:paraId="6D2FA0A8" w14:textId="77777777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27.02.2026 </w:t>
            </w:r>
            <w:bookmarkEnd w:id="0"/>
          </w:p>
        </w:tc>
        <w:tc>
          <w:tcPr>
            <w:tcW w:w="3166" w:type="dxa"/>
          </w:tcPr>
          <w:p w:rsidR="004401EB" w14:paraId="57334DC2" w14:textId="7777777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:rsidR="004401EB" w14:paraId="663AE7B6" w14:textId="15DEF93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 </w:t>
            </w:r>
            <w:r w:rsidR="00BB068F">
              <w:rPr>
                <w:bCs/>
                <w:color w:val="000000" w:themeColor="text1"/>
                <w:sz w:val="28"/>
                <w:szCs w:val="28"/>
              </w:rPr>
              <w:t>304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  </w:t>
            </w:r>
          </w:p>
        </w:tc>
      </w:tr>
    </w:tbl>
    <w:p w:rsidR="004401EB" w:rsidP="004401EB" w14:paraId="0A9BA2FA" w14:textId="77777777">
      <w:pPr>
        <w:rPr>
          <w:b/>
          <w:bCs/>
          <w:color w:val="000000" w:themeColor="text1"/>
          <w:sz w:val="26"/>
          <w:szCs w:val="26"/>
        </w:rPr>
      </w:pPr>
    </w:p>
    <w:p w:rsidR="004401EB" w:rsidP="004401EB" w14:paraId="0FC804C0" w14:textId="77777777">
      <w:p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Про погодження обґрунтувань підстав</w:t>
      </w:r>
    </w:p>
    <w:p w:rsidR="004401EB" w:rsidP="004401EB" w14:paraId="076AE882" w14:textId="77777777">
      <w:p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для здійснення публічної закупівлі</w:t>
      </w:r>
    </w:p>
    <w:p w:rsidR="004401EB" w:rsidP="004401EB" w14:paraId="2B6683E4" w14:textId="77777777">
      <w:pPr>
        <w:rPr>
          <w:b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в Бучанській міській раді</w:t>
      </w:r>
    </w:p>
    <w:p w:rsidR="004401EB" w:rsidP="004401EB" w14:paraId="16DE924E" w14:textId="77777777">
      <w:pPr>
        <w:rPr>
          <w:color w:val="000000" w:themeColor="text1"/>
        </w:rPr>
      </w:pPr>
    </w:p>
    <w:p w:rsidR="004401EB" w:rsidP="004401EB" w14:paraId="739F70F5" w14:textId="77777777">
      <w:pPr>
        <w:pStyle w:val="1"/>
        <w:spacing w:line="288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Відповідно до пункту 13 постанови Кабінету Міністрів України № 1178 від 12.10.2022 року зі змінами «</w:t>
      </w:r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Про затвердження особливостей здійснення публічних </w:t>
      </w:r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закупівель</w:t>
      </w:r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скасування» (далі – Особливості)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, керуючись Законом України “Про місцеве самоврядування в Україні”, виконавчий комітет Бучанської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</w:p>
    <w:p w:rsidR="004401EB" w:rsidP="004401EB" w14:paraId="46BD50CD" w14:textId="77777777">
      <w:pPr>
        <w:pStyle w:val="1"/>
        <w:spacing w:line="288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4401EB" w:rsidP="004401EB" w14:paraId="67D1B498" w14:textId="77777777">
      <w:pPr>
        <w:spacing w:line="288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ВИРІШИВ:</w:t>
      </w:r>
    </w:p>
    <w:p w:rsidR="004401EB" w:rsidP="004401EB" w14:paraId="730A092D" w14:textId="77777777">
      <w:pPr>
        <w:spacing w:line="288" w:lineRule="auto"/>
        <w:jc w:val="both"/>
        <w:rPr>
          <w:b/>
          <w:color w:val="000000" w:themeColor="text1"/>
        </w:rPr>
      </w:pPr>
    </w:p>
    <w:p w:rsidR="004401EB" w:rsidP="004401EB" w14:paraId="630EFB02" w14:textId="77777777">
      <w:pPr>
        <w:pStyle w:val="ListParagraph"/>
        <w:numPr>
          <w:ilvl w:val="0"/>
          <w:numId w:val="8"/>
        </w:numPr>
        <w:spacing w:line="288" w:lineRule="auto"/>
        <w:jc w:val="both"/>
        <w:rPr>
          <w:bCs/>
          <w:color w:val="000000" w:themeColor="text1"/>
        </w:rPr>
      </w:pPr>
      <w:r>
        <w:rPr>
          <w:color w:val="000000" w:themeColor="text1"/>
        </w:rPr>
        <w:t xml:space="preserve">Погодити головному розпоряднику коштів - Бучанській міській раді, </w:t>
      </w:r>
      <w:r>
        <w:rPr>
          <w:i/>
          <w:color w:val="000000" w:themeColor="text1"/>
        </w:rPr>
        <w:t>застосування</w:t>
      </w:r>
      <w:r>
        <w:rPr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підстав </w:t>
      </w:r>
      <w:r>
        <w:rPr>
          <w:color w:val="000000" w:themeColor="text1"/>
        </w:rPr>
        <w:t xml:space="preserve">для здійснення закупівлі відповідно пункту </w:t>
      </w:r>
      <w:r>
        <w:rPr>
          <w:color w:val="000000" w:themeColor="text1"/>
          <w:shd w:val="clear" w:color="auto" w:fill="FFFFFF"/>
        </w:rPr>
        <w:t>13 Особливостей та укладання договору</w:t>
      </w:r>
      <w:bookmarkStart w:id="1" w:name="_Hlk190932797"/>
      <w:bookmarkStart w:id="2" w:name="_Hlk196466646"/>
      <w:r>
        <w:rPr>
          <w:color w:val="000000" w:themeColor="text1"/>
          <w:shd w:val="clear" w:color="auto" w:fill="FFFFFF"/>
        </w:rPr>
        <w:t>.</w:t>
      </w:r>
    </w:p>
    <w:bookmarkEnd w:id="1"/>
    <w:bookmarkEnd w:id="2"/>
    <w:p w:rsidR="004401EB" w:rsidP="004401EB" w14:paraId="50C058B6" w14:textId="77777777">
      <w:pPr>
        <w:pStyle w:val="ListParagraph"/>
        <w:numPr>
          <w:ilvl w:val="0"/>
          <w:numId w:val="8"/>
        </w:numPr>
        <w:spacing w:line="288" w:lineRule="auto"/>
        <w:jc w:val="both"/>
        <w:rPr>
          <w:bCs/>
          <w:color w:val="000000" w:themeColor="text1"/>
        </w:rPr>
      </w:pPr>
      <w:r>
        <w:rPr>
          <w:color w:val="000000" w:themeColor="text1"/>
        </w:rPr>
        <w:t xml:space="preserve">Погодити </w:t>
      </w:r>
      <w:r>
        <w:rPr>
          <w:iCs/>
          <w:color w:val="000000" w:themeColor="text1"/>
        </w:rPr>
        <w:t xml:space="preserve">обґрунтування </w:t>
      </w:r>
      <w:r>
        <w:rPr>
          <w:color w:val="000000" w:themeColor="text1"/>
        </w:rPr>
        <w:t>підстав для здійснення</w:t>
      </w:r>
      <w:r>
        <w:t xml:space="preserve"> </w:t>
      </w:r>
      <w:r>
        <w:rPr>
          <w:color w:val="000000" w:themeColor="text1"/>
        </w:rPr>
        <w:t>закупівлі відповідно пункту 13 Особливостей головним розпорядником коштів – Бучанською міською радою закупівлі (додатки 1, 2, 3 додаються).</w:t>
      </w:r>
    </w:p>
    <w:p w:rsidR="004401EB" w:rsidP="004401EB" w14:paraId="7E1827EA" w14:textId="77777777">
      <w:pPr>
        <w:pStyle w:val="ListParagraph"/>
        <w:numPr>
          <w:ilvl w:val="0"/>
          <w:numId w:val="8"/>
        </w:numPr>
        <w:spacing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Контроль за виконанням даного рішення покласти на заступника Бучанського міського голови, </w:t>
      </w:r>
      <w:r>
        <w:rPr>
          <w:color w:val="000000" w:themeColor="text1"/>
        </w:rPr>
        <w:t>Чейчука</w:t>
      </w:r>
      <w:r>
        <w:rPr>
          <w:color w:val="000000" w:themeColor="text1"/>
        </w:rPr>
        <w:t xml:space="preserve"> Д.М.  </w:t>
      </w:r>
    </w:p>
    <w:p w:rsidR="004401EB" w:rsidP="004401EB" w14:paraId="7FC02820" w14:textId="77777777">
      <w:pPr>
        <w:jc w:val="both"/>
        <w:rPr>
          <w:color w:val="000000" w:themeColor="text1"/>
        </w:rPr>
      </w:pPr>
    </w:p>
    <w:p w:rsidR="004401EB" w:rsidP="004401EB" w14:paraId="09D05807" w14:textId="77777777">
      <w:pPr>
        <w:jc w:val="both"/>
        <w:rPr>
          <w:color w:val="000000" w:themeColor="text1"/>
        </w:rPr>
      </w:pPr>
    </w:p>
    <w:p w:rsidR="004401EB" w:rsidP="004401EB" w14:paraId="18CDB686" w14:textId="77777777">
      <w:pPr>
        <w:jc w:val="both"/>
        <w:rPr>
          <w:color w:val="000000" w:themeColor="text1"/>
        </w:rPr>
      </w:pPr>
    </w:p>
    <w:p w:rsidR="004401EB" w:rsidP="004401EB" w14:paraId="26DFEC14" w14:textId="77777777">
      <w:pPr>
        <w:jc w:val="both"/>
        <w:rPr>
          <w:color w:val="000000" w:themeColor="text1"/>
        </w:rPr>
      </w:pPr>
    </w:p>
    <w:p w:rsidR="004401EB" w:rsidP="004401EB" w14:paraId="777073FC" w14:textId="77777777">
      <w:pPr>
        <w:jc w:val="both"/>
        <w:rPr>
          <w:color w:val="000000" w:themeColor="text1"/>
        </w:rPr>
      </w:pPr>
    </w:p>
    <w:p w:rsidR="004401EB" w:rsidP="004401EB" w14:paraId="301E77A5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  <w:r>
        <w:rPr>
          <w:b/>
          <w:bCs/>
          <w:color w:val="000000" w:themeColor="text1"/>
          <w:lang w:val="uk-UA"/>
        </w:rPr>
        <w:t xml:space="preserve">Міський голова      </w:t>
      </w:r>
      <w:r>
        <w:rPr>
          <w:b/>
          <w:bCs/>
          <w:color w:val="000000" w:themeColor="text1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lang w:val="uk-UA"/>
        </w:rPr>
        <w:t xml:space="preserve">            </w:t>
      </w:r>
      <w:r>
        <w:rPr>
          <w:b/>
          <w:bCs/>
          <w:color w:val="000000" w:themeColor="text1"/>
        </w:rPr>
        <w:t>              </w:t>
      </w:r>
      <w:r>
        <w:rPr>
          <w:b/>
          <w:bCs/>
          <w:color w:val="000000" w:themeColor="text1"/>
          <w:lang w:val="uk-UA"/>
        </w:rPr>
        <w:t>Анатолій ФЕДОРУК</w:t>
      </w:r>
    </w:p>
    <w:p w:rsidR="004401EB" w:rsidP="004401EB" w14:paraId="1BE0BA6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401EB" w:rsidP="004401EB" w14:paraId="175BC382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401EB" w:rsidP="004401EB" w14:paraId="36680DA5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401EB" w:rsidP="004401EB" w14:paraId="50E04E5A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401EB" w:rsidP="004401EB" w14:paraId="482AC39D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401EB" w:rsidP="004401EB" w14:paraId="2B9F2D9C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401EB" w:rsidP="004401EB" w14:paraId="14A58FC4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401EB" w:rsidP="004401EB" w14:paraId="2E8920B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401EB" w:rsidP="004401EB" w14:paraId="5DB96732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401EB" w:rsidP="004401EB" w14:paraId="2CB8CB06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A19DA" w:rsidP="004401EB" w14:paraId="2500BB0D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</w:p>
    <w:p w:rsidR="005A19DA" w:rsidP="004401EB" w14:paraId="3AD47E5F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</w:p>
    <w:p w:rsidR="004401EB" w:rsidP="004401EB" w14:paraId="48516132" w14:textId="2814A396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Заступник міського голови                  _____________________             Дмитро ЧЕЙЧУК</w:t>
      </w:r>
    </w:p>
    <w:p w:rsidR="004401EB" w:rsidP="004401EB" w14:paraId="750AA7F5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27.02.2026</w:t>
      </w:r>
    </w:p>
    <w:p w:rsidR="004401EB" w:rsidP="004401EB" w14:paraId="34DA5851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:rsidR="004401EB" w:rsidP="004401EB" w14:paraId="377AEE13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Керуючий справами                              ____________________               Дмитро ГАПЧЕНКО</w:t>
      </w:r>
    </w:p>
    <w:p w:rsidR="004401EB" w:rsidP="004401EB" w14:paraId="020C0FCB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bookmarkStart w:id="3" w:name="_Hlk191043368"/>
      <w:r>
        <w:rPr>
          <w:bCs/>
        </w:rPr>
        <w:t>27.02.2026</w:t>
      </w:r>
    </w:p>
    <w:bookmarkEnd w:id="3"/>
    <w:p w:rsidR="004401EB" w:rsidP="004401EB" w14:paraId="23C69DC3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:rsidR="004401EB" w:rsidP="004401EB" w14:paraId="159F1278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В.о. начальника управління</w:t>
      </w:r>
    </w:p>
    <w:p w:rsidR="004401EB" w:rsidP="004401EB" w14:paraId="12943ACC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юридично-кадрової роботи                   ____________________              Юлія ГАЛДЕЦЬКА</w:t>
      </w:r>
    </w:p>
    <w:p w:rsidR="004401EB" w:rsidP="004401EB" w14:paraId="5BA0563C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>
        <w:rPr>
          <w:bCs/>
        </w:rPr>
        <w:t>27.02.2026</w:t>
      </w:r>
      <w:r>
        <w:rPr>
          <w:color w:val="000000" w:themeColor="text1"/>
        </w:rPr>
        <w:t xml:space="preserve"> </w:t>
      </w:r>
    </w:p>
    <w:p w:rsidR="004401EB" w:rsidP="004401EB" w14:paraId="3119297E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:rsidR="004401EB" w:rsidP="004401EB" w14:paraId="2D599D9E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 xml:space="preserve">Начальника відділу </w:t>
      </w:r>
      <w:r>
        <w:rPr>
          <w:color w:val="000000" w:themeColor="text1"/>
        </w:rPr>
        <w:t>закупівель</w:t>
      </w:r>
      <w:r>
        <w:rPr>
          <w:color w:val="000000" w:themeColor="text1"/>
        </w:rPr>
        <w:t xml:space="preserve"> </w:t>
      </w:r>
    </w:p>
    <w:p w:rsidR="004401EB" w:rsidP="004401EB" w14:paraId="62007DE1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та моніторингу цін                                   __________________                 Вікторія ГЕРГЕЛЬ</w:t>
      </w:r>
    </w:p>
    <w:p w:rsidR="004401EB" w:rsidP="004401EB" w14:paraId="47EA0584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27.02.2026</w:t>
      </w:r>
    </w:p>
    <w:p w:rsidR="004401EB" w:rsidP="004401EB" w14:paraId="77E27E8E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:rsidR="004401EB" w:rsidP="004401EB" w14:paraId="471DF31D" w14:textId="77777777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</w:rPr>
      </w:pPr>
    </w:p>
    <w:p w:rsidR="004401EB" w:rsidP="004401EB" w14:paraId="63047E2B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3E692145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622E3240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214AA774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4806DDB0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4A738CE4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4DF0EC81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2EADFD5C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63DD8CDC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4571B6FA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3685739B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38B0D288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72898159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20341A49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09E12C2D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1E688308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2A7784BA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462B9D99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1249E21B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3773F263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76268BDD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3FD09D90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413975F4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546EE6E8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3D9D473F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55C3041E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3581D0A2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502DB99B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05365896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10F12DD7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0F783F31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131CE31E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56419EBC" w14:textId="77777777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         </w:t>
      </w:r>
    </w:p>
    <w:p w:rsidR="004401EB" w:rsidP="004401EB" w14:paraId="2E736BEA" w14:textId="77777777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</w:t>
      </w:r>
      <w:bookmarkStart w:id="4" w:name="_Hlk223511977"/>
      <w:r>
        <w:rPr>
          <w:color w:val="000000" w:themeColor="text1"/>
          <w:sz w:val="26"/>
          <w:szCs w:val="26"/>
        </w:rPr>
        <w:t>Додаток 1</w:t>
      </w:r>
    </w:p>
    <w:p w:rsidR="004401EB" w:rsidP="004401EB" w14:paraId="1CFFACC7" w14:textId="77777777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до рішення виконавчого комітету</w:t>
      </w:r>
    </w:p>
    <w:p w:rsidR="004401EB" w:rsidP="004401EB" w14:paraId="17940DAF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             Бучанської міської ради</w:t>
      </w:r>
    </w:p>
    <w:p w:rsidR="004401EB" w:rsidP="004401EB" w14:paraId="25DDBFAD" w14:textId="0683857E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№ </w:t>
      </w:r>
      <w:r w:rsidR="0057461D">
        <w:rPr>
          <w:color w:val="000000" w:themeColor="text1"/>
          <w:sz w:val="26"/>
          <w:szCs w:val="26"/>
        </w:rPr>
        <w:t xml:space="preserve">304 </w:t>
      </w:r>
      <w:r>
        <w:rPr>
          <w:color w:val="000000" w:themeColor="text1"/>
          <w:sz w:val="26"/>
          <w:szCs w:val="26"/>
        </w:rPr>
        <w:t xml:space="preserve">від 27.02.2026                               </w:t>
      </w:r>
    </w:p>
    <w:bookmarkEnd w:id="4"/>
    <w:p w:rsidR="004401EB" w:rsidP="004401EB" w14:paraId="470F262A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2B37FCB0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1DE5C734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1317D283" w14:textId="77777777">
      <w:pPr>
        <w:jc w:val="center"/>
        <w:rPr>
          <w:lang w:eastAsia="uk-UA"/>
        </w:rPr>
      </w:pPr>
      <w:r>
        <w:rPr>
          <w:b/>
          <w:color w:val="000000"/>
        </w:rPr>
        <w:t>ОБҐРУНТУВАННЯ ПІДСТАВИ</w:t>
      </w:r>
    </w:p>
    <w:p w:rsidR="004401EB" w:rsidP="004401EB" w14:paraId="13F39D0C" w14:textId="77777777">
      <w:pPr>
        <w:jc w:val="center"/>
        <w:rPr>
          <w:color w:val="000000"/>
        </w:rPr>
      </w:pPr>
      <w:r>
        <w:rPr>
          <w:color w:val="000000"/>
        </w:rPr>
        <w:t xml:space="preserve">для здійснення закупівлі </w:t>
      </w:r>
      <w:r>
        <w:rPr>
          <w:b/>
          <w:color w:val="000000"/>
        </w:rPr>
        <w:t>згідно з підпунктом 5 пункту 13 Особливостей</w:t>
      </w:r>
      <w:r>
        <w:rPr>
          <w:color w:val="000000"/>
        </w:rPr>
        <w:t xml:space="preserve"> здійснення публічних </w:t>
      </w:r>
      <w:r>
        <w:rPr>
          <w:color w:val="000000"/>
        </w:rPr>
        <w:t>закупівель</w:t>
      </w:r>
      <w:r>
        <w:rPr>
          <w:color w:val="000000"/>
        </w:rPr>
        <w:t xml:space="preserve">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:rsidR="004401EB" w:rsidP="004401EB" w14:paraId="03DC8458" w14:textId="77777777">
      <w:pPr>
        <w:jc w:val="center"/>
        <w:rPr>
          <w:color w:val="000000"/>
        </w:rPr>
      </w:pPr>
    </w:p>
    <w:p w:rsidR="004401EB" w:rsidP="004401EB" w14:paraId="3DCDD32D" w14:textId="77777777">
      <w:pPr>
        <w:jc w:val="center"/>
        <w:rPr>
          <w:b/>
        </w:rPr>
      </w:pPr>
    </w:p>
    <w:p w:rsidR="004401EB" w:rsidP="004401EB" w14:paraId="1C2B2976" w14:textId="77777777">
      <w:pPr>
        <w:jc w:val="both"/>
        <w:rPr>
          <w:rFonts w:eastAsia="Calibri"/>
          <w:i/>
        </w:rPr>
      </w:pPr>
      <w:r>
        <w:rPr>
          <w:b/>
        </w:rPr>
        <w:t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  <w:r>
        <w:rPr>
          <w:i/>
        </w:rPr>
        <w:t xml:space="preserve"> Бучанська міська рада; вул. Енергетиків,12, м. Буча, Київська область, 08292; код за ЄДРПОУ — 04360586; категорія замовника — орган місцевого самоврядування</w:t>
      </w:r>
    </w:p>
    <w:p w:rsidR="004401EB" w:rsidP="004401EB" w14:paraId="3EE24B9D" w14:textId="77777777">
      <w:pPr>
        <w:spacing w:before="280" w:after="280"/>
        <w:jc w:val="both"/>
        <w:rPr>
          <w:b/>
        </w:rPr>
      </w:pPr>
      <w:r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>
        <w:t xml:space="preserve"> Портативний пристрій радіоелектронної боротьби «</w:t>
      </w:r>
      <w:r>
        <w:rPr>
          <w:lang w:val="en-US"/>
        </w:rPr>
        <w:t>MOROK-5</w:t>
      </w:r>
      <w:r>
        <w:t xml:space="preserve">» за кодом ДК 021:2015 35730000-0 Електронні бойові комплекси та засоби радіоелектронного захисту </w:t>
      </w:r>
    </w:p>
    <w:p w:rsidR="004401EB" w:rsidP="004401EB" w14:paraId="0A7BA546" w14:textId="70D9095A">
      <w:pPr>
        <w:spacing w:before="280" w:after="280"/>
        <w:jc w:val="both"/>
      </w:pPr>
      <w:r>
        <w:rPr>
          <w:b/>
        </w:rPr>
        <w:t>Розмір бюджетного призначення:</w:t>
      </w:r>
      <w:r>
        <w:t xml:space="preserve"> </w:t>
      </w:r>
      <w:r w:rsidRPr="00D36A12" w:rsidR="00D36A12">
        <w:t>520 790,35 грн (п'ятсот двадцять тисяч сімсот дев'яносто гривень 35 копійок) без ПДВ 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:rsidR="004401EB" w:rsidP="004401EB" w14:paraId="44801CBC" w14:textId="77777777">
      <w:pPr>
        <w:jc w:val="both"/>
        <w:rPr>
          <w:i/>
        </w:rPr>
      </w:pPr>
      <w:r>
        <w:rPr>
          <w:b/>
        </w:rPr>
        <w:t>Підстави для здійснення закупівлі:</w:t>
      </w:r>
      <w:r>
        <w:rPr>
          <w:b/>
          <w:i/>
        </w:rPr>
        <w:t xml:space="preserve"> </w:t>
      </w:r>
      <w:r>
        <w:rPr>
          <w:i/>
        </w:rPr>
        <w:t>відповідно до підпункту 5 пункту 13 Особливостей</w:t>
      </w:r>
      <w:r>
        <w:rPr>
          <w:b/>
          <w:color w:val="323232"/>
        </w:rPr>
        <w:t xml:space="preserve"> </w:t>
      </w:r>
      <w:r>
        <w:rPr>
          <w:i/>
        </w:rPr>
        <w:t>роботи, товари чи послуги можуть бути виконані, поставлені чи надані виключно певним суб’єктом господарювання  у випадку відсутності конкуренції з технічних причин, яка повинна бути документально підтверджена замовником.</w:t>
      </w:r>
    </w:p>
    <w:p w:rsidR="004401EB" w:rsidP="004401EB" w14:paraId="01DB3BE1" w14:textId="77777777">
      <w:pPr>
        <w:tabs>
          <w:tab w:val="left" w:pos="284"/>
        </w:tabs>
        <w:spacing w:before="240" w:line="276" w:lineRule="auto"/>
        <w:jc w:val="both"/>
        <w:rPr>
          <w:i/>
          <w:color w:val="000000"/>
        </w:rPr>
      </w:pPr>
      <w:r>
        <w:rPr>
          <w:b/>
        </w:rPr>
        <w:t>Обґрунтування підстави для здійснення закупівлі:</w:t>
      </w:r>
      <w:r>
        <w:rPr>
          <w:i/>
          <w:color w:val="000000"/>
        </w:rPr>
        <w:t xml:space="preserve"> </w:t>
      </w:r>
    </w:p>
    <w:p w:rsidR="004401EB" w:rsidP="004401EB" w14:paraId="5294E993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:rsidR="004401EB" w:rsidP="004401EB" w14:paraId="35D18725" w14:textId="77777777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04 травня 2026 року.</w:t>
      </w:r>
    </w:p>
    <w:p w:rsidR="004401EB" w:rsidP="004401EB" w14:paraId="423A5FA6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:rsidR="004401EB" w:rsidP="004401EB" w14:paraId="5474288A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:rsidR="004401EB" w:rsidP="004401EB" w14:paraId="074409AF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:rsidR="004401EB" w:rsidP="004401EB" w14:paraId="58341FFE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:rsidR="004401EB" w:rsidP="004401EB" w14:paraId="62BC2D8F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:rsidR="004401EB" w:rsidP="004401EB" w14:paraId="682CC26E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:rsidR="004401EB" w:rsidP="004401EB" w14:paraId="182BDCFD" w14:textId="77777777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:rsidR="004401EB" w:rsidP="004401EB" w14:paraId="65C9A662" w14:textId="77777777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</w:t>
      </w:r>
      <w:r>
        <w:t>закупівель</w:t>
      </w:r>
      <w:r>
        <w:t xml:space="preserve">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5" w:history="1">
        <w:r>
          <w:rPr>
            <w:rStyle w:val="Hyperlink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6" w:history="1">
        <w:r>
          <w:rPr>
            <w:rStyle w:val="Hyperlink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</w:t>
      </w:r>
      <w:r>
        <w:t>закупівель</w:t>
      </w:r>
      <w:r>
        <w:t xml:space="preserve">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7" w:anchor="n2284" w:history="1">
        <w:r>
          <w:rPr>
            <w:rStyle w:val="Hyperlink"/>
          </w:rPr>
          <w:t>пунктом 3-8</w:t>
        </w:r>
      </w:hyperlink>
      <w:r>
        <w:t xml:space="preserve"> цього розділу.</w:t>
      </w:r>
    </w:p>
    <w:p w:rsidR="004401EB" w:rsidP="004401EB" w14:paraId="0400DA97" w14:textId="77777777">
      <w:pPr>
        <w:shd w:val="clear" w:color="auto" w:fill="FFFFFF"/>
        <w:ind w:firstLine="709"/>
        <w:jc w:val="both"/>
        <w:rPr>
          <w:b/>
          <w:i/>
          <w:color w:val="000000"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Особливості.</w:t>
      </w:r>
    </w:p>
    <w:p w:rsidR="004401EB" w:rsidP="004401EB" w14:paraId="2FCE964B" w14:textId="77777777">
      <w:pPr>
        <w:ind w:firstLine="709"/>
        <w:jc w:val="both"/>
        <w:rPr>
          <w:b/>
        </w:rPr>
      </w:pPr>
      <w:r>
        <w:t xml:space="preserve">Положеннями </w:t>
      </w:r>
      <w:r>
        <w:rPr>
          <w:b/>
          <w:i/>
        </w:rPr>
        <w:t>Особливостей</w:t>
      </w:r>
      <w:r>
        <w:t xml:space="preserve"> передбачено </w:t>
      </w:r>
      <w:r>
        <w:rPr>
          <w:color w:val="000000"/>
        </w:rPr>
        <w:t xml:space="preserve">підставу для здійснення закупівлі за </w:t>
      </w:r>
      <w:r>
        <w:rPr>
          <w:b/>
          <w:color w:val="000000"/>
        </w:rPr>
        <w:t>підпунктом 5 пункту 13:</w:t>
      </w:r>
      <w:r>
        <w:rPr>
          <w:color w:val="000000"/>
        </w:rPr>
        <w:t xml:space="preserve"> </w:t>
      </w:r>
      <w:r>
        <w:t xml:space="preserve">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i/>
        </w:rPr>
        <w:t xml:space="preserve">роботи, товари чи послуги можуть бути виконані, поставлені чи надані виключно певним суб’єктом господарювання у випадку відсутності конкуренції з технічних причин, </w:t>
      </w:r>
      <w:r>
        <w:rPr>
          <w:b/>
          <w:i/>
        </w:rPr>
        <w:t>яка повинна бути документально підтверджена замовником</w:t>
      </w:r>
      <w:r>
        <w:rPr>
          <w:b/>
        </w:rPr>
        <w:t>.</w:t>
      </w:r>
    </w:p>
    <w:p w:rsidR="004401EB" w:rsidP="004401EB" w14:paraId="23688102" w14:textId="77777777">
      <w:pPr>
        <w:ind w:firstLine="709"/>
        <w:jc w:val="both"/>
      </w:pPr>
      <w:r>
        <w:t xml:space="preserve">Обсяг закупівлі визначається на підставі річного планування, а також з урахуванням потреби замовника на період 2026 року. </w:t>
      </w:r>
    </w:p>
    <w:p w:rsidR="004401EB" w:rsidP="004401EB" w14:paraId="7B29E152" w14:textId="77777777">
      <w:pPr>
        <w:ind w:firstLine="709"/>
        <w:jc w:val="both"/>
      </w:pPr>
      <w:r>
        <w:t>Відповідно до наявних запитів від військових частин, для яких зазначений пристрій є критично необхідним для виконання бойових завдань, а також з урахуванням того, що Торгово-промислова палата України надала довідку ТОВ «ТАКТІКАЛ ТЕХНОЛОДЖИ» № 2938/08.0-7.3 від 24.12.2024 року, якою підтверджено статус цього підприємства як єдиного вітчизняного виробника та/або постачальника портативних пристроїв радіоелектронної боротьби, виготовлених за власними технічними умовами, замовником документально підтверджено відсутність конкуренції з технічних причин. Зазначений суб’єкт господарювання має виключне право на виробництво та постачання відповідного товару, що унеможливлює його отримання від інших постачальників.</w:t>
      </w:r>
    </w:p>
    <w:p w:rsidR="004401EB" w:rsidP="004401EB" w14:paraId="10B5FE74" w14:textId="77777777">
      <w:pPr>
        <w:ind w:firstLine="709"/>
        <w:jc w:val="both"/>
      </w:pPr>
      <w:r>
        <w:t xml:space="preserve">Водночас чинне законодавство передбачає, що під час здійснення </w:t>
      </w:r>
      <w:r>
        <w:t>закупівель</w:t>
      </w:r>
      <w:r>
        <w:t xml:space="preserve"> замовники повинні дотримуватися принципів здійснення публічних </w:t>
      </w:r>
      <w:r>
        <w:t>закупівель</w:t>
      </w:r>
      <w:r>
        <w:t>, зокрема принципу ефективності та раціонального використання бюджетних коштів.</w:t>
      </w:r>
    </w:p>
    <w:p w:rsidR="004401EB" w:rsidP="004401EB" w14:paraId="30EF5EC4" w14:textId="77777777">
      <w:pPr>
        <w:ind w:firstLine="709"/>
        <w:jc w:val="both"/>
      </w:pPr>
      <w:r>
        <w:t>З огляду на викладене, з метою оперативного та безперебійного забезпечення потреб Замовника в умовах воєнного стану, а також враховуючи документально підтверджену відсутність конкуренції з технічних причин, замовником прийнято рішення здійснити закупівлю Портативного пристрою радіоелектронної боротьби «MOROK-5» за кодом ДК 021:2015 35730000-0 «Електронні бойові комплекси та засоби радіоелектронного захисту» без застосування відкритих торгів та/або електронного каталогу.</w:t>
      </w:r>
    </w:p>
    <w:p w:rsidR="004401EB" w:rsidP="004401EB" w14:paraId="6A1348A3" w14:textId="77777777">
      <w:pPr>
        <w:ind w:firstLine="709"/>
        <w:jc w:val="both"/>
      </w:pPr>
      <w:r>
        <w:t>Застосування підстави, визначеної підпунктом 5 пункту 13 Особливостей, є обґрунтованим, оскільки зазначені товари можуть бути поставлені виключно певним суб’єктом господарювання у зв’язку з відсутністю конкуренції з технічних причин, що підтверджено належними документами. Укладення договору з єдиним можливим постачальником забезпечить своєчасне та ефективне задоволення потреб Замовника.</w:t>
      </w:r>
    </w:p>
    <w:p w:rsidR="004401EB" w:rsidP="004401EB" w14:paraId="00D68157" w14:textId="7777777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Таким чином,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  <w:color w:val="000000"/>
        </w:rPr>
        <w:t>Закупівлі</w:t>
      </w:r>
      <w:r>
        <w:rPr>
          <w:color w:val="000000"/>
        </w:rPr>
        <w:t xml:space="preserve"> без застосування відкритих торгів та/або електронного каталогу для закупівлі </w:t>
      </w:r>
      <w:r>
        <w:t>Портативний пристрій радіоелектронної боротьби «</w:t>
      </w:r>
      <w:r>
        <w:rPr>
          <w:lang w:val="en-US"/>
        </w:rPr>
        <w:t>MOROK-5</w:t>
      </w:r>
      <w:r>
        <w:t>» за кодом ДК 021:2015 35730000-0 Електронні бойові комплекси та засоби радіоелектронного захисту</w:t>
      </w:r>
      <w:r>
        <w:rPr>
          <w:color w:val="000000"/>
        </w:rPr>
        <w:t xml:space="preserve"> та застосування під час здійснення </w:t>
      </w:r>
      <w:r>
        <w:rPr>
          <w:b/>
          <w:i/>
          <w:color w:val="000000"/>
        </w:rPr>
        <w:t xml:space="preserve">Закупівлі, </w:t>
      </w:r>
      <w:r>
        <w:rPr>
          <w:color w:val="000000"/>
          <w:highlight w:val="white"/>
        </w:rPr>
        <w:t>як виняток, п</w:t>
      </w:r>
      <w:r>
        <w:rPr>
          <w:color w:val="000000"/>
        </w:rPr>
        <w:t xml:space="preserve">ідстави за </w:t>
      </w:r>
      <w:r>
        <w:rPr>
          <w:b/>
          <w:color w:val="000000"/>
        </w:rPr>
        <w:t xml:space="preserve">підпунктом 5 пункту 13 </w:t>
      </w:r>
      <w:r>
        <w:rPr>
          <w:b/>
          <w:i/>
          <w:color w:val="000000"/>
        </w:rPr>
        <w:t>Особливостей</w:t>
      </w:r>
      <w:r>
        <w:rPr>
          <w:color w:val="000000"/>
        </w:rPr>
        <w:t xml:space="preserve"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</w:t>
      </w:r>
      <w:r>
        <w:rPr>
          <w:b/>
          <w:color w:val="000000"/>
        </w:rPr>
        <w:t>з</w:t>
      </w:r>
      <w:r>
        <w:rPr>
          <w:color w:val="000000"/>
        </w:rPr>
        <w:t xml:space="preserve">дійснюватися без застосування відкритих торгів та/або електронного каталогу для закупівлі товару у разі, коли </w:t>
      </w:r>
      <w:r>
        <w:rPr>
          <w:i/>
          <w:color w:val="000000"/>
        </w:rPr>
        <w:t>роботи, товари чи послуги можуть бути виконані, поставлені чи надані виключно певним суб’єктом господарювання у випадку відсутності конкуренції з технічних причин, яка повинна бути документально підтверджена замовником,</w:t>
      </w:r>
      <w:r>
        <w:rPr>
          <w:b/>
          <w:i/>
          <w:color w:val="000000"/>
        </w:rPr>
        <w:t xml:space="preserve"> </w:t>
      </w:r>
      <w:r>
        <w:rPr>
          <w:color w:val="000000"/>
          <w:highlight w:val="white"/>
        </w:rPr>
        <w:t>і укладення договору.</w:t>
      </w:r>
      <w:r>
        <w:rPr>
          <w:color w:val="000000"/>
        </w:rPr>
        <w:t> </w:t>
      </w:r>
    </w:p>
    <w:p w:rsidR="004401EB" w:rsidP="004401EB" w14:paraId="402C9E34" w14:textId="77777777">
      <w:pPr>
        <w:shd w:val="clear" w:color="auto" w:fill="FFFFFF"/>
        <w:ind w:firstLine="709"/>
        <w:jc w:val="both"/>
      </w:pPr>
      <w:r>
        <w:rPr>
          <w:color w:val="000000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:rsidR="004401EB" w:rsidP="004401EB" w14:paraId="0ABE0231" w14:textId="77777777">
      <w:pPr>
        <w:ind w:firstLine="709"/>
        <w:jc w:val="both"/>
      </w:pPr>
      <w:r>
        <w:rPr>
          <w:color w:val="000000"/>
          <w:highlight w:val="white"/>
        </w:rPr>
        <w:t xml:space="preserve">За результатами закупівлі, здійсненої відповідно до цього пункту, замовники оприлюднюють в електронній системі </w:t>
      </w:r>
      <w:r>
        <w:rPr>
          <w:color w:val="000000"/>
          <w:highlight w:val="white"/>
        </w:rPr>
        <w:t>закупівель</w:t>
      </w:r>
      <w:r>
        <w:rPr>
          <w:color w:val="000000"/>
          <w:highlight w:val="white"/>
        </w:rPr>
        <w:t xml:space="preserve"> звіт про договір про закупівлю, укладений без використання електронної системи </w:t>
      </w:r>
      <w:r>
        <w:rPr>
          <w:color w:val="000000"/>
          <w:highlight w:val="white"/>
        </w:rPr>
        <w:t>закупівель</w:t>
      </w:r>
      <w:r>
        <w:rPr>
          <w:color w:val="000000"/>
          <w:highlight w:val="white"/>
        </w:rPr>
        <w:t>, відповідно до пункту 3</w:t>
      </w:r>
      <w:r>
        <w:rPr>
          <w:color w:val="000000"/>
          <w:highlight w:val="white"/>
          <w:vertAlign w:val="superscript"/>
        </w:rPr>
        <w:t>8</w:t>
      </w:r>
      <w:r>
        <w:rPr>
          <w:color w:val="000000"/>
          <w:highlight w:val="white"/>
        </w:rPr>
        <w:t xml:space="preserve"> розділу Х «Прикінцеві та перехідні положення» Закону.</w:t>
      </w:r>
    </w:p>
    <w:p w:rsidR="004401EB" w:rsidP="004401EB" w14:paraId="3666D3D0" w14:textId="77777777">
      <w:pPr>
        <w:ind w:firstLine="709"/>
        <w:jc w:val="both"/>
        <w:rPr>
          <w:color w:val="000000" w:themeColor="text1"/>
        </w:rPr>
      </w:pPr>
      <w:bookmarkStart w:id="5" w:name="_heading=h.30j0zll"/>
      <w:bookmarkEnd w:id="5"/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</w:t>
      </w:r>
      <w:r>
        <w:rPr>
          <w:color w:val="000000"/>
        </w:rPr>
        <w:t>закупівель</w:t>
      </w:r>
      <w:r>
        <w:rPr>
          <w:color w:val="000000"/>
        </w:rPr>
        <w:t xml:space="preserve">, замовник оприлюднює в електронній системі </w:t>
      </w:r>
      <w:r>
        <w:rPr>
          <w:color w:val="000000"/>
        </w:rPr>
        <w:t>закупівель</w:t>
      </w:r>
      <w:r>
        <w:rPr>
          <w:color w:val="000000"/>
        </w:rPr>
        <w:t xml:space="preserve"> договір про закупівлю та додатки до нього, а також обґрунтування підстави для здійснення замовником закупівлі відповідно до </w:t>
      </w:r>
      <w:r>
        <w:rPr>
          <w:b/>
          <w:color w:val="000000"/>
        </w:rPr>
        <w:t>пункту 13 Особливостей</w:t>
      </w:r>
      <w:r>
        <w:rPr>
          <w:color w:val="000000"/>
        </w:rPr>
        <w:t xml:space="preserve"> </w:t>
      </w:r>
      <w:r>
        <w:rPr>
          <w:color w:val="000000" w:themeColor="text1"/>
        </w:rPr>
        <w:t>у формі цього файлу «Обґрунтування підстави».</w:t>
      </w:r>
    </w:p>
    <w:p w:rsidR="004401EB" w:rsidP="004401EB" w14:paraId="21D8AD61" w14:textId="77777777">
      <w:pPr>
        <w:ind w:firstLine="709"/>
        <w:jc w:val="both"/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:rsidR="004401EB" w:rsidP="004401EB" w14:paraId="10801B69" w14:textId="77777777">
      <w:pPr>
        <w:pStyle w:val="ListParagraph"/>
        <w:numPr>
          <w:ilvl w:val="0"/>
          <w:numId w:val="13"/>
        </w:numPr>
        <w:jc w:val="both"/>
      </w:pPr>
      <w:r>
        <w:t>Довідка про єдиного вітчизняного виробника/постачальника портативних пристроїв радіоелектронної боротьби за власними технічними умовами Торгово-промислової палати України № 2938/08.0-7.3 від 24.12.2024 року.</w:t>
      </w:r>
    </w:p>
    <w:p w:rsidR="004401EB" w:rsidP="004401EB" w14:paraId="1DA85553" w14:textId="78308B51">
      <w:pPr>
        <w:pStyle w:val="ListParagraph"/>
        <w:numPr>
          <w:ilvl w:val="0"/>
          <w:numId w:val="13"/>
        </w:numPr>
        <w:jc w:val="both"/>
      </w:pPr>
      <w:r>
        <w:t>Комерційна пропозиція ТОВ «ТАКТІКАЛ ТЕХНОЛОДЖИ» №</w:t>
      </w:r>
      <w:r w:rsidR="00115F85">
        <w:t>040326/002 від 04.03.2026</w:t>
      </w:r>
    </w:p>
    <w:p w:rsidR="004401EB" w:rsidP="004401EB" w14:paraId="5DDE243F" w14:textId="6422EDE3">
      <w:pPr>
        <w:pStyle w:val="ListParagraph"/>
        <w:numPr>
          <w:ilvl w:val="0"/>
          <w:numId w:val="13"/>
        </w:numPr>
        <w:jc w:val="both"/>
      </w:pPr>
      <w:r>
        <w:t>Розрахунок ціни на Портативний пристрій радіоелектронної боротьби «MOROK-5».</w:t>
      </w:r>
    </w:p>
    <w:p w:rsidR="00244849" w:rsidP="004401EB" w14:paraId="2B0D0145" w14:textId="2CE06BD8">
      <w:pPr>
        <w:pStyle w:val="ListParagraph"/>
        <w:numPr>
          <w:ilvl w:val="0"/>
          <w:numId w:val="13"/>
        </w:numPr>
        <w:jc w:val="both"/>
      </w:pPr>
      <w:r>
        <w:t>Звернення військової частини А2077 від 16.12.2025 № 631/7517</w:t>
      </w:r>
    </w:p>
    <w:p w:rsidR="004401EB" w:rsidP="004401EB" w14:paraId="2E216F96" w14:textId="77777777">
      <w:pPr>
        <w:rPr>
          <w:rFonts w:ascii="Calibri" w:eastAsia="Calibri" w:hAnsi="Calibri" w:cs="Calibri"/>
        </w:rPr>
      </w:pPr>
    </w:p>
    <w:p w:rsidR="004401EB" w:rsidP="004401EB" w14:paraId="53C29A25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6BA0504F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0035E2DC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2E4CC4A6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5220ED05" w14:textId="77777777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>Керуючий справами                              ______________        Дмитро ГАПЧЕНКО</w:t>
      </w:r>
    </w:p>
    <w:p w:rsidR="004401EB" w:rsidP="004401EB" w14:paraId="5431C370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27.02.2026</w:t>
      </w:r>
    </w:p>
    <w:p w:rsidR="004401EB" w:rsidP="004401EB" w14:paraId="14238BBD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:rsidR="004401EB" w:rsidP="004401EB" w14:paraId="32B4824A" w14:textId="77777777">
      <w:pPr>
        <w:rPr>
          <w:color w:val="000000" w:themeColor="text1"/>
        </w:rPr>
      </w:pPr>
    </w:p>
    <w:p w:rsidR="004401EB" w:rsidP="004401EB" w14:paraId="51F7264D" w14:textId="77777777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Начальник відділу </w:t>
      </w:r>
      <w:r>
        <w:rPr>
          <w:b/>
          <w:color w:val="000000" w:themeColor="text1"/>
        </w:rPr>
        <w:t>закупівель</w:t>
      </w:r>
    </w:p>
    <w:p w:rsidR="004401EB" w:rsidP="004401EB" w14:paraId="11853483" w14:textId="77777777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          _____________        </w:t>
      </w:r>
      <w:r>
        <w:rPr>
          <w:b/>
          <w:color w:val="000000" w:themeColor="text1"/>
        </w:rPr>
        <w:t xml:space="preserve"> Вікторія ГЕРГЕЛЬ</w:t>
      </w:r>
    </w:p>
    <w:p w:rsidR="004401EB" w:rsidP="004401EB" w14:paraId="3E3C4594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27.02.2026</w:t>
      </w:r>
    </w:p>
    <w:p w:rsidR="004401EB" w:rsidP="004401EB" w14:paraId="29461D40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</w:p>
    <w:p w:rsidR="004401EB" w:rsidP="004401EB" w14:paraId="01DCFBF7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15BAF2CC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40013B34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0A490220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2DE33D00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01A7E565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2118169B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3427F3A7" w14:textId="77777777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Додаток 2</w:t>
      </w:r>
    </w:p>
    <w:p w:rsidR="004401EB" w:rsidP="004401EB" w14:paraId="7BBB2D9C" w14:textId="77777777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до рішення виконавчого комітету</w:t>
      </w:r>
    </w:p>
    <w:p w:rsidR="004401EB" w:rsidP="004401EB" w14:paraId="56D1BD5B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             Бучанської міської ради</w:t>
      </w:r>
    </w:p>
    <w:p w:rsidR="004401EB" w:rsidP="004401EB" w14:paraId="475A4212" w14:textId="48B6A3B9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№ </w:t>
      </w:r>
      <w:r w:rsidR="006F0883">
        <w:rPr>
          <w:color w:val="000000" w:themeColor="text1"/>
          <w:sz w:val="26"/>
          <w:szCs w:val="26"/>
        </w:rPr>
        <w:t xml:space="preserve">304 </w:t>
      </w:r>
      <w:r>
        <w:rPr>
          <w:color w:val="000000" w:themeColor="text1"/>
          <w:sz w:val="26"/>
          <w:szCs w:val="26"/>
        </w:rPr>
        <w:t xml:space="preserve">від 27.02.2026                               </w:t>
      </w:r>
    </w:p>
    <w:p w:rsidR="004401EB" w:rsidP="004401EB" w14:paraId="6CA58999" w14:textId="77777777">
      <w:pPr>
        <w:jc w:val="center"/>
        <w:rPr>
          <w:b/>
          <w:color w:val="000000"/>
        </w:rPr>
      </w:pPr>
    </w:p>
    <w:p w:rsidR="004401EB" w:rsidP="004401EB" w14:paraId="259CA35A" w14:textId="77777777">
      <w:pPr>
        <w:jc w:val="center"/>
        <w:rPr>
          <w:b/>
          <w:color w:val="000000"/>
        </w:rPr>
      </w:pPr>
    </w:p>
    <w:p w:rsidR="004401EB" w:rsidP="004401EB" w14:paraId="05337569" w14:textId="77777777">
      <w:pPr>
        <w:jc w:val="center"/>
        <w:rPr>
          <w:b/>
          <w:color w:val="000000"/>
        </w:rPr>
      </w:pPr>
    </w:p>
    <w:p w:rsidR="004401EB" w:rsidP="004401EB" w14:paraId="222BFC16" w14:textId="77777777">
      <w:pPr>
        <w:jc w:val="center"/>
        <w:rPr>
          <w:b/>
          <w:color w:val="000000"/>
        </w:rPr>
      </w:pPr>
    </w:p>
    <w:p w:rsidR="004401EB" w:rsidP="004401EB" w14:paraId="0C72A1A6" w14:textId="77777777">
      <w:pPr>
        <w:jc w:val="center"/>
        <w:rPr>
          <w:color w:val="000000"/>
        </w:rPr>
      </w:pPr>
      <w:r>
        <w:rPr>
          <w:b/>
          <w:color w:val="000000"/>
        </w:rPr>
        <w:t>ОБҐРУНТУВАННЯ ПІДСТАВИ</w:t>
      </w:r>
    </w:p>
    <w:p w:rsidR="004401EB" w:rsidP="004401EB" w14:paraId="24B025FD" w14:textId="77777777">
      <w:pPr>
        <w:jc w:val="center"/>
        <w:rPr>
          <w:color w:val="000000"/>
        </w:rPr>
      </w:pPr>
      <w:r>
        <w:rPr>
          <w:color w:val="000000"/>
        </w:rPr>
        <w:t xml:space="preserve">для здійснення закупівлі </w:t>
      </w:r>
      <w:r>
        <w:rPr>
          <w:b/>
          <w:color w:val="000000"/>
        </w:rPr>
        <w:t>згідно з підпунктом 4 пункту 13 Особливостей</w:t>
      </w:r>
      <w:r>
        <w:rPr>
          <w:color w:val="000000"/>
        </w:rPr>
        <w:t xml:space="preserve"> здійснення публічних </w:t>
      </w:r>
      <w:r>
        <w:rPr>
          <w:color w:val="000000"/>
        </w:rPr>
        <w:t>закупівель</w:t>
      </w:r>
      <w:r>
        <w:rPr>
          <w:color w:val="000000"/>
        </w:rPr>
        <w:t xml:space="preserve">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:rsidR="004401EB" w:rsidP="004401EB" w14:paraId="14AE15BB" w14:textId="77777777">
      <w:pPr>
        <w:rPr>
          <w:b/>
        </w:rPr>
      </w:pPr>
      <w:r>
        <w:rPr>
          <w:b/>
        </w:rPr>
        <w:t xml:space="preserve"> </w:t>
      </w:r>
    </w:p>
    <w:p w:rsidR="004401EB" w:rsidP="004401EB" w14:paraId="758470F6" w14:textId="77777777">
      <w:pPr>
        <w:rPr>
          <w:b/>
        </w:rPr>
      </w:pPr>
    </w:p>
    <w:p w:rsidR="004401EB" w:rsidP="004401EB" w14:paraId="74EE78E3" w14:textId="77777777">
      <w:pPr>
        <w:rPr>
          <w:b/>
        </w:rPr>
      </w:pPr>
      <w:r>
        <w:rPr>
          <w:b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:rsidR="004401EB" w:rsidP="004401EB" w14:paraId="7BA08F7A" w14:textId="77777777">
      <w:pPr>
        <w:rPr>
          <w:bCs/>
        </w:rPr>
      </w:pPr>
      <w:r>
        <w:rPr>
          <w:bCs/>
        </w:rPr>
        <w:t>1.1. найменування замовника: Бучанська міська рада</w:t>
      </w:r>
    </w:p>
    <w:p w:rsidR="004401EB" w:rsidP="004401EB" w14:paraId="59AD34A1" w14:textId="77777777">
      <w:pPr>
        <w:rPr>
          <w:bCs/>
        </w:rPr>
      </w:pPr>
      <w:r>
        <w:rPr>
          <w:bCs/>
        </w:rPr>
        <w:t xml:space="preserve">1.2. місцезнаходження замовника: Україна, 08292, Київська область, Бучанський район, м. Буча, вул. Енергетиків, 12, </w:t>
      </w:r>
    </w:p>
    <w:p w:rsidR="004401EB" w:rsidP="004401EB" w14:paraId="64C8E153" w14:textId="77777777">
      <w:pPr>
        <w:rPr>
          <w:bCs/>
        </w:rPr>
      </w:pPr>
      <w:r>
        <w:rPr>
          <w:bCs/>
        </w:rPr>
        <w:t>1.3. ідентифікаційний код замовника : 04360586</w:t>
      </w:r>
    </w:p>
    <w:p w:rsidR="004401EB" w:rsidP="004401EB" w14:paraId="09790905" w14:textId="77777777">
      <w:pPr>
        <w:rPr>
          <w:bCs/>
        </w:rPr>
      </w:pPr>
      <w:r>
        <w:rPr>
          <w:bCs/>
        </w:rPr>
        <w:t>1.4. категорія: орган місцевого самоврядування</w:t>
      </w:r>
    </w:p>
    <w:p w:rsidR="004401EB" w:rsidP="004401EB" w14:paraId="035BAC75" w14:textId="77777777">
      <w:pPr>
        <w:jc w:val="both"/>
        <w:rPr>
          <w:b/>
        </w:rPr>
      </w:pPr>
    </w:p>
    <w:p w:rsidR="004401EB" w:rsidP="004401EB" w14:paraId="6EF3BB59" w14:textId="77777777">
      <w:pPr>
        <w:jc w:val="both"/>
        <w:rPr>
          <w:i/>
        </w:rPr>
      </w:pPr>
      <w:r>
        <w:rPr>
          <w:b/>
        </w:rPr>
        <w:t xml:space="preserve">Підстави для здійснення закупівлі: </w:t>
      </w:r>
      <w:r>
        <w:rPr>
          <w:i/>
        </w:rPr>
        <w:t>відповідно до підпункту 4 пункту 13 Особливостей</w:t>
      </w:r>
      <w:r>
        <w:rPr>
          <w:b/>
          <w:color w:val="323232"/>
        </w:rPr>
        <w:t xml:space="preserve"> </w:t>
      </w:r>
      <w:r>
        <w:rPr>
          <w:i/>
        </w:rPr>
        <w:t>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яка повинна бути документально підтверджена замовником.</w:t>
      </w:r>
    </w:p>
    <w:p w:rsidR="004401EB" w:rsidP="004401EB" w14:paraId="1767440A" w14:textId="77777777">
      <w:pPr>
        <w:tabs>
          <w:tab w:val="left" w:pos="284"/>
        </w:tabs>
        <w:jc w:val="both"/>
        <w:rPr>
          <w:b/>
          <w:color w:val="000000"/>
        </w:rPr>
      </w:pPr>
    </w:p>
    <w:p w:rsidR="004401EB" w:rsidP="004401EB" w14:paraId="6FA9ED1A" w14:textId="77777777">
      <w:pPr>
        <w:jc w:val="both"/>
        <w:rPr>
          <w:b/>
          <w:color w:val="000000"/>
        </w:rPr>
      </w:pPr>
      <w:r>
        <w:rPr>
          <w:b/>
          <w:color w:val="000000"/>
        </w:rPr>
        <w:t>Обґрунтування підстави для здійснення закупівлі:</w:t>
      </w:r>
    </w:p>
    <w:p w:rsidR="004401EB" w:rsidP="004401EB" w14:paraId="64F9E47F" w14:textId="77777777">
      <w:pPr>
        <w:shd w:val="clear" w:color="auto" w:fill="FFFFFF"/>
        <w:ind w:firstLine="709"/>
        <w:jc w:val="both"/>
      </w:pPr>
      <w:r>
        <w:rPr>
          <w:color w:val="000000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:rsidR="004401EB" w:rsidP="004401EB" w14:paraId="61BFC542" w14:textId="77777777">
      <w:pPr>
        <w:ind w:firstLine="709"/>
        <w:jc w:val="both"/>
      </w:pPr>
      <w:r>
        <w:rPr>
          <w:i/>
          <w:color w:val="000000"/>
        </w:rPr>
        <w:t>Указом Президента України від 24.02.2022 № 64 (зі змінами) термін дії воєнного стану встановлено до 4 травня 2026 року</w:t>
      </w:r>
    </w:p>
    <w:p w:rsidR="004401EB" w:rsidP="004401EB" w14:paraId="14FF6F1D" w14:textId="77777777">
      <w:pPr>
        <w:shd w:val="clear" w:color="auto" w:fill="FFFFFF"/>
        <w:ind w:firstLine="709"/>
        <w:jc w:val="both"/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:rsidR="004401EB" w:rsidP="004401EB" w14:paraId="265661DC" w14:textId="77777777">
      <w:pPr>
        <w:shd w:val="clear" w:color="auto" w:fill="FFFFFF"/>
        <w:ind w:firstLine="709"/>
        <w:jc w:val="both"/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:rsidR="004401EB" w:rsidP="004401EB" w14:paraId="5AF502D9" w14:textId="77777777">
      <w:pPr>
        <w:shd w:val="clear" w:color="auto" w:fill="FFFFFF"/>
        <w:ind w:firstLine="709"/>
        <w:jc w:val="both"/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:rsidR="004401EB" w:rsidP="004401EB" w14:paraId="047B1514" w14:textId="77777777">
      <w:pPr>
        <w:shd w:val="clear" w:color="auto" w:fill="FFFFFF"/>
        <w:ind w:firstLine="709"/>
        <w:jc w:val="both"/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:rsidR="004401EB" w:rsidP="004401EB" w14:paraId="00E4565E" w14:textId="77777777">
      <w:pPr>
        <w:shd w:val="clear" w:color="auto" w:fill="FFFFFF"/>
        <w:ind w:firstLine="709"/>
        <w:jc w:val="both"/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:rsidR="004401EB" w:rsidP="004401EB" w14:paraId="52D20D2B" w14:textId="77777777">
      <w:pPr>
        <w:shd w:val="clear" w:color="auto" w:fill="FFFFFF"/>
        <w:ind w:firstLine="709"/>
        <w:jc w:val="both"/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:rsidR="004401EB" w:rsidP="004401EB" w14:paraId="5F500D3A" w14:textId="77777777">
      <w:pPr>
        <w:shd w:val="clear" w:color="auto" w:fill="FFFFFF"/>
        <w:ind w:firstLine="709"/>
        <w:jc w:val="both"/>
      </w:pPr>
      <w:r>
        <w:rPr>
          <w:color w:val="000000"/>
        </w:rP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:rsidR="004401EB" w:rsidP="004401EB" w14:paraId="1D1850E0" w14:textId="77777777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</w:t>
      </w:r>
      <w:r>
        <w:t>закупівель</w:t>
      </w:r>
      <w:r>
        <w:t xml:space="preserve">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8" w:history="1">
        <w:r>
          <w:rPr>
            <w:rStyle w:val="Hyperlink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9" w:history="1">
        <w:r>
          <w:rPr>
            <w:rStyle w:val="Hyperlink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</w:t>
      </w:r>
      <w:r>
        <w:t>закупівель</w:t>
      </w:r>
      <w:r>
        <w:t xml:space="preserve">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10" w:anchor="n2284" w:history="1">
        <w:r>
          <w:rPr>
            <w:rStyle w:val="Hyperlink"/>
          </w:rPr>
          <w:t>пунктом 3-8</w:t>
        </w:r>
      </w:hyperlink>
      <w:r>
        <w:t xml:space="preserve"> цього розділу. </w:t>
      </w:r>
    </w:p>
    <w:p w:rsidR="004401EB" w:rsidP="004401EB" w14:paraId="48E35CF1" w14:textId="77777777">
      <w:pPr>
        <w:shd w:val="clear" w:color="auto" w:fill="FFFFFF"/>
        <w:ind w:firstLine="709"/>
        <w:jc w:val="both"/>
        <w:rPr>
          <w:b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</w:t>
      </w:r>
      <w:r>
        <w:rPr>
          <w:b/>
          <w:color w:val="000000"/>
        </w:rPr>
        <w:t>.</w:t>
      </w:r>
    </w:p>
    <w:p w:rsidR="004401EB" w:rsidP="004401EB" w14:paraId="557172E6" w14:textId="77777777">
      <w:pPr>
        <w:ind w:firstLine="709"/>
        <w:jc w:val="both"/>
        <w:rPr>
          <w:i/>
        </w:rPr>
      </w:pPr>
      <w:r>
        <w:rPr>
          <w:color w:val="000000"/>
        </w:rPr>
        <w:t xml:space="preserve">Положеннями </w:t>
      </w:r>
      <w:r>
        <w:rPr>
          <w:b/>
          <w:i/>
          <w:color w:val="000000"/>
        </w:rPr>
        <w:t>Особливостей</w:t>
      </w:r>
      <w:r>
        <w:rPr>
          <w:color w:val="000000"/>
        </w:rPr>
        <w:t xml:space="preserve"> передбачено підставу для здійснення закупівлі за </w:t>
      </w:r>
      <w:r>
        <w:rPr>
          <w:b/>
          <w:color w:val="000000"/>
        </w:rPr>
        <w:t>підпунктом  4 пункту 13:</w:t>
      </w:r>
      <w:r>
        <w:rPr>
          <w:color w:val="000000"/>
        </w:rP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i/>
        </w:rPr>
        <w:t>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яка повинна бути документально підтверджена замовником.</w:t>
      </w:r>
    </w:p>
    <w:p w:rsidR="004401EB" w:rsidP="004401EB" w14:paraId="7C51CA3A" w14:textId="6A3F1367">
      <w:pPr>
        <w:ind w:firstLine="709"/>
        <w:jc w:val="both"/>
      </w:pPr>
      <w:r>
        <w:t>Обсяг закупівлі визначається на підставі річного планування, а також з урахуванням потреби замовника на період до кінця 2026 року.</w:t>
      </w:r>
    </w:p>
    <w:p w:rsidR="00322094" w:rsidP="00322094" w14:paraId="538065F6" w14:textId="77777777">
      <w:pPr>
        <w:ind w:firstLine="709"/>
        <w:jc w:val="both"/>
      </w:pPr>
      <w:r>
        <w:t>Відповідно до рішення комісії з питань техногенно-екологічної безпеки та надзвичайних ситуацій виконавчого комітету Бучанська міська рада (протокол № 8 від 27.02.2026), прийнятого з метою ліквідації наслідків надзвичайної ситуації техногенного характеру, що виникла внаслідок аварій в електроенергетичних системах та триваючих екстрених відключень електропостачання, існує потреба у здійсненні відповідної закупівлі.</w:t>
      </w:r>
    </w:p>
    <w:p w:rsidR="00322094" w:rsidP="00322094" w14:paraId="7FD481E7" w14:textId="77777777">
      <w:pPr>
        <w:ind w:firstLine="709"/>
        <w:jc w:val="both"/>
      </w:pPr>
      <w:r>
        <w:t>У Замовника виникла необхідність проведення невідкладного комплексу робіт із підключення об’єктів централізованого теплопостачання та закладів освіти до резервних джерел електроживлення (встановлення та введення в експлуатацію дизельних генераторів, прокладання кабельних ліній, облаштування місць підключення) для забезпечення безперебійної роботи об’єктів, розташованих за адресами:</w:t>
      </w:r>
    </w:p>
    <w:p w:rsidR="00322094" w:rsidP="00322094" w14:paraId="16887E92" w14:textId="77777777">
      <w:pPr>
        <w:ind w:firstLine="709"/>
        <w:jc w:val="both"/>
      </w:pPr>
      <w:r>
        <w:t>Київська область, Бучанський район, м. Буча, вул. Захисників України, 104;</w:t>
      </w:r>
    </w:p>
    <w:p w:rsidR="00322094" w:rsidP="00322094" w14:paraId="0D6C6010" w14:textId="77777777">
      <w:pPr>
        <w:ind w:firstLine="709"/>
        <w:jc w:val="both"/>
      </w:pPr>
      <w:r>
        <w:t>Київська область, Бучанський район, смт Ворзель, вул. Курортна, 37.</w:t>
      </w:r>
    </w:p>
    <w:p w:rsidR="00322094" w:rsidP="00322094" w14:paraId="11AE020F" w14:textId="77777777">
      <w:pPr>
        <w:ind w:firstLine="709"/>
        <w:jc w:val="both"/>
      </w:pPr>
      <w:r>
        <w:t>Зазначена необхідність зумовлена аварійними та екстреними відключеннями електропостачання, що створюють реальну загрозу припинення централізованого теплопостачання закладів освіти, об’єктів соціально-культурної сфери, критичної інфраструктури та населення Бучанської міської територіальної громади в умовах воєнного стану та опалювального періоду.</w:t>
      </w:r>
    </w:p>
    <w:p w:rsidR="00322094" w:rsidP="00322094" w14:paraId="5B91AE6C" w14:textId="77777777">
      <w:pPr>
        <w:ind w:firstLine="709"/>
        <w:jc w:val="both"/>
      </w:pPr>
      <w:r>
        <w:t>Протоколом № 8 від 27.02.2026 надзвичайну ситуацію класифіковано як:</w:t>
      </w:r>
    </w:p>
    <w:p w:rsidR="00322094" w:rsidP="00322094" w14:paraId="7EDD4F2E" w14:textId="77777777">
      <w:pPr>
        <w:ind w:firstLine="709"/>
        <w:jc w:val="both"/>
      </w:pPr>
      <w:r>
        <w:t>-надзвичайну ситуацію воєнного характеру державного рівня (код НС 40000), що перебуває на обліку з лютого 2022 року та не ліквідована станом на лютий 2026 року;</w:t>
      </w:r>
    </w:p>
    <w:p w:rsidR="00322094" w:rsidP="00322094" w14:paraId="0B3391C6" w14:textId="77777777">
      <w:pPr>
        <w:ind w:firstLine="709"/>
        <w:jc w:val="both"/>
      </w:pPr>
      <w:r>
        <w:t>-надзвичайну ситуацію техногенного характеру місцевого рівня, пов’язану з аваріями в електроенергетичних системах.</w:t>
      </w:r>
    </w:p>
    <w:p w:rsidR="00322094" w:rsidP="00322094" w14:paraId="546C085C" w14:textId="77777777">
      <w:pPr>
        <w:ind w:firstLine="709"/>
        <w:jc w:val="both"/>
      </w:pPr>
      <w:r>
        <w:t>Комісією визначено необхідність вжиття невідкладних заходів щодо підключення об’єктів до резервних джерел електроживлення та забезпечення стабільного функціонування систем життєзабезпечення.</w:t>
      </w:r>
    </w:p>
    <w:p w:rsidR="00322094" w:rsidP="00322094" w14:paraId="4F898A70" w14:textId="77777777">
      <w:pPr>
        <w:ind w:firstLine="709"/>
        <w:jc w:val="both"/>
      </w:pPr>
      <w:r>
        <w:t xml:space="preserve">Враховуючи обмежені строки виконання робіт та необхідність негайного реагування з метою недопущення зупинки систем теплопостачання, порушення температурного режиму в закладах освіти, а також створення загрози життю і здоров’ю населення, у Замовника відсутня можливість дотримання строків проведення відкритих торгів, передбачених Особливостями здійснення публічних </w:t>
      </w:r>
      <w:r>
        <w:t>закупівель</w:t>
      </w:r>
      <w:r>
        <w:t>.</w:t>
      </w:r>
    </w:p>
    <w:p w:rsidR="00322094" w:rsidP="001C2552" w14:paraId="10D8429E" w14:textId="7508B89E">
      <w:pPr>
        <w:ind w:firstLine="709"/>
        <w:jc w:val="both"/>
      </w:pPr>
      <w:r>
        <w:t>Таким чином, наявні обставини відповідають умовам підпункту 4 пункту 13 Особливостей, а саме – існує нагальна потреба у здійсненні закупівлі у зв’язку з ліквідацією наслідків надзвичайної ситуації, що унеможливлює дотримання Замовником строків для проведення конкурентної процедури закупівлі.</w:t>
      </w:r>
    </w:p>
    <w:p w:rsidR="004401EB" w:rsidP="004401EB" w14:paraId="3B052DAF" w14:textId="77777777">
      <w:pPr>
        <w:ind w:firstLine="709"/>
        <w:jc w:val="both"/>
      </w:pPr>
      <w:bookmarkStart w:id="6" w:name="_heading=h.1fob9te"/>
      <w:bookmarkEnd w:id="6"/>
      <w:r>
        <w:t xml:space="preserve">Водночас, як передбачено чинним законодавством, під час здійснення </w:t>
      </w:r>
      <w:r>
        <w:t>закупівель</w:t>
      </w:r>
      <w:r>
        <w:t xml:space="preserve"> замовники повинні дотримуватися принципів здійснення публічних </w:t>
      </w:r>
      <w:r>
        <w:t>закупівель</w:t>
      </w:r>
      <w:r>
        <w:t>.</w:t>
      </w:r>
    </w:p>
    <w:p w:rsidR="004401EB" w:rsidP="004401EB" w14:paraId="50B65423" w14:textId="77777777">
      <w:pPr>
        <w:ind w:firstLine="709"/>
        <w:jc w:val="both"/>
      </w:pPr>
      <w:r>
        <w:t xml:space="preserve">Отже,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</w:rPr>
        <w:t>Закупівлі</w:t>
      </w:r>
      <w:r>
        <w:t xml:space="preserve"> без застосування відкритих торгів та/або електронного каталогу та застосування під час здійснення </w:t>
      </w:r>
      <w:r>
        <w:rPr>
          <w:b/>
          <w:i/>
        </w:rPr>
        <w:t xml:space="preserve">Закупівлі, </w:t>
      </w:r>
      <w:r>
        <w:rPr>
          <w:highlight w:val="white"/>
        </w:rPr>
        <w:t xml:space="preserve">як виняток, </w:t>
      </w:r>
      <w:r>
        <w:rPr>
          <w:b/>
        </w:rPr>
        <w:t xml:space="preserve">підпункту 4 пункту 13 </w:t>
      </w:r>
      <w:r>
        <w:rPr>
          <w:b/>
          <w:i/>
          <w:highlight w:val="white"/>
        </w:rPr>
        <w:t>Особливостей:</w:t>
      </w:r>
      <w:r>
        <w:rPr>
          <w:highlight w:val="white"/>
        </w:rPr>
        <w:t xml:space="preserve"> </w:t>
      </w:r>
      <w:r>
        <w:t>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в разі, коли</w:t>
      </w:r>
      <w:r>
        <w:rPr>
          <w:b/>
        </w:rPr>
        <w:t xml:space="preserve"> </w:t>
      </w:r>
      <w:r>
        <w:rPr>
          <w:i/>
        </w:rPr>
        <w:t xml:space="preserve">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</w:t>
      </w:r>
      <w:r>
        <w:rPr>
          <w:b/>
          <w:i/>
        </w:rPr>
        <w:t>яка повинна бути документально підтверджена замовником,</w:t>
      </w:r>
      <w:r>
        <w:rPr>
          <w:i/>
          <w:highlight w:val="white"/>
        </w:rPr>
        <w:t xml:space="preserve"> </w:t>
      </w:r>
      <w:r>
        <w:rPr>
          <w:highlight w:val="white"/>
        </w:rPr>
        <w:t>і укладення договору.</w:t>
      </w:r>
    </w:p>
    <w:p w:rsidR="004401EB" w:rsidP="004401EB" w14:paraId="7DC69A14" w14:textId="77777777">
      <w:pPr>
        <w:shd w:val="clear" w:color="auto" w:fill="FFFFFF"/>
        <w:ind w:firstLine="709"/>
        <w:jc w:val="both"/>
      </w:pPr>
      <w:r>
        <w:rPr>
          <w:color w:val="000000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:rsidR="004401EB" w:rsidP="004401EB" w14:paraId="4711E987" w14:textId="77777777">
      <w:pPr>
        <w:ind w:firstLine="709"/>
        <w:jc w:val="both"/>
      </w:pPr>
      <w:r>
        <w:rPr>
          <w:color w:val="000000"/>
          <w:highlight w:val="white"/>
        </w:rPr>
        <w:t xml:space="preserve">За результатами закупівлі, здійсненої відповідно до цього пункту, замовники оприлюднюють в електронній системі </w:t>
      </w:r>
      <w:r>
        <w:rPr>
          <w:color w:val="000000"/>
          <w:highlight w:val="white"/>
        </w:rPr>
        <w:t>закупівель</w:t>
      </w:r>
      <w:r>
        <w:rPr>
          <w:color w:val="000000"/>
          <w:highlight w:val="white"/>
        </w:rPr>
        <w:t xml:space="preserve"> звіт про договір про закупівлю, укладений без використання електронної системи </w:t>
      </w:r>
      <w:r>
        <w:rPr>
          <w:color w:val="000000"/>
          <w:highlight w:val="white"/>
        </w:rPr>
        <w:t>закупівель</w:t>
      </w:r>
      <w:r>
        <w:rPr>
          <w:color w:val="000000"/>
          <w:highlight w:val="white"/>
        </w:rPr>
        <w:t>, відповідно до пункту 3</w:t>
      </w:r>
      <w:r>
        <w:rPr>
          <w:color w:val="000000"/>
          <w:highlight w:val="white"/>
          <w:vertAlign w:val="superscript"/>
        </w:rPr>
        <w:t>8</w:t>
      </w:r>
      <w:r>
        <w:rPr>
          <w:color w:val="000000"/>
          <w:highlight w:val="white"/>
        </w:rPr>
        <w:t xml:space="preserve"> розділу Х «Прикінцеві та перехідні положення» Закону.</w:t>
      </w:r>
    </w:p>
    <w:p w:rsidR="004401EB" w:rsidP="004401EB" w14:paraId="1538A80D" w14:textId="77777777">
      <w:pPr>
        <w:ind w:firstLine="709"/>
        <w:jc w:val="both"/>
        <w:rPr>
          <w:color w:val="000000" w:themeColor="text1"/>
        </w:rPr>
      </w:pPr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</w:t>
      </w:r>
      <w:r>
        <w:rPr>
          <w:color w:val="000000"/>
        </w:rPr>
        <w:t>закупівель</w:t>
      </w:r>
      <w:r>
        <w:rPr>
          <w:color w:val="000000"/>
        </w:rPr>
        <w:t xml:space="preserve">, замовник оприлюднює в електронній системі </w:t>
      </w:r>
      <w:r>
        <w:rPr>
          <w:color w:val="000000"/>
        </w:rPr>
        <w:t>закупівель</w:t>
      </w:r>
      <w:r>
        <w:rPr>
          <w:color w:val="000000"/>
        </w:rPr>
        <w:t xml:space="preserve"> договір про закупівлю та додатки до нього, а також обґрунтування підстави для здійснення замовником закупівлі відповідно до </w:t>
      </w:r>
      <w:r>
        <w:rPr>
          <w:b/>
          <w:color w:val="000000"/>
        </w:rPr>
        <w:t>пункту 13 Особливостей</w:t>
      </w:r>
      <w:r>
        <w:rPr>
          <w:color w:val="000000"/>
        </w:rPr>
        <w:t xml:space="preserve"> </w:t>
      </w:r>
      <w:r>
        <w:rPr>
          <w:color w:val="000000" w:themeColor="text1"/>
        </w:rPr>
        <w:t>у формі цього файлу «Обґрунтування підстави».</w:t>
      </w:r>
    </w:p>
    <w:p w:rsidR="004401EB" w:rsidP="004401EB" w14:paraId="3993C38E" w14:textId="77777777">
      <w:pPr>
        <w:ind w:firstLine="709"/>
        <w:jc w:val="both"/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:rsidR="004401EB" w:rsidP="004401EB" w14:paraId="74C1E757" w14:textId="1B581D4B">
      <w:pPr>
        <w:pStyle w:val="ListParagraph"/>
        <w:numPr>
          <w:ilvl w:val="0"/>
          <w:numId w:val="15"/>
        </w:numPr>
        <w:spacing w:after="200" w:line="276" w:lineRule="auto"/>
      </w:pPr>
      <w:r>
        <w:t xml:space="preserve">Витяг з протоколу позачергового засідання комісії з питань техногенно-екологічної безпеки та надзвичайних ситуацій Бучанської міської </w:t>
      </w:r>
      <w:r w:rsidRPr="00004E49">
        <w:t xml:space="preserve">ради від </w:t>
      </w:r>
      <w:r w:rsidRPr="00004E49" w:rsidR="00BA5979">
        <w:t>27</w:t>
      </w:r>
      <w:r w:rsidRPr="00004E49">
        <w:t xml:space="preserve"> лютого 2026 року №</w:t>
      </w:r>
      <w:r w:rsidRPr="00004E49" w:rsidR="00BA5979">
        <w:t>8</w:t>
      </w:r>
      <w:r w:rsidRPr="00004E49">
        <w:t>;</w:t>
      </w:r>
    </w:p>
    <w:p w:rsidR="004401EB" w:rsidP="004401EB" w14:paraId="4DD4DCC1" w14:textId="77777777">
      <w:pPr>
        <w:ind w:left="360"/>
        <w:jc w:val="both"/>
      </w:pPr>
    </w:p>
    <w:p w:rsidR="004401EB" w:rsidP="004401EB" w14:paraId="7A25C488" w14:textId="77777777">
      <w:pPr>
        <w:jc w:val="both"/>
      </w:pPr>
    </w:p>
    <w:p w:rsidR="004401EB" w:rsidP="004401EB" w14:paraId="15F18F3E" w14:textId="048EACB7"/>
    <w:p w:rsidR="00297822" w:rsidP="004401EB" w14:paraId="7084A94A" w14:textId="77777777"/>
    <w:p w:rsidR="004401EB" w:rsidP="004401EB" w14:paraId="6F10FE7C" w14:textId="77777777">
      <w:pPr>
        <w:jc w:val="center"/>
        <w:rPr>
          <w:color w:val="000000" w:themeColor="text1"/>
        </w:rPr>
      </w:pPr>
      <w:r>
        <w:t xml:space="preserve"> </w:t>
      </w:r>
    </w:p>
    <w:p w:rsidR="004401EB" w:rsidP="004401EB" w14:paraId="79FFC764" w14:textId="77777777">
      <w:pPr>
        <w:tabs>
          <w:tab w:val="left" w:pos="7380"/>
        </w:tabs>
        <w:rPr>
          <w:b/>
          <w:color w:val="000000" w:themeColor="text1"/>
        </w:rPr>
      </w:pPr>
      <w:bookmarkStart w:id="7" w:name="_Hlk212623631"/>
      <w:r>
        <w:rPr>
          <w:b/>
          <w:color w:val="000000" w:themeColor="text1"/>
        </w:rPr>
        <w:t>Керуючий справами                              ______________        Дмитро ГАПЧЕНКО</w:t>
      </w:r>
    </w:p>
    <w:p w:rsidR="004401EB" w:rsidP="004401EB" w14:paraId="64913A57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 xml:space="preserve"> 27.02.2026</w:t>
      </w:r>
    </w:p>
    <w:p w:rsidR="004401EB" w:rsidP="004401EB" w14:paraId="327814EA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:rsidR="004401EB" w:rsidP="004401EB" w14:paraId="43C731C5" w14:textId="77777777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Начальник відділу </w:t>
      </w:r>
      <w:r>
        <w:rPr>
          <w:b/>
          <w:color w:val="000000" w:themeColor="text1"/>
        </w:rPr>
        <w:t>закупівель</w:t>
      </w:r>
    </w:p>
    <w:p w:rsidR="004401EB" w:rsidP="004401EB" w14:paraId="4BCD2776" w14:textId="4BB14C11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        </w:t>
      </w:r>
      <w:r w:rsidR="00101BE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_____________        </w:t>
      </w:r>
      <w:r>
        <w:rPr>
          <w:b/>
          <w:color w:val="000000" w:themeColor="text1"/>
        </w:rPr>
        <w:t xml:space="preserve"> Вікторія ГЕРГЕЛЬ</w:t>
      </w:r>
    </w:p>
    <w:p w:rsidR="004401EB" w:rsidP="004401EB" w14:paraId="186FABFE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27.02.2026</w:t>
      </w:r>
    </w:p>
    <w:p w:rsidR="004401EB" w:rsidP="004401EB" w14:paraId="0F25E5C0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  <w:bookmarkEnd w:id="7"/>
    </w:p>
    <w:p w:rsidR="004401EB" w:rsidP="004401EB" w14:paraId="3BEBAC40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bookmarkStart w:id="8" w:name="_Hlk213087592"/>
    </w:p>
    <w:p w:rsidR="004401EB" w:rsidP="004401EB" w14:paraId="5B3BE140" w14:textId="77777777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</w:t>
      </w:r>
      <w:bookmarkEnd w:id="8"/>
    </w:p>
    <w:p w:rsidR="004401EB" w:rsidP="004401EB" w14:paraId="233D3176" w14:textId="77777777">
      <w:pPr>
        <w:jc w:val="both"/>
      </w:pPr>
    </w:p>
    <w:p w:rsidR="004401EB" w:rsidP="004401EB" w14:paraId="2C011B05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41765F97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753DF659" w14:textId="77777777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Додаток 3</w:t>
      </w:r>
    </w:p>
    <w:p w:rsidR="004401EB" w:rsidP="004401EB" w14:paraId="6520B402" w14:textId="77777777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до рішення виконавчого комітету</w:t>
      </w:r>
    </w:p>
    <w:p w:rsidR="004401EB" w:rsidP="004401EB" w14:paraId="32A69E59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             Бучанської міської ради</w:t>
      </w:r>
    </w:p>
    <w:p w:rsidR="004401EB" w:rsidP="004401EB" w14:paraId="3D158C35" w14:textId="6BF9E742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№ </w:t>
      </w:r>
      <w:r w:rsidR="003E6B16">
        <w:rPr>
          <w:color w:val="000000" w:themeColor="text1"/>
          <w:sz w:val="26"/>
          <w:szCs w:val="26"/>
        </w:rPr>
        <w:t xml:space="preserve">304 </w:t>
      </w:r>
      <w:r>
        <w:rPr>
          <w:color w:val="000000" w:themeColor="text1"/>
          <w:sz w:val="26"/>
          <w:szCs w:val="26"/>
        </w:rPr>
        <w:t xml:space="preserve">від 27.02.2026                               </w:t>
      </w:r>
    </w:p>
    <w:p w:rsidR="004401EB" w:rsidP="004401EB" w14:paraId="7EB098DA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57E4EDF6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0489DF7F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P="004401EB" w14:paraId="384FB88B" w14:textId="77777777">
      <w:pPr>
        <w:jc w:val="center"/>
        <w:rPr>
          <w:lang w:eastAsia="uk-UA"/>
        </w:rPr>
      </w:pPr>
      <w:r>
        <w:rPr>
          <w:b/>
          <w:color w:val="000000"/>
        </w:rPr>
        <w:t>ОБҐРУНТУВАННЯ ПІДСТАВИ</w:t>
      </w:r>
    </w:p>
    <w:p w:rsidR="004401EB" w:rsidP="004401EB" w14:paraId="6567892E" w14:textId="77777777">
      <w:pPr>
        <w:jc w:val="center"/>
        <w:rPr>
          <w:color w:val="000000"/>
        </w:rPr>
      </w:pPr>
      <w:r>
        <w:rPr>
          <w:color w:val="000000"/>
        </w:rPr>
        <w:t xml:space="preserve">для здійснення закупівлі </w:t>
      </w:r>
      <w:r>
        <w:rPr>
          <w:b/>
          <w:color w:val="000000"/>
        </w:rPr>
        <w:t>згідно з підпунктом 5 пункту 13 Особливостей</w:t>
      </w:r>
      <w:r>
        <w:rPr>
          <w:color w:val="000000"/>
        </w:rPr>
        <w:t xml:space="preserve"> здійснення публічних </w:t>
      </w:r>
      <w:r>
        <w:rPr>
          <w:color w:val="000000"/>
        </w:rPr>
        <w:t>закупівель</w:t>
      </w:r>
      <w:r>
        <w:rPr>
          <w:color w:val="000000"/>
        </w:rPr>
        <w:t xml:space="preserve">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:rsidR="004401EB" w:rsidP="004401EB" w14:paraId="50069E00" w14:textId="77777777">
      <w:pPr>
        <w:jc w:val="center"/>
        <w:rPr>
          <w:color w:val="000000"/>
        </w:rPr>
      </w:pPr>
    </w:p>
    <w:p w:rsidR="004401EB" w:rsidP="004401EB" w14:paraId="28E83C3F" w14:textId="77777777">
      <w:pPr>
        <w:jc w:val="center"/>
        <w:rPr>
          <w:b/>
        </w:rPr>
      </w:pPr>
    </w:p>
    <w:p w:rsidR="004401EB" w:rsidP="004401EB" w14:paraId="705BF2FB" w14:textId="77777777">
      <w:pPr>
        <w:jc w:val="both"/>
        <w:rPr>
          <w:rFonts w:eastAsia="Calibri"/>
          <w:i/>
        </w:rPr>
      </w:pPr>
      <w:r>
        <w:rPr>
          <w:b/>
        </w:rPr>
        <w:t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  <w:r>
        <w:rPr>
          <w:i/>
        </w:rPr>
        <w:t xml:space="preserve"> Бучанська міська рада; вул. Енергетиків,12, м. Буча, Київська область, 08292; код за ЄДРПОУ — 04360586; категорія замовника — орган місцевого самоврядування</w:t>
      </w:r>
    </w:p>
    <w:p w:rsidR="004401EB" w:rsidP="004401EB" w14:paraId="12858CEF" w14:textId="77777777">
      <w:pPr>
        <w:spacing w:before="280" w:after="280"/>
        <w:jc w:val="both"/>
        <w:rPr>
          <w:b/>
        </w:rPr>
      </w:pPr>
      <w:r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>
        <w:t xml:space="preserve"> Послуги конфіденційного зв'язку з передачі даних, а саме: користування захищеним цифровим каналом зв'язку з пропускною спроможністю 15Мб/с між управлінням Центру надання адміністративних послуг Бучанської міської ради та центром обробки даних Державної міграційної служби України за кодом ДК 021:2015 64210000-1 Послуги телефонного зв’язку та передачі даних</w:t>
      </w:r>
    </w:p>
    <w:p w:rsidR="004401EB" w:rsidP="004401EB" w14:paraId="287C6925" w14:textId="0AB54AED">
      <w:pPr>
        <w:spacing w:before="280" w:after="280"/>
        <w:jc w:val="both"/>
      </w:pPr>
      <w:r>
        <w:rPr>
          <w:b/>
        </w:rPr>
        <w:t>Розмір бюджетного призначення:</w:t>
      </w:r>
      <w:r>
        <w:t xml:space="preserve"> 100 989,36 грн (сто тисяч дев'ятсот вісімдесят дев'ять гривень 36 копійок), у </w:t>
      </w:r>
      <w:r>
        <w:t>т.ч</w:t>
      </w:r>
      <w:r>
        <w:t xml:space="preserve">. ПДВ (20%) 16 831,56 грн. </w:t>
      </w:r>
      <w:r w:rsidRPr="00115F85" w:rsidR="00115F85">
        <w:t>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:rsidR="004401EB" w:rsidP="004401EB" w14:paraId="47DA6C62" w14:textId="77777777">
      <w:pPr>
        <w:jc w:val="both"/>
        <w:rPr>
          <w:i/>
        </w:rPr>
      </w:pPr>
      <w:r>
        <w:rPr>
          <w:b/>
        </w:rPr>
        <w:t>Підстави для здійснення закупівлі:</w:t>
      </w:r>
      <w:r>
        <w:rPr>
          <w:b/>
          <w:i/>
        </w:rPr>
        <w:t xml:space="preserve"> </w:t>
      </w:r>
      <w:r>
        <w:rPr>
          <w:i/>
        </w:rPr>
        <w:t>відповідно до підпункту 5 пункту 13 Особливостей</w:t>
      </w:r>
      <w:r>
        <w:rPr>
          <w:b/>
          <w:color w:val="323232"/>
        </w:rPr>
        <w:t xml:space="preserve"> </w:t>
      </w:r>
      <w:r>
        <w:rPr>
          <w:i/>
        </w:rPr>
        <w:t>роботи, товари чи послуги можуть бути виконані, поставлені чи надані виключно певним суб’єктом господарювання  у випадку відсутності конкуренції з технічних причин, яка повинна бути документально підтверджена замовником.</w:t>
      </w:r>
    </w:p>
    <w:p w:rsidR="004401EB" w:rsidP="004401EB" w14:paraId="217CD16E" w14:textId="77777777">
      <w:pPr>
        <w:tabs>
          <w:tab w:val="left" w:pos="284"/>
        </w:tabs>
        <w:spacing w:before="240" w:line="276" w:lineRule="auto"/>
        <w:jc w:val="both"/>
        <w:rPr>
          <w:i/>
          <w:color w:val="000000"/>
        </w:rPr>
      </w:pPr>
      <w:r>
        <w:rPr>
          <w:b/>
        </w:rPr>
        <w:t>Обґрунтування підстави для здійснення закупівлі:</w:t>
      </w:r>
      <w:r>
        <w:rPr>
          <w:i/>
          <w:color w:val="000000"/>
        </w:rPr>
        <w:t xml:space="preserve"> </w:t>
      </w:r>
    </w:p>
    <w:p w:rsidR="004401EB" w:rsidP="004401EB" w14:paraId="4C7B3D08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:rsidR="004401EB" w:rsidP="004401EB" w14:paraId="2EE12E1B" w14:textId="77777777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04 травня 2026 року.</w:t>
      </w:r>
    </w:p>
    <w:p w:rsidR="004401EB" w:rsidP="004401EB" w14:paraId="0FB27F41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:rsidR="004401EB" w:rsidP="004401EB" w14:paraId="4DC891FE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:rsidR="004401EB" w:rsidP="004401EB" w14:paraId="22958BA7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:rsidR="004401EB" w:rsidP="004401EB" w14:paraId="5E1B38FE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:rsidR="004401EB" w:rsidP="004401EB" w14:paraId="5566525F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:rsidR="004401EB" w:rsidP="004401EB" w14:paraId="5172E824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:rsidR="004401EB" w:rsidP="004401EB" w14:paraId="4040A0EB" w14:textId="77777777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:rsidR="004401EB" w:rsidP="004401EB" w14:paraId="0A6A2A2C" w14:textId="77777777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</w:t>
      </w:r>
      <w:r>
        <w:t>закупівель</w:t>
      </w:r>
      <w:r>
        <w:t xml:space="preserve">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11" w:history="1">
        <w:r>
          <w:rPr>
            <w:rStyle w:val="Hyperlink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12" w:history="1">
        <w:r>
          <w:rPr>
            <w:rStyle w:val="Hyperlink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</w:t>
      </w:r>
      <w:r>
        <w:t>закупівель</w:t>
      </w:r>
      <w:r>
        <w:t xml:space="preserve">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13" w:anchor="n2284" w:history="1">
        <w:r>
          <w:rPr>
            <w:rStyle w:val="Hyperlink"/>
          </w:rPr>
          <w:t>пунктом 3-8</w:t>
        </w:r>
      </w:hyperlink>
      <w:r>
        <w:t xml:space="preserve"> цього розділу.</w:t>
      </w:r>
    </w:p>
    <w:p w:rsidR="004401EB" w:rsidP="004401EB" w14:paraId="25E08273" w14:textId="77777777">
      <w:pPr>
        <w:shd w:val="clear" w:color="auto" w:fill="FFFFFF"/>
        <w:ind w:firstLine="709"/>
        <w:jc w:val="both"/>
        <w:rPr>
          <w:b/>
          <w:i/>
          <w:color w:val="000000"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Особливості.</w:t>
      </w:r>
    </w:p>
    <w:p w:rsidR="004401EB" w:rsidP="004401EB" w14:paraId="30F92C8D" w14:textId="77777777">
      <w:pPr>
        <w:ind w:firstLine="709"/>
        <w:jc w:val="both"/>
        <w:rPr>
          <w:b/>
        </w:rPr>
      </w:pPr>
      <w:r>
        <w:t xml:space="preserve">Положеннями </w:t>
      </w:r>
      <w:r>
        <w:rPr>
          <w:b/>
          <w:i/>
        </w:rPr>
        <w:t>Особливостей</w:t>
      </w:r>
      <w:r>
        <w:t xml:space="preserve"> передбачено </w:t>
      </w:r>
      <w:r>
        <w:rPr>
          <w:color w:val="000000"/>
        </w:rPr>
        <w:t xml:space="preserve">підставу для здійснення закупівлі за </w:t>
      </w:r>
      <w:r>
        <w:rPr>
          <w:b/>
          <w:color w:val="000000"/>
        </w:rPr>
        <w:t>підпунктом 5 пункту 13:</w:t>
      </w:r>
      <w:r>
        <w:rPr>
          <w:color w:val="000000"/>
        </w:rPr>
        <w:t xml:space="preserve"> </w:t>
      </w:r>
      <w:r>
        <w:t xml:space="preserve">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i/>
        </w:rPr>
        <w:t xml:space="preserve">роботи, товари чи послуги можуть бути виконані, поставлені чи надані виключно певним суб’єктом господарювання у випадку відсутності конкуренції з технічних причин, </w:t>
      </w:r>
      <w:r>
        <w:rPr>
          <w:b/>
          <w:i/>
        </w:rPr>
        <w:t>яка повинна бути документально підтверджена замовником</w:t>
      </w:r>
      <w:r>
        <w:rPr>
          <w:b/>
        </w:rPr>
        <w:t>.</w:t>
      </w:r>
    </w:p>
    <w:p w:rsidR="004401EB" w:rsidP="004401EB" w14:paraId="622EEE98" w14:textId="77777777">
      <w:pPr>
        <w:ind w:firstLine="709"/>
        <w:jc w:val="both"/>
      </w:pPr>
      <w:r>
        <w:t xml:space="preserve">Обсяг закупівлі визначається на підставі річного планування, а також з урахуванням потреби замовника на період 2026 року. </w:t>
      </w:r>
    </w:p>
    <w:p w:rsidR="004401EB" w:rsidP="004401EB" w14:paraId="3D842119" w14:textId="77777777">
      <w:pPr>
        <w:jc w:val="both"/>
      </w:pPr>
      <w:r>
        <w:t xml:space="preserve">Відповідно до Положення про спеціальну інформаційно-комунікаційну систему органів виконавчої влади Національної системи конфіденційного зв’язку (СІКС НСКЗ), затвердженого наказом Адміністрації </w:t>
      </w:r>
      <w:r>
        <w:t>Держспецзв’язку</w:t>
      </w:r>
      <w:r>
        <w:t xml:space="preserve"> від 18.09.2017 №110/ДСК (зі змінами), безпосередні функції з надання послуг конфіденційного зв’язку, у тому числі надання у користування захищених каналів передачі даних, виконує державне підприємство «Українські спеціальні системи», яке визначено оператором СІКС НСКЗ.</w:t>
      </w:r>
    </w:p>
    <w:p w:rsidR="004401EB" w:rsidP="004401EB" w14:paraId="10F69ACB" w14:textId="77777777">
      <w:pPr>
        <w:jc w:val="both"/>
      </w:pPr>
    </w:p>
    <w:p w:rsidR="004401EB" w:rsidP="004401EB" w14:paraId="5F9D2800" w14:textId="77777777">
      <w:pPr>
        <w:jc w:val="both"/>
      </w:pPr>
      <w:r>
        <w:t>Згідно з листом Державна служба спеціального зв’язку та захисту інформації України, до виконання безпосередніх функцій з надання послуг конфіденційного зв’язку в СІКС НСКЗ не залучено інших установ і підприємств або інших операторів систем (мереж) НСКЗ.</w:t>
      </w:r>
    </w:p>
    <w:p w:rsidR="004401EB" w:rsidP="004401EB" w14:paraId="2B146211" w14:textId="77777777">
      <w:pPr>
        <w:jc w:val="both"/>
      </w:pPr>
    </w:p>
    <w:p w:rsidR="004401EB" w:rsidP="004401EB" w14:paraId="4802E664" w14:textId="77777777">
      <w:pPr>
        <w:jc w:val="both"/>
      </w:pPr>
      <w:r>
        <w:t>У зв’язку з тим, що підключення до центру обробки даних Державна міграційна служба України здійснюється виключно через інфраструктуру СІКС НСКЗ, а альтернативні оператори відсутні, конкуренція з технічних причин відсутня.</w:t>
      </w:r>
    </w:p>
    <w:p w:rsidR="004401EB" w:rsidP="004401EB" w14:paraId="324D575B" w14:textId="77777777">
      <w:pPr>
        <w:jc w:val="both"/>
      </w:pPr>
    </w:p>
    <w:p w:rsidR="004401EB" w:rsidP="004401EB" w14:paraId="5C1D0D68" w14:textId="77777777">
      <w:pPr>
        <w:jc w:val="both"/>
      </w:pPr>
      <w:r>
        <w:t>Таким чином, договір може бути укладений виключно з Державним підприємством «Українські спеціальні системи» як єдиним оператором СІКС НСКЗ.</w:t>
      </w:r>
    </w:p>
    <w:p w:rsidR="004401EB" w:rsidP="004401EB" w14:paraId="61983655" w14:textId="77777777">
      <w:pPr>
        <w:jc w:val="both"/>
      </w:pPr>
    </w:p>
    <w:p w:rsidR="004401EB" w:rsidP="004401EB" w14:paraId="276935C5" w14:textId="77777777">
      <w:pPr>
        <w:widowControl w:val="0"/>
        <w:jc w:val="both"/>
        <w:rPr>
          <w:color w:val="000000"/>
          <w:highlight w:val="white"/>
        </w:rPr>
      </w:pPr>
      <w:bookmarkStart w:id="9" w:name="_heading=h.gjdgxs"/>
      <w:bookmarkEnd w:id="9"/>
      <w:r>
        <w:rPr>
          <w:color w:val="000000"/>
          <w:highlight w:val="white"/>
        </w:rPr>
        <w:t xml:space="preserve">Враховуючи викладене вище та з метою задоволення потреби на 2026 рік у </w:t>
      </w:r>
      <w:r>
        <w:rPr>
          <w:i/>
          <w:iCs/>
          <w:color w:val="000000"/>
          <w:highlight w:val="white"/>
        </w:rPr>
        <w:t>послугах</w:t>
      </w:r>
      <w:r>
        <w:rPr>
          <w:color w:val="000000"/>
          <w:highlight w:val="white"/>
        </w:rPr>
        <w:t xml:space="preserve"> за предметом закупівлі </w:t>
      </w:r>
      <w:r>
        <w:rPr>
          <w:color w:val="000000"/>
        </w:rPr>
        <w:t xml:space="preserve">Послуги конфіденційного зв'язку з передачі даних, а саме: користування захищеним цифровим каналом зв'язку з пропускною спроможністю 15Мб/с між управлінням Центру надання адміністративних послуг Бучанської міської ради та центром обробки даних Державної міграційної служби України за кодом ДК 021:2015 64210000-1 Послуги телефонного зв’язку та </w:t>
      </w:r>
      <w:r>
        <w:rPr>
          <w:color w:val="000000"/>
        </w:rPr>
        <w:t xml:space="preserve">передачі даних </w:t>
      </w:r>
      <w:r>
        <w:rPr>
          <w:color w:val="000000"/>
          <w:highlight w:val="white"/>
        </w:rPr>
        <w:t xml:space="preserve">необхідно здійснити закупівлю без застосування відкритих торгів та / або електронного каталогу для закупівлі товару шляхом укладання договору про закупівлю без використання електронної системи </w:t>
      </w:r>
      <w:r>
        <w:rPr>
          <w:color w:val="000000"/>
          <w:highlight w:val="white"/>
        </w:rPr>
        <w:t>закупівель</w:t>
      </w:r>
      <w:r>
        <w:rPr>
          <w:color w:val="000000"/>
        </w:rPr>
        <w:t xml:space="preserve"> та застосування під час здійснення </w:t>
      </w:r>
      <w:r>
        <w:rPr>
          <w:b/>
          <w:i/>
          <w:color w:val="000000"/>
        </w:rPr>
        <w:t xml:space="preserve">Закупівлі, </w:t>
      </w:r>
      <w:r>
        <w:rPr>
          <w:color w:val="000000"/>
          <w:highlight w:val="white"/>
        </w:rPr>
        <w:t>як виняток, п</w:t>
      </w:r>
      <w:r>
        <w:rPr>
          <w:color w:val="000000"/>
        </w:rPr>
        <w:t xml:space="preserve">ідстави за </w:t>
      </w:r>
      <w:r>
        <w:rPr>
          <w:b/>
          <w:color w:val="000000"/>
        </w:rPr>
        <w:t xml:space="preserve">підпунктом 5 пункту 13 </w:t>
      </w:r>
      <w:r>
        <w:rPr>
          <w:b/>
          <w:i/>
          <w:color w:val="000000"/>
        </w:rPr>
        <w:t>Особливостей</w:t>
      </w:r>
      <w:r>
        <w:rPr>
          <w:color w:val="000000"/>
        </w:rPr>
        <w:t xml:space="preserve"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</w:t>
      </w:r>
      <w:r>
        <w:rPr>
          <w:b/>
          <w:color w:val="000000"/>
        </w:rPr>
        <w:t>з</w:t>
      </w:r>
      <w:r>
        <w:rPr>
          <w:color w:val="000000"/>
        </w:rPr>
        <w:t xml:space="preserve">дійснюватися без застосування відкритих торгів та/або електронного каталогу для закупівлі товару у разі, коли </w:t>
      </w:r>
      <w:r>
        <w:rPr>
          <w:i/>
          <w:color w:val="000000"/>
        </w:rPr>
        <w:t>роботи, товари чи послуги можуть бути виконані, поставлені чи надані виключно певним суб’єктом господарювання у випадку відсутності конкуренції з технічних причин, яка повинна бути документально підтверджена замовником,</w:t>
      </w:r>
      <w:r>
        <w:rPr>
          <w:b/>
          <w:i/>
          <w:color w:val="000000"/>
        </w:rPr>
        <w:t xml:space="preserve"> </w:t>
      </w:r>
      <w:r>
        <w:rPr>
          <w:color w:val="000000"/>
          <w:highlight w:val="white"/>
        </w:rPr>
        <w:t>і укладення договору.</w:t>
      </w:r>
      <w:r>
        <w:rPr>
          <w:color w:val="000000"/>
        </w:rPr>
        <w:t> </w:t>
      </w:r>
    </w:p>
    <w:p w:rsidR="004401EB" w:rsidP="004401EB" w14:paraId="0A4086B5" w14:textId="77777777">
      <w:pPr>
        <w:shd w:val="clear" w:color="auto" w:fill="FFFFFF"/>
        <w:ind w:firstLine="709"/>
        <w:jc w:val="both"/>
      </w:pPr>
      <w:r>
        <w:rPr>
          <w:color w:val="000000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:rsidR="004401EB" w:rsidP="004401EB" w14:paraId="687C93CF" w14:textId="77777777">
      <w:pPr>
        <w:ind w:firstLine="709"/>
        <w:jc w:val="both"/>
      </w:pPr>
      <w:r>
        <w:rPr>
          <w:color w:val="000000"/>
          <w:highlight w:val="white"/>
        </w:rPr>
        <w:t xml:space="preserve">За результатами закупівлі, здійсненої відповідно до цього пункту, замовники оприлюднюють в електронній системі </w:t>
      </w:r>
      <w:r>
        <w:rPr>
          <w:color w:val="000000"/>
          <w:highlight w:val="white"/>
        </w:rPr>
        <w:t>закупівель</w:t>
      </w:r>
      <w:r>
        <w:rPr>
          <w:color w:val="000000"/>
          <w:highlight w:val="white"/>
        </w:rPr>
        <w:t xml:space="preserve"> звіт про договір про закупівлю, укладений без використання електронної системи </w:t>
      </w:r>
      <w:r>
        <w:rPr>
          <w:color w:val="000000"/>
          <w:highlight w:val="white"/>
        </w:rPr>
        <w:t>закупівель</w:t>
      </w:r>
      <w:r>
        <w:rPr>
          <w:color w:val="000000"/>
          <w:highlight w:val="white"/>
        </w:rPr>
        <w:t>, відповідно до пункту 3</w:t>
      </w:r>
      <w:r>
        <w:rPr>
          <w:color w:val="000000"/>
          <w:highlight w:val="white"/>
          <w:vertAlign w:val="superscript"/>
        </w:rPr>
        <w:t>8</w:t>
      </w:r>
      <w:r>
        <w:rPr>
          <w:color w:val="000000"/>
          <w:highlight w:val="white"/>
        </w:rPr>
        <w:t xml:space="preserve"> розділу Х «Прикінцеві та перехідні положення» Закону.</w:t>
      </w:r>
    </w:p>
    <w:p w:rsidR="004401EB" w:rsidP="004401EB" w14:paraId="0E3F6609" w14:textId="77777777">
      <w:pPr>
        <w:ind w:firstLine="709"/>
        <w:jc w:val="both"/>
        <w:rPr>
          <w:color w:val="000000" w:themeColor="text1"/>
        </w:rPr>
      </w:pPr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</w:t>
      </w:r>
      <w:r>
        <w:rPr>
          <w:color w:val="000000"/>
        </w:rPr>
        <w:t>закупівель</w:t>
      </w:r>
      <w:r>
        <w:rPr>
          <w:color w:val="000000"/>
        </w:rPr>
        <w:t xml:space="preserve">, замовник оприлюднює в електронній системі </w:t>
      </w:r>
      <w:r>
        <w:rPr>
          <w:color w:val="000000"/>
        </w:rPr>
        <w:t>закупівель</w:t>
      </w:r>
      <w:r>
        <w:rPr>
          <w:color w:val="000000"/>
        </w:rPr>
        <w:t xml:space="preserve"> договір про закупівлю та додатки до нього, а також обґрунтування підстави для здійснення замовником закупівлі відповідно до </w:t>
      </w:r>
      <w:r>
        <w:rPr>
          <w:b/>
          <w:color w:val="000000"/>
        </w:rPr>
        <w:t>пункту 13 Особливостей</w:t>
      </w:r>
      <w:r>
        <w:rPr>
          <w:color w:val="000000"/>
        </w:rPr>
        <w:t xml:space="preserve"> </w:t>
      </w:r>
      <w:r>
        <w:rPr>
          <w:color w:val="000000" w:themeColor="text1"/>
        </w:rPr>
        <w:t>у формі цього файлу «Обґрунтування підстави».</w:t>
      </w:r>
    </w:p>
    <w:p w:rsidR="004401EB" w:rsidP="004401EB" w14:paraId="313A2815" w14:textId="77777777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:rsidR="004401EB" w:rsidP="004401EB" w14:paraId="1F208C0A" w14:textId="77777777">
      <w:pPr>
        <w:pStyle w:val="ListParagraph"/>
        <w:numPr>
          <w:ilvl w:val="0"/>
          <w:numId w:val="16"/>
        </w:numPr>
        <w:jc w:val="both"/>
      </w:pPr>
      <w:r>
        <w:t xml:space="preserve">Копія листа </w:t>
      </w:r>
      <w:r>
        <w:rPr>
          <w:rStyle w:val="whitespace-normal"/>
        </w:rPr>
        <w:t>Державна служба спеціального зв’язку та захисту інформації України</w:t>
      </w:r>
      <w:r>
        <w:br/>
        <w:t>щодо визначення державного підприємства «Українські спеціальні системи» оператором СІКС НСКЗ та відсутності інших суб’єктів, залучених до надання послуг конфіденційного зв’язку від 11.11.2025 № 1367/25</w:t>
      </w:r>
    </w:p>
    <w:p w:rsidR="004401EB" w:rsidP="004401EB" w14:paraId="3EA93061" w14:textId="77777777">
      <w:pPr>
        <w:rPr>
          <w:rFonts w:ascii="Calibri" w:eastAsia="Calibri" w:hAnsi="Calibri" w:cs="Calibri"/>
        </w:rPr>
      </w:pPr>
    </w:p>
    <w:p w:rsidR="004401EB" w:rsidP="004401EB" w14:paraId="7BB1BD6B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6CBCBD4F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1FB78141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5DE65056" w14:textId="77777777">
      <w:pPr>
        <w:tabs>
          <w:tab w:val="left" w:pos="6240"/>
        </w:tabs>
        <w:rPr>
          <w:color w:val="000000" w:themeColor="text1"/>
        </w:rPr>
      </w:pPr>
    </w:p>
    <w:p w:rsidR="004401EB" w:rsidP="004401EB" w14:paraId="67A4D625" w14:textId="77777777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>Керуючий справами                              ______________        Дмитро ГАПЧЕНКО</w:t>
      </w:r>
    </w:p>
    <w:p w:rsidR="004401EB" w:rsidP="004401EB" w14:paraId="39B840A7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27.02.2026</w:t>
      </w:r>
    </w:p>
    <w:p w:rsidR="004401EB" w:rsidP="004401EB" w14:paraId="6C952021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:rsidR="004401EB" w:rsidP="004401EB" w14:paraId="2FFE8D8C" w14:textId="77777777">
      <w:pPr>
        <w:rPr>
          <w:color w:val="000000" w:themeColor="text1"/>
        </w:rPr>
      </w:pPr>
    </w:p>
    <w:p w:rsidR="004401EB" w:rsidP="004401EB" w14:paraId="5388FB91" w14:textId="77777777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Начальник відділу </w:t>
      </w:r>
      <w:r>
        <w:rPr>
          <w:b/>
          <w:color w:val="000000" w:themeColor="text1"/>
        </w:rPr>
        <w:t>закупівель</w:t>
      </w:r>
    </w:p>
    <w:p w:rsidR="004401EB" w:rsidP="004401EB" w14:paraId="4927BCFF" w14:textId="77777777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          _____________        </w:t>
      </w:r>
      <w:r>
        <w:rPr>
          <w:b/>
          <w:color w:val="000000" w:themeColor="text1"/>
        </w:rPr>
        <w:t xml:space="preserve"> Вікторія ГЕРГЕЛЬ</w:t>
      </w:r>
    </w:p>
    <w:p w:rsidR="004401EB" w:rsidP="004401EB" w14:paraId="148A5BE1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27.02.2026</w:t>
      </w:r>
    </w:p>
    <w:p w:rsidR="004401EB" w:rsidP="004401EB" w14:paraId="1AF38708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</w:p>
    <w:p w:rsidR="004401EB" w:rsidP="004401EB" w14:paraId="0B8FEB8B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4401EB" w:rsidRPr="009F2F4C" w:rsidP="00E919EE" w14:paraId="17815BF5" w14:textId="77777777">
      <w:pPr>
        <w:keepNext/>
        <w:tabs>
          <w:tab w:val="left" w:pos="14743"/>
        </w:tabs>
        <w:jc w:val="center"/>
        <w:rPr>
          <w:color w:val="000000" w:themeColor="text1"/>
          <w:spacing w:val="80"/>
          <w:sz w:val="28"/>
          <w:szCs w:val="28"/>
        </w:rPr>
      </w:pPr>
    </w:p>
    <w:sectPr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31861E3"/>
    <w:multiLevelType w:val="multilevel"/>
    <w:tmpl w:val="6FB4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B14D1"/>
    <w:multiLevelType w:val="hybridMultilevel"/>
    <w:tmpl w:val="FF5E6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F72"/>
    <w:multiLevelType w:val="hybridMultilevel"/>
    <w:tmpl w:val="62BAE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BB4E86"/>
    <w:multiLevelType w:val="hybridMultilevel"/>
    <w:tmpl w:val="D48ED468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C6962"/>
    <w:multiLevelType w:val="hybridMultilevel"/>
    <w:tmpl w:val="FD10E1F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810347"/>
    <w:multiLevelType w:val="hybridMultilevel"/>
    <w:tmpl w:val="86C82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C51C9"/>
    <w:multiLevelType w:val="hybridMultilevel"/>
    <w:tmpl w:val="003085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8655140"/>
    <w:multiLevelType w:val="hybridMultilevel"/>
    <w:tmpl w:val="58006078"/>
    <w:lvl w:ilvl="0">
      <w:start w:val="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1AA7F69"/>
    <w:multiLevelType w:val="hybridMultilevel"/>
    <w:tmpl w:val="4880D6E6"/>
    <w:lvl w:ilvl="0">
      <w:start w:val="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2825B31"/>
    <w:multiLevelType w:val="hybridMultilevel"/>
    <w:tmpl w:val="7E12F98A"/>
    <w:lvl w:ilvl="0">
      <w:start w:val="1"/>
      <w:numFmt w:val="decimal"/>
      <w:lvlText w:val="%1."/>
      <w:lvlJc w:val="left"/>
      <w:pPr>
        <w:ind w:left="1069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E12FD1"/>
    <w:multiLevelType w:val="hybridMultilevel"/>
    <w:tmpl w:val="D9E24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4E49"/>
    <w:rsid w:val="00007E43"/>
    <w:rsid w:val="0001364F"/>
    <w:rsid w:val="00034AFE"/>
    <w:rsid w:val="00045F67"/>
    <w:rsid w:val="00067DB7"/>
    <w:rsid w:val="00077663"/>
    <w:rsid w:val="000870E3"/>
    <w:rsid w:val="000915B2"/>
    <w:rsid w:val="0009225F"/>
    <w:rsid w:val="0009561C"/>
    <w:rsid w:val="000B3C18"/>
    <w:rsid w:val="000C1007"/>
    <w:rsid w:val="000D683A"/>
    <w:rsid w:val="000E3A32"/>
    <w:rsid w:val="000E4CC3"/>
    <w:rsid w:val="000F2BA4"/>
    <w:rsid w:val="000F381E"/>
    <w:rsid w:val="00101BEF"/>
    <w:rsid w:val="00102B3F"/>
    <w:rsid w:val="00107FCD"/>
    <w:rsid w:val="00113972"/>
    <w:rsid w:val="00113F62"/>
    <w:rsid w:val="0011476E"/>
    <w:rsid w:val="001154F6"/>
    <w:rsid w:val="00115F85"/>
    <w:rsid w:val="00122D3E"/>
    <w:rsid w:val="00136263"/>
    <w:rsid w:val="00136428"/>
    <w:rsid w:val="00140979"/>
    <w:rsid w:val="0016493E"/>
    <w:rsid w:val="00171433"/>
    <w:rsid w:val="001723B4"/>
    <w:rsid w:val="001859C4"/>
    <w:rsid w:val="00191286"/>
    <w:rsid w:val="0019382B"/>
    <w:rsid w:val="001B68C5"/>
    <w:rsid w:val="001C00E2"/>
    <w:rsid w:val="001C2552"/>
    <w:rsid w:val="001D39AD"/>
    <w:rsid w:val="001F497C"/>
    <w:rsid w:val="002065FB"/>
    <w:rsid w:val="00210753"/>
    <w:rsid w:val="00217067"/>
    <w:rsid w:val="00221DDE"/>
    <w:rsid w:val="00244849"/>
    <w:rsid w:val="00253B85"/>
    <w:rsid w:val="00253BBE"/>
    <w:rsid w:val="002542E0"/>
    <w:rsid w:val="00254F4B"/>
    <w:rsid w:val="00255606"/>
    <w:rsid w:val="002643A4"/>
    <w:rsid w:val="00270F35"/>
    <w:rsid w:val="002774F9"/>
    <w:rsid w:val="00290B43"/>
    <w:rsid w:val="00291CDC"/>
    <w:rsid w:val="0029671B"/>
    <w:rsid w:val="00297822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2094"/>
    <w:rsid w:val="0033185E"/>
    <w:rsid w:val="003329A2"/>
    <w:rsid w:val="0033390E"/>
    <w:rsid w:val="00350C17"/>
    <w:rsid w:val="00371006"/>
    <w:rsid w:val="00371A28"/>
    <w:rsid w:val="00372DB5"/>
    <w:rsid w:val="0038238D"/>
    <w:rsid w:val="0038435F"/>
    <w:rsid w:val="003941B3"/>
    <w:rsid w:val="003A1945"/>
    <w:rsid w:val="003A1D3B"/>
    <w:rsid w:val="003A7171"/>
    <w:rsid w:val="003A77C7"/>
    <w:rsid w:val="003A7FE2"/>
    <w:rsid w:val="003B38AF"/>
    <w:rsid w:val="003B3EF9"/>
    <w:rsid w:val="003D283D"/>
    <w:rsid w:val="003E0C42"/>
    <w:rsid w:val="003E6B16"/>
    <w:rsid w:val="003F6336"/>
    <w:rsid w:val="003F6ECB"/>
    <w:rsid w:val="00422C20"/>
    <w:rsid w:val="004401EB"/>
    <w:rsid w:val="00440CD5"/>
    <w:rsid w:val="00457C0B"/>
    <w:rsid w:val="00462FCB"/>
    <w:rsid w:val="0048348E"/>
    <w:rsid w:val="00490AE5"/>
    <w:rsid w:val="00492653"/>
    <w:rsid w:val="004A0474"/>
    <w:rsid w:val="004A59E5"/>
    <w:rsid w:val="004B1E4A"/>
    <w:rsid w:val="004B7295"/>
    <w:rsid w:val="004C2044"/>
    <w:rsid w:val="004C4E45"/>
    <w:rsid w:val="004C5A59"/>
    <w:rsid w:val="004C7747"/>
    <w:rsid w:val="004E360C"/>
    <w:rsid w:val="004E587B"/>
    <w:rsid w:val="004E7142"/>
    <w:rsid w:val="004F03FA"/>
    <w:rsid w:val="005000A5"/>
    <w:rsid w:val="00502E54"/>
    <w:rsid w:val="005066E2"/>
    <w:rsid w:val="005123C9"/>
    <w:rsid w:val="005132BC"/>
    <w:rsid w:val="00513EFF"/>
    <w:rsid w:val="00515234"/>
    <w:rsid w:val="005400E1"/>
    <w:rsid w:val="00544A31"/>
    <w:rsid w:val="005546E3"/>
    <w:rsid w:val="00556B42"/>
    <w:rsid w:val="00564B81"/>
    <w:rsid w:val="00566400"/>
    <w:rsid w:val="0057461D"/>
    <w:rsid w:val="00597151"/>
    <w:rsid w:val="005A055B"/>
    <w:rsid w:val="005A19DA"/>
    <w:rsid w:val="005C0DD2"/>
    <w:rsid w:val="005D40D5"/>
    <w:rsid w:val="0062143A"/>
    <w:rsid w:val="00642168"/>
    <w:rsid w:val="00642D95"/>
    <w:rsid w:val="006646AD"/>
    <w:rsid w:val="00665785"/>
    <w:rsid w:val="006773E4"/>
    <w:rsid w:val="00681845"/>
    <w:rsid w:val="00687BAF"/>
    <w:rsid w:val="006C010D"/>
    <w:rsid w:val="006C37C7"/>
    <w:rsid w:val="006C4C80"/>
    <w:rsid w:val="006C7C63"/>
    <w:rsid w:val="006D025B"/>
    <w:rsid w:val="006E7993"/>
    <w:rsid w:val="006F0883"/>
    <w:rsid w:val="00707388"/>
    <w:rsid w:val="00707715"/>
    <w:rsid w:val="007113FC"/>
    <w:rsid w:val="00712918"/>
    <w:rsid w:val="0072155C"/>
    <w:rsid w:val="00726CE2"/>
    <w:rsid w:val="00734B5F"/>
    <w:rsid w:val="00763F99"/>
    <w:rsid w:val="00765235"/>
    <w:rsid w:val="00775961"/>
    <w:rsid w:val="00776817"/>
    <w:rsid w:val="00791FEC"/>
    <w:rsid w:val="007C068A"/>
    <w:rsid w:val="007C7F0C"/>
    <w:rsid w:val="007E0D25"/>
    <w:rsid w:val="007F0230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668F"/>
    <w:rsid w:val="008D4B05"/>
    <w:rsid w:val="008E19F1"/>
    <w:rsid w:val="008E4AFD"/>
    <w:rsid w:val="008F7D79"/>
    <w:rsid w:val="00915C98"/>
    <w:rsid w:val="00923F68"/>
    <w:rsid w:val="00931A45"/>
    <w:rsid w:val="00934E5B"/>
    <w:rsid w:val="0094344E"/>
    <w:rsid w:val="009648D7"/>
    <w:rsid w:val="009748B2"/>
    <w:rsid w:val="00974A1D"/>
    <w:rsid w:val="009755F2"/>
    <w:rsid w:val="00975753"/>
    <w:rsid w:val="00984F29"/>
    <w:rsid w:val="00993672"/>
    <w:rsid w:val="00997B4D"/>
    <w:rsid w:val="009B3114"/>
    <w:rsid w:val="009E3D0C"/>
    <w:rsid w:val="009F2F4C"/>
    <w:rsid w:val="00A14B1F"/>
    <w:rsid w:val="00A33AB6"/>
    <w:rsid w:val="00A35DE4"/>
    <w:rsid w:val="00A42A48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D7A92"/>
    <w:rsid w:val="00AF2328"/>
    <w:rsid w:val="00B00396"/>
    <w:rsid w:val="00B06EF1"/>
    <w:rsid w:val="00B13505"/>
    <w:rsid w:val="00B14088"/>
    <w:rsid w:val="00B20A4B"/>
    <w:rsid w:val="00B21348"/>
    <w:rsid w:val="00B32FA3"/>
    <w:rsid w:val="00B40B16"/>
    <w:rsid w:val="00B43063"/>
    <w:rsid w:val="00B435FE"/>
    <w:rsid w:val="00B87FE8"/>
    <w:rsid w:val="00B92D6F"/>
    <w:rsid w:val="00B96178"/>
    <w:rsid w:val="00B967F3"/>
    <w:rsid w:val="00BA5979"/>
    <w:rsid w:val="00BB068F"/>
    <w:rsid w:val="00BB1C56"/>
    <w:rsid w:val="00BE0E3F"/>
    <w:rsid w:val="00BE7B21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E7828"/>
    <w:rsid w:val="00D074C2"/>
    <w:rsid w:val="00D24856"/>
    <w:rsid w:val="00D34F93"/>
    <w:rsid w:val="00D360D1"/>
    <w:rsid w:val="00D36A12"/>
    <w:rsid w:val="00D41951"/>
    <w:rsid w:val="00D825F7"/>
    <w:rsid w:val="00D830E0"/>
    <w:rsid w:val="00D93E6E"/>
    <w:rsid w:val="00D95A56"/>
    <w:rsid w:val="00DA0307"/>
    <w:rsid w:val="00DA6952"/>
    <w:rsid w:val="00DC1D98"/>
    <w:rsid w:val="00DC5D2B"/>
    <w:rsid w:val="00DC745B"/>
    <w:rsid w:val="00DD7EC0"/>
    <w:rsid w:val="00DE5903"/>
    <w:rsid w:val="00E01041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C0E98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  <w:rsid w:val="00FF10F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46D1B3F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Heading2">
    <w:name w:val="heading 2"/>
    <w:basedOn w:val="Normal"/>
    <w:next w:val="Normal"/>
    <w:link w:val="2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link w:val="Heading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">
    <w:name w:val="Заголовок 3 Знак"/>
    <w:basedOn w:val="DefaultParagraphFont"/>
    <w:link w:val="Heading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BalloonText">
    <w:name w:val="Balloon Text"/>
    <w:basedOn w:val="Normal"/>
    <w:link w:val="a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NormalWeb">
    <w:name w:val="Normal (Web)"/>
    <w:basedOn w:val="Normal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6CD"/>
    <w:pPr>
      <w:ind w:left="720"/>
      <w:contextualSpacing/>
    </w:pPr>
  </w:style>
  <w:style w:type="paragraph" w:styleId="NoSpacing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Hyperlink">
    <w:name w:val="Hyperlink"/>
    <w:basedOn w:val="DefaultParagraphFont"/>
    <w:uiPriority w:val="99"/>
    <w:unhideWhenUsed/>
    <w:rsid w:val="00BB1C56"/>
    <w:rPr>
      <w:color w:val="0563C1" w:themeColor="hyperlink"/>
      <w:u w:val="single"/>
    </w:rPr>
  </w:style>
  <w:style w:type="character" w:styleId="Emphasis">
    <w:name w:val="Emphasis"/>
    <w:qFormat/>
    <w:rsid w:val="00AD7A92"/>
    <w:rPr>
      <w:i/>
    </w:rPr>
  </w:style>
  <w:style w:type="paragraph" w:customStyle="1" w:styleId="tbl-cod">
    <w:name w:val="tbl-cod"/>
    <w:basedOn w:val="Normal"/>
    <w:uiPriority w:val="99"/>
    <w:rsid w:val="00D95A56"/>
    <w:pPr>
      <w:spacing w:before="100" w:beforeAutospacing="1" w:after="100" w:afterAutospacing="1"/>
    </w:pPr>
    <w:rPr>
      <w:lang w:eastAsia="uk-UA"/>
    </w:rPr>
  </w:style>
  <w:style w:type="character" w:customStyle="1" w:styleId="whitespace-normal">
    <w:name w:val="whitespace-normal"/>
    <w:basedOn w:val="DefaultParagraphFont"/>
    <w:rsid w:val="00440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zakon.rada.gov.ua/laws/show/922-19" TargetMode="External" /><Relationship Id="rId11" Type="http://schemas.openxmlformats.org/officeDocument/2006/relationships/hyperlink" Target="https://zakon.rada.gov.ua/laws/show/64/2022" TargetMode="External" /><Relationship Id="rId12" Type="http://schemas.openxmlformats.org/officeDocument/2006/relationships/hyperlink" Target="https://zakon.rada.gov.ua/laws/show/2102-20" TargetMode="External" /><Relationship Id="rId13" Type="http://schemas.openxmlformats.org/officeDocument/2006/relationships/hyperlink" Target="https://zakon.rada.gov.ua/laws/show/922-19" TargetMode="Externa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s://zakon.rada.gov.ua/laws/show/64/2022" TargetMode="External" /><Relationship Id="rId6" Type="http://schemas.openxmlformats.org/officeDocument/2006/relationships/hyperlink" Target="https://zakon.rada.gov.ua/laws/show/2102-20" TargetMode="External" /><Relationship Id="rId7" Type="http://schemas.openxmlformats.org/officeDocument/2006/relationships/hyperlink" Target="https://zakon.rada.gov.ua/laws/show/922-19" TargetMode="External" /><Relationship Id="rId8" Type="http://schemas.openxmlformats.org/officeDocument/2006/relationships/hyperlink" Target="https://zakon.rada.gov.ua/laws/show/64/2022" TargetMode="External" /><Relationship Id="rId9" Type="http://schemas.openxmlformats.org/officeDocument/2006/relationships/hyperlink" Target="https://zakon.rada.gov.ua/laws/show/2102-20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20529</Words>
  <Characters>11702</Characters>
  <Application>Microsoft Office Word</Application>
  <DocSecurity>0</DocSecurity>
  <Lines>97</Lines>
  <Paragraphs>64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Viktoria Gergel</cp:lastModifiedBy>
  <cp:revision>114</cp:revision>
  <cp:lastPrinted>2025-10-13T14:49:00Z</cp:lastPrinted>
  <dcterms:created xsi:type="dcterms:W3CDTF">2025-02-20T06:19:00Z</dcterms:created>
  <dcterms:modified xsi:type="dcterms:W3CDTF">2026-03-04T16:23:00Z</dcterms:modified>
</cp:coreProperties>
</file>