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D88" w:rsidRPr="002A5A59" w:rsidRDefault="003F7D88" w:rsidP="003F7D88">
      <w:pPr>
        <w:rPr>
          <w:lang w:val="uk-UA"/>
        </w:rPr>
      </w:pPr>
      <w:r w:rsidRPr="002A5A59">
        <w:rPr>
          <w:lang w:val="uk-UA"/>
        </w:rPr>
        <w:t xml:space="preserve">                                                                </w:t>
      </w:r>
      <w:r>
        <w:rPr>
          <w:lang w:val="uk-UA"/>
        </w:rPr>
        <w:t xml:space="preserve">      </w:t>
      </w:r>
      <w:r>
        <w:rPr>
          <w:rFonts w:ascii="MS Sans Serif" w:hAnsi="MS Sans Serif"/>
          <w:noProof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5A59">
        <w:rPr>
          <w:lang w:val="uk-UA"/>
        </w:rPr>
        <w:t xml:space="preserve">                                                     </w:t>
      </w:r>
    </w:p>
    <w:p w:rsidR="003F7D88" w:rsidRPr="002A5A59" w:rsidRDefault="003F7D88" w:rsidP="003F7D88">
      <w:pPr>
        <w:jc w:val="center"/>
        <w:rPr>
          <w:b/>
          <w:bCs/>
          <w:shadow/>
          <w:sz w:val="20"/>
          <w:szCs w:val="20"/>
          <w:lang w:val="uk-UA"/>
        </w:rPr>
      </w:pPr>
    </w:p>
    <w:p w:rsidR="003F7D88" w:rsidRPr="002A5A59" w:rsidRDefault="003F7D88" w:rsidP="003F7D88">
      <w:pPr>
        <w:ind w:left="5812" w:hanging="5760"/>
        <w:jc w:val="center"/>
        <w:rPr>
          <w:b/>
          <w:sz w:val="28"/>
          <w:szCs w:val="28"/>
          <w:lang w:val="uk-UA"/>
        </w:rPr>
      </w:pPr>
      <w:r w:rsidRPr="002A5A59">
        <w:rPr>
          <w:b/>
          <w:sz w:val="28"/>
          <w:szCs w:val="28"/>
          <w:lang w:val="uk-UA"/>
        </w:rPr>
        <w:t>БУЧАНСЬКА     МІСЬКА      РАДА</w:t>
      </w:r>
    </w:p>
    <w:p w:rsidR="003F7D88" w:rsidRPr="002A5A59" w:rsidRDefault="003F7D88" w:rsidP="003F7D88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0"/>
          <w:szCs w:val="20"/>
          <w:lang w:val="uk-UA"/>
        </w:rPr>
      </w:pPr>
      <w:r w:rsidRPr="002A5A59">
        <w:rPr>
          <w:b/>
          <w:sz w:val="20"/>
          <w:szCs w:val="20"/>
          <w:lang w:val="uk-UA"/>
        </w:rPr>
        <w:t>КИЇВСЬКОЇ ОБЛАСТІ</w:t>
      </w:r>
    </w:p>
    <w:p w:rsidR="003F7D88" w:rsidRPr="002A5A59" w:rsidRDefault="003F7D88" w:rsidP="003F7D88">
      <w:pPr>
        <w:jc w:val="center"/>
        <w:rPr>
          <w:b/>
          <w:sz w:val="28"/>
          <w:szCs w:val="28"/>
          <w:lang w:val="uk-UA"/>
        </w:rPr>
      </w:pPr>
      <w:r w:rsidRPr="002A5A59">
        <w:rPr>
          <w:b/>
          <w:sz w:val="28"/>
          <w:szCs w:val="28"/>
          <w:lang w:val="uk-UA"/>
        </w:rPr>
        <w:t>П'ЯТНАДЦЯТА СЕСІЯ СЬОМОГО СКЛИКАННЯ</w:t>
      </w:r>
    </w:p>
    <w:p w:rsidR="003F7D88" w:rsidRPr="002A5A59" w:rsidRDefault="003F7D88" w:rsidP="003F7D88">
      <w:pPr>
        <w:keepNext/>
        <w:tabs>
          <w:tab w:val="left" w:pos="8931"/>
        </w:tabs>
        <w:spacing w:before="240" w:after="60"/>
        <w:jc w:val="center"/>
        <w:outlineLvl w:val="2"/>
        <w:rPr>
          <w:b/>
          <w:bCs/>
          <w:sz w:val="28"/>
          <w:szCs w:val="28"/>
          <w:lang w:val="uk-UA"/>
        </w:rPr>
      </w:pPr>
      <w:r w:rsidRPr="002A5A59">
        <w:rPr>
          <w:b/>
          <w:bCs/>
          <w:sz w:val="28"/>
          <w:szCs w:val="28"/>
          <w:lang w:val="uk-UA"/>
        </w:rPr>
        <w:t xml:space="preserve">Р  І  Ш  Е  Н  </w:t>
      </w:r>
      <w:proofErr w:type="spellStart"/>
      <w:r w:rsidRPr="002A5A59">
        <w:rPr>
          <w:b/>
          <w:bCs/>
          <w:sz w:val="28"/>
          <w:szCs w:val="28"/>
          <w:lang w:val="uk-UA"/>
        </w:rPr>
        <w:t>Н</w:t>
      </w:r>
      <w:proofErr w:type="spellEnd"/>
      <w:r w:rsidRPr="002A5A59">
        <w:rPr>
          <w:b/>
          <w:bCs/>
          <w:sz w:val="28"/>
          <w:szCs w:val="28"/>
          <w:lang w:val="uk-UA"/>
        </w:rPr>
        <w:t xml:space="preserve">  Я</w:t>
      </w:r>
    </w:p>
    <w:p w:rsidR="003F7D88" w:rsidRPr="000B0914" w:rsidRDefault="003F7D88" w:rsidP="003F7D88">
      <w:pPr>
        <w:pStyle w:val="1"/>
        <w:tabs>
          <w:tab w:val="left" w:pos="4560"/>
          <w:tab w:val="center" w:pos="6093"/>
        </w:tabs>
        <w:ind w:left="2124" w:firstLine="708"/>
        <w:rPr>
          <w:b/>
        </w:rPr>
      </w:pPr>
    </w:p>
    <w:p w:rsidR="003F7D88" w:rsidRPr="000B0914" w:rsidRDefault="003F7D88" w:rsidP="003F7D88">
      <w:pPr>
        <w:keepNext/>
        <w:tabs>
          <w:tab w:val="left" w:pos="8931"/>
        </w:tabs>
        <w:ind w:left="5812" w:hanging="5760"/>
        <w:jc w:val="center"/>
        <w:outlineLvl w:val="2"/>
        <w:rPr>
          <w:b/>
          <w:bCs/>
          <w:lang w:val="uk-UA"/>
        </w:rPr>
      </w:pPr>
      <w:r w:rsidRPr="000B0914">
        <w:rPr>
          <w:b/>
          <w:lang w:val="uk-UA"/>
        </w:rPr>
        <w:t xml:space="preserve">« </w:t>
      </w:r>
      <w:r>
        <w:rPr>
          <w:b/>
          <w:lang w:val="uk-UA"/>
        </w:rPr>
        <w:t>28</w:t>
      </w:r>
      <w:r w:rsidRPr="000B0914">
        <w:rPr>
          <w:b/>
          <w:lang w:val="uk-UA"/>
        </w:rPr>
        <w:t xml:space="preserve"> »   липня   2016 року</w:t>
      </w:r>
      <w:r w:rsidRPr="000B0914">
        <w:rPr>
          <w:b/>
          <w:lang w:val="uk-UA"/>
        </w:rPr>
        <w:tab/>
        <w:t xml:space="preserve">                     </w:t>
      </w:r>
      <w:r w:rsidRPr="000B0914">
        <w:rPr>
          <w:b/>
          <w:bCs/>
          <w:lang w:val="uk-UA"/>
        </w:rPr>
        <w:t xml:space="preserve">№ </w:t>
      </w:r>
      <w:r>
        <w:rPr>
          <w:b/>
          <w:bCs/>
          <w:lang w:val="uk-UA"/>
        </w:rPr>
        <w:t>630</w:t>
      </w:r>
      <w:r w:rsidRPr="000B0914">
        <w:rPr>
          <w:b/>
          <w:bCs/>
          <w:lang w:val="uk-UA"/>
        </w:rPr>
        <w:t>-15-</w:t>
      </w:r>
      <w:r w:rsidRPr="000B0914">
        <w:rPr>
          <w:b/>
          <w:bCs/>
          <w:lang w:val="en-US"/>
        </w:rPr>
        <w:t>VII</w:t>
      </w:r>
    </w:p>
    <w:p w:rsidR="003F7D88" w:rsidRPr="000B0914" w:rsidRDefault="003F7D88" w:rsidP="003F7D88">
      <w:pPr>
        <w:rPr>
          <w:lang w:val="uk-UA"/>
        </w:rPr>
      </w:pPr>
    </w:p>
    <w:p w:rsidR="003F7D88" w:rsidRPr="000B0914" w:rsidRDefault="003F7D88" w:rsidP="003F7D88">
      <w:pPr>
        <w:keepNext/>
        <w:tabs>
          <w:tab w:val="left" w:pos="8931"/>
        </w:tabs>
        <w:ind w:left="5812" w:hanging="5760"/>
        <w:jc w:val="center"/>
        <w:outlineLvl w:val="2"/>
        <w:rPr>
          <w:b/>
          <w:bCs/>
          <w:lang w:val="uk-UA"/>
        </w:rPr>
      </w:pPr>
      <w:r w:rsidRPr="000B0914">
        <w:rPr>
          <w:b/>
          <w:lang w:val="uk-UA"/>
        </w:rPr>
        <w:t xml:space="preserve">                                       </w:t>
      </w:r>
    </w:p>
    <w:p w:rsidR="003F7D88" w:rsidRPr="000B0914" w:rsidRDefault="003F7D88" w:rsidP="003F7D88">
      <w:pPr>
        <w:rPr>
          <w:b/>
          <w:lang w:val="uk-UA"/>
        </w:rPr>
      </w:pPr>
      <w:r w:rsidRPr="000B0914">
        <w:rPr>
          <w:b/>
          <w:lang w:val="uk-UA"/>
        </w:rPr>
        <w:t xml:space="preserve">Про внесення змін до рішення № </w:t>
      </w:r>
      <w:r w:rsidRPr="000B0914">
        <w:rPr>
          <w:b/>
        </w:rPr>
        <w:t xml:space="preserve">53 </w:t>
      </w:r>
      <w:r w:rsidRPr="000B0914">
        <w:rPr>
          <w:b/>
          <w:lang w:val="uk-UA"/>
        </w:rPr>
        <w:t>- 4 -</w:t>
      </w:r>
      <w:r w:rsidRPr="000B0914">
        <w:rPr>
          <w:b/>
          <w:lang w:val="en-US"/>
        </w:rPr>
        <w:t>V</w:t>
      </w:r>
      <w:r w:rsidRPr="000B0914">
        <w:rPr>
          <w:b/>
          <w:lang w:val="uk-UA"/>
        </w:rPr>
        <w:t xml:space="preserve">ІІ  </w:t>
      </w:r>
    </w:p>
    <w:p w:rsidR="003F7D88" w:rsidRPr="000B0914" w:rsidRDefault="003F7D88" w:rsidP="003F7D88">
      <w:pPr>
        <w:rPr>
          <w:b/>
          <w:lang w:val="uk-UA"/>
        </w:rPr>
      </w:pPr>
      <w:r w:rsidRPr="000B0914">
        <w:rPr>
          <w:b/>
          <w:lang w:val="uk-UA"/>
        </w:rPr>
        <w:t>від 24.12.2015 року «Про затвердження плану діяльності</w:t>
      </w:r>
    </w:p>
    <w:p w:rsidR="003F7D88" w:rsidRPr="000B0914" w:rsidRDefault="003F7D88" w:rsidP="003F7D88">
      <w:pPr>
        <w:rPr>
          <w:b/>
          <w:lang w:val="uk-UA"/>
        </w:rPr>
      </w:pPr>
      <w:r w:rsidRPr="000B0914">
        <w:rPr>
          <w:b/>
          <w:lang w:val="uk-UA"/>
        </w:rPr>
        <w:t xml:space="preserve">з підготовки проектів регуляторних актів </w:t>
      </w:r>
    </w:p>
    <w:p w:rsidR="003F7D88" w:rsidRPr="000B0914" w:rsidRDefault="003F7D88" w:rsidP="003F7D88">
      <w:pPr>
        <w:rPr>
          <w:b/>
          <w:lang w:val="uk-UA"/>
        </w:rPr>
      </w:pPr>
      <w:r w:rsidRPr="000B0914">
        <w:rPr>
          <w:b/>
          <w:lang w:val="uk-UA"/>
        </w:rPr>
        <w:t xml:space="preserve">у сфері господарської діяльності в м. Буча на 2016 рік </w:t>
      </w:r>
    </w:p>
    <w:p w:rsidR="003F7D88" w:rsidRPr="000B0914" w:rsidRDefault="003F7D88" w:rsidP="003F7D88">
      <w:pPr>
        <w:rPr>
          <w:b/>
          <w:lang w:val="uk-UA"/>
        </w:rPr>
      </w:pPr>
      <w:r w:rsidRPr="000B0914">
        <w:rPr>
          <w:b/>
          <w:lang w:val="uk-UA"/>
        </w:rPr>
        <w:t xml:space="preserve">та плану-графіку проведення заходів </w:t>
      </w:r>
    </w:p>
    <w:p w:rsidR="003F7D88" w:rsidRPr="000B0914" w:rsidRDefault="003F7D88" w:rsidP="003F7D88">
      <w:pPr>
        <w:rPr>
          <w:b/>
          <w:lang w:val="uk-UA"/>
        </w:rPr>
      </w:pPr>
      <w:r w:rsidRPr="000B0914">
        <w:rPr>
          <w:b/>
          <w:lang w:val="uk-UA"/>
        </w:rPr>
        <w:t xml:space="preserve">з відстеження результативності прийнятих </w:t>
      </w:r>
    </w:p>
    <w:p w:rsidR="003F7D88" w:rsidRPr="000B0914" w:rsidRDefault="003F7D88" w:rsidP="003F7D88">
      <w:pPr>
        <w:rPr>
          <w:b/>
          <w:lang w:val="uk-UA"/>
        </w:rPr>
      </w:pPr>
      <w:r w:rsidRPr="000B0914">
        <w:rPr>
          <w:b/>
          <w:lang w:val="uk-UA"/>
        </w:rPr>
        <w:t>регуляторних актів в м. Буча на 2016 рік»</w:t>
      </w:r>
    </w:p>
    <w:p w:rsidR="003F7D88" w:rsidRPr="000B0914" w:rsidRDefault="003F7D88" w:rsidP="003F7D88">
      <w:pPr>
        <w:rPr>
          <w:b/>
          <w:lang w:val="uk-UA"/>
        </w:rPr>
      </w:pPr>
    </w:p>
    <w:p w:rsidR="003F7D88" w:rsidRPr="000B0914" w:rsidRDefault="003F7D88" w:rsidP="003F7D88">
      <w:pPr>
        <w:tabs>
          <w:tab w:val="left" w:pos="1470"/>
        </w:tabs>
        <w:rPr>
          <w:b/>
          <w:bCs/>
          <w:lang w:val="uk-UA"/>
        </w:rPr>
      </w:pPr>
    </w:p>
    <w:p w:rsidR="003F7D88" w:rsidRPr="000B0914" w:rsidRDefault="003F7D88" w:rsidP="003F7D88">
      <w:pPr>
        <w:ind w:firstLine="708"/>
        <w:jc w:val="both"/>
        <w:rPr>
          <w:lang w:val="uk-UA"/>
        </w:rPr>
      </w:pPr>
      <w:r w:rsidRPr="000B0914">
        <w:rPr>
          <w:lang w:val="uk-UA"/>
        </w:rPr>
        <w:t xml:space="preserve">Відповідно до Закону України «Про засади державної регуляторної політики у сфері господарської діяльності», пункту 7 частини 1 статті 26 Закону України «Про місцеве самоврядування в Україні»  міська рада </w:t>
      </w:r>
    </w:p>
    <w:p w:rsidR="003F7D88" w:rsidRPr="000B0914" w:rsidRDefault="003F7D88" w:rsidP="003F7D88">
      <w:pPr>
        <w:jc w:val="both"/>
        <w:rPr>
          <w:b/>
          <w:lang w:val="uk-UA"/>
        </w:rPr>
      </w:pPr>
    </w:p>
    <w:p w:rsidR="003F7D88" w:rsidRPr="000B0914" w:rsidRDefault="003F7D88" w:rsidP="003F7D88">
      <w:pPr>
        <w:jc w:val="both"/>
        <w:rPr>
          <w:b/>
          <w:lang w:val="uk-UA"/>
        </w:rPr>
      </w:pPr>
      <w:r w:rsidRPr="000B0914">
        <w:rPr>
          <w:b/>
          <w:lang w:val="uk-UA"/>
        </w:rPr>
        <w:t>ВИРІШИЛА:</w:t>
      </w:r>
    </w:p>
    <w:p w:rsidR="003F7D88" w:rsidRPr="000B0914" w:rsidRDefault="003F7D88" w:rsidP="003F7D88">
      <w:pPr>
        <w:jc w:val="both"/>
        <w:rPr>
          <w:lang w:val="uk-UA"/>
        </w:rPr>
      </w:pPr>
    </w:p>
    <w:p w:rsidR="003F7D88" w:rsidRPr="000B0914" w:rsidRDefault="003F7D88" w:rsidP="003F7D88">
      <w:pPr>
        <w:numPr>
          <w:ilvl w:val="0"/>
          <w:numId w:val="1"/>
        </w:numPr>
        <w:spacing w:before="120" w:after="120"/>
        <w:jc w:val="both"/>
        <w:rPr>
          <w:lang w:val="uk-UA"/>
        </w:rPr>
      </w:pPr>
      <w:r w:rsidRPr="000B0914">
        <w:rPr>
          <w:lang w:val="uk-UA"/>
        </w:rPr>
        <w:t xml:space="preserve">Внести зміни до плану-графіку проведення заходів з відстеження результативності прийнятих   регуляторних актів </w:t>
      </w:r>
      <w:proofErr w:type="spellStart"/>
      <w:r w:rsidRPr="000B0914">
        <w:rPr>
          <w:lang w:val="uk-UA"/>
        </w:rPr>
        <w:t>Бучанською</w:t>
      </w:r>
      <w:proofErr w:type="spellEnd"/>
      <w:r w:rsidRPr="000B0914">
        <w:rPr>
          <w:lang w:val="uk-UA"/>
        </w:rPr>
        <w:t xml:space="preserve"> міською радою на 2016 рік (додаток 2)</w:t>
      </w:r>
      <w:r>
        <w:rPr>
          <w:lang w:val="uk-UA"/>
        </w:rPr>
        <w:t>,</w:t>
      </w:r>
      <w:r w:rsidRPr="000B0914">
        <w:rPr>
          <w:lang w:val="uk-UA"/>
        </w:rPr>
        <w:t xml:space="preserve"> доповнивши його пунктом 8 та 9  наступного змісту:</w:t>
      </w:r>
    </w:p>
    <w:tbl>
      <w:tblPr>
        <w:tblW w:w="932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1757"/>
        <w:gridCol w:w="2949"/>
        <w:gridCol w:w="1497"/>
        <w:gridCol w:w="1340"/>
        <w:gridCol w:w="1381"/>
      </w:tblGrid>
      <w:tr w:rsidR="003F7D88" w:rsidRPr="000B0914" w:rsidTr="00572D0C">
        <w:trPr>
          <w:trHeight w:val="274"/>
        </w:trPr>
        <w:tc>
          <w:tcPr>
            <w:tcW w:w="397" w:type="dxa"/>
          </w:tcPr>
          <w:p w:rsidR="003F7D88" w:rsidRPr="000B0914" w:rsidRDefault="003F7D88" w:rsidP="00572D0C">
            <w:pPr>
              <w:jc w:val="center"/>
              <w:rPr>
                <w:sz w:val="20"/>
                <w:szCs w:val="20"/>
                <w:lang w:val="uk-UA"/>
              </w:rPr>
            </w:pPr>
            <w:r w:rsidRPr="000B0914">
              <w:rPr>
                <w:sz w:val="20"/>
                <w:szCs w:val="20"/>
                <w:lang w:val="uk-UA"/>
              </w:rPr>
              <w:t>8.</w:t>
            </w:r>
          </w:p>
        </w:tc>
        <w:tc>
          <w:tcPr>
            <w:tcW w:w="1757" w:type="dxa"/>
          </w:tcPr>
          <w:p w:rsidR="003F7D88" w:rsidRPr="000B0914" w:rsidRDefault="003F7D88" w:rsidP="00572D0C">
            <w:pPr>
              <w:rPr>
                <w:sz w:val="20"/>
                <w:szCs w:val="20"/>
                <w:lang w:val="uk-UA"/>
              </w:rPr>
            </w:pPr>
            <w:r w:rsidRPr="000B0914">
              <w:rPr>
                <w:sz w:val="20"/>
                <w:szCs w:val="20"/>
                <w:lang w:val="uk-UA"/>
              </w:rPr>
              <w:t xml:space="preserve">Рішення </w:t>
            </w:r>
            <w:proofErr w:type="spellStart"/>
            <w:r w:rsidRPr="000B0914">
              <w:rPr>
                <w:sz w:val="20"/>
                <w:szCs w:val="20"/>
                <w:lang w:val="uk-UA"/>
              </w:rPr>
              <w:t>БМР</w:t>
            </w:r>
            <w:proofErr w:type="spellEnd"/>
            <w:r w:rsidRPr="000B0914">
              <w:rPr>
                <w:sz w:val="20"/>
                <w:szCs w:val="20"/>
                <w:lang w:val="uk-UA"/>
              </w:rPr>
              <w:t xml:space="preserve"> №609-23-</w:t>
            </w:r>
            <w:r w:rsidRPr="000B0914">
              <w:rPr>
                <w:sz w:val="20"/>
                <w:szCs w:val="20"/>
                <w:lang w:val="en-US"/>
              </w:rPr>
              <w:t>VI</w:t>
            </w:r>
            <w:r w:rsidRPr="000B0914">
              <w:rPr>
                <w:sz w:val="20"/>
                <w:szCs w:val="20"/>
                <w:lang w:val="uk-UA"/>
              </w:rPr>
              <w:t xml:space="preserve"> від 29.03.2012р. </w:t>
            </w:r>
          </w:p>
        </w:tc>
        <w:tc>
          <w:tcPr>
            <w:tcW w:w="2949" w:type="dxa"/>
          </w:tcPr>
          <w:p w:rsidR="003F7D88" w:rsidRPr="000B0914" w:rsidRDefault="003F7D88" w:rsidP="00572D0C">
            <w:pPr>
              <w:keepNext/>
              <w:outlineLvl w:val="0"/>
              <w:rPr>
                <w:sz w:val="20"/>
                <w:szCs w:val="20"/>
                <w:lang w:val="uk-UA"/>
              </w:rPr>
            </w:pPr>
            <w:r w:rsidRPr="000B0914">
              <w:rPr>
                <w:sz w:val="20"/>
                <w:szCs w:val="20"/>
                <w:lang w:val="uk-UA"/>
              </w:rPr>
              <w:t>«Про затвердження  Порядку сплати пайової участі замовника у розвитку інфраструктури міста Буча»</w:t>
            </w:r>
          </w:p>
        </w:tc>
        <w:tc>
          <w:tcPr>
            <w:tcW w:w="1497" w:type="dxa"/>
          </w:tcPr>
          <w:p w:rsidR="003F7D88" w:rsidRPr="000B0914" w:rsidRDefault="003F7D88" w:rsidP="00572D0C">
            <w:pPr>
              <w:jc w:val="both"/>
              <w:rPr>
                <w:color w:val="000000"/>
                <w:sz w:val="19"/>
                <w:szCs w:val="19"/>
                <w:lang w:val="uk-UA"/>
              </w:rPr>
            </w:pPr>
            <w:r w:rsidRPr="000B0914">
              <w:rPr>
                <w:color w:val="000000"/>
                <w:sz w:val="19"/>
                <w:szCs w:val="19"/>
                <w:lang w:val="uk-UA"/>
              </w:rPr>
              <w:t>періодичне</w:t>
            </w:r>
          </w:p>
        </w:tc>
        <w:tc>
          <w:tcPr>
            <w:tcW w:w="1340" w:type="dxa"/>
          </w:tcPr>
          <w:p w:rsidR="003F7D88" w:rsidRPr="000B0914" w:rsidRDefault="003F7D88" w:rsidP="00572D0C">
            <w:pPr>
              <w:jc w:val="center"/>
              <w:rPr>
                <w:sz w:val="20"/>
                <w:szCs w:val="20"/>
                <w:lang w:val="uk-UA"/>
              </w:rPr>
            </w:pPr>
            <w:r w:rsidRPr="000B0914">
              <w:rPr>
                <w:sz w:val="20"/>
                <w:szCs w:val="20"/>
                <w:lang w:val="uk-UA"/>
              </w:rPr>
              <w:t>ІІІ квартал 2016 року</w:t>
            </w:r>
          </w:p>
        </w:tc>
        <w:tc>
          <w:tcPr>
            <w:tcW w:w="1381" w:type="dxa"/>
          </w:tcPr>
          <w:p w:rsidR="003F7D88" w:rsidRPr="000B0914" w:rsidRDefault="003F7D88" w:rsidP="00572D0C">
            <w:pPr>
              <w:jc w:val="center"/>
              <w:rPr>
                <w:sz w:val="20"/>
                <w:szCs w:val="20"/>
                <w:lang w:val="uk-UA"/>
              </w:rPr>
            </w:pPr>
            <w:r w:rsidRPr="000B0914">
              <w:rPr>
                <w:sz w:val="20"/>
                <w:szCs w:val="20"/>
                <w:lang w:val="uk-UA"/>
              </w:rPr>
              <w:t>статистичний</w:t>
            </w:r>
          </w:p>
        </w:tc>
      </w:tr>
      <w:tr w:rsidR="003F7D88" w:rsidRPr="000B0914" w:rsidTr="00572D0C">
        <w:trPr>
          <w:trHeight w:val="274"/>
        </w:trPr>
        <w:tc>
          <w:tcPr>
            <w:tcW w:w="397" w:type="dxa"/>
          </w:tcPr>
          <w:p w:rsidR="003F7D88" w:rsidRPr="000B0914" w:rsidRDefault="003F7D88" w:rsidP="00572D0C">
            <w:pPr>
              <w:jc w:val="center"/>
              <w:rPr>
                <w:sz w:val="20"/>
                <w:szCs w:val="20"/>
                <w:lang w:val="uk-UA"/>
              </w:rPr>
            </w:pPr>
            <w:r w:rsidRPr="000B0914">
              <w:rPr>
                <w:sz w:val="20"/>
                <w:szCs w:val="20"/>
                <w:lang w:val="uk-UA"/>
              </w:rPr>
              <w:t>9.</w:t>
            </w:r>
          </w:p>
        </w:tc>
        <w:tc>
          <w:tcPr>
            <w:tcW w:w="1757" w:type="dxa"/>
          </w:tcPr>
          <w:p w:rsidR="003F7D88" w:rsidRPr="000B0914" w:rsidRDefault="003F7D88" w:rsidP="00572D0C">
            <w:pPr>
              <w:rPr>
                <w:sz w:val="20"/>
                <w:szCs w:val="20"/>
                <w:lang w:val="uk-UA"/>
              </w:rPr>
            </w:pPr>
            <w:r w:rsidRPr="000B0914">
              <w:rPr>
                <w:sz w:val="20"/>
                <w:szCs w:val="20"/>
                <w:lang w:val="uk-UA"/>
              </w:rPr>
              <w:t>проект</w:t>
            </w:r>
          </w:p>
        </w:tc>
        <w:tc>
          <w:tcPr>
            <w:tcW w:w="2949" w:type="dxa"/>
          </w:tcPr>
          <w:p w:rsidR="003F7D88" w:rsidRPr="000B0914" w:rsidRDefault="003F7D88" w:rsidP="00572D0C">
            <w:pPr>
              <w:rPr>
                <w:sz w:val="20"/>
                <w:szCs w:val="20"/>
                <w:lang w:val="uk-UA"/>
              </w:rPr>
            </w:pPr>
            <w:r w:rsidRPr="000B0914">
              <w:rPr>
                <w:sz w:val="20"/>
                <w:szCs w:val="20"/>
                <w:lang w:val="uk-UA"/>
              </w:rPr>
              <w:t>Проект рішення  «Про затвердження положення про</w:t>
            </w:r>
          </w:p>
          <w:p w:rsidR="003F7D88" w:rsidRPr="000B0914" w:rsidRDefault="003F7D88" w:rsidP="00572D0C">
            <w:pPr>
              <w:rPr>
                <w:sz w:val="20"/>
                <w:szCs w:val="20"/>
                <w:lang w:val="uk-UA"/>
              </w:rPr>
            </w:pPr>
            <w:r w:rsidRPr="000B0914">
              <w:rPr>
                <w:sz w:val="20"/>
                <w:szCs w:val="20"/>
                <w:lang w:val="uk-UA"/>
              </w:rPr>
              <w:t xml:space="preserve">проведення аукціонів з продажу земельних ділянок або </w:t>
            </w:r>
          </w:p>
          <w:p w:rsidR="003F7D88" w:rsidRPr="000B0914" w:rsidRDefault="003F7D88" w:rsidP="00572D0C">
            <w:pPr>
              <w:rPr>
                <w:sz w:val="20"/>
                <w:szCs w:val="20"/>
                <w:lang w:val="uk-UA"/>
              </w:rPr>
            </w:pPr>
            <w:r w:rsidRPr="000B0914">
              <w:rPr>
                <w:sz w:val="20"/>
                <w:szCs w:val="20"/>
                <w:lang w:val="uk-UA"/>
              </w:rPr>
              <w:t xml:space="preserve">прав на них, що належать до комунальної власності територіальної </w:t>
            </w:r>
          </w:p>
          <w:p w:rsidR="003F7D88" w:rsidRPr="000B0914" w:rsidRDefault="003F7D88" w:rsidP="00572D0C">
            <w:pPr>
              <w:keepNext/>
              <w:outlineLvl w:val="0"/>
              <w:rPr>
                <w:sz w:val="20"/>
                <w:szCs w:val="20"/>
                <w:lang w:val="uk-UA"/>
              </w:rPr>
            </w:pPr>
            <w:r w:rsidRPr="000B0914">
              <w:rPr>
                <w:sz w:val="20"/>
                <w:szCs w:val="20"/>
                <w:lang w:val="uk-UA"/>
              </w:rPr>
              <w:t>громади міста Буча»</w:t>
            </w:r>
          </w:p>
        </w:tc>
        <w:tc>
          <w:tcPr>
            <w:tcW w:w="1497" w:type="dxa"/>
          </w:tcPr>
          <w:p w:rsidR="003F7D88" w:rsidRPr="000B0914" w:rsidRDefault="003F7D88" w:rsidP="00572D0C">
            <w:pPr>
              <w:jc w:val="both"/>
              <w:rPr>
                <w:color w:val="000000"/>
                <w:sz w:val="19"/>
                <w:szCs w:val="19"/>
                <w:lang w:val="uk-UA"/>
              </w:rPr>
            </w:pPr>
            <w:r w:rsidRPr="000B0914">
              <w:rPr>
                <w:color w:val="000000"/>
                <w:sz w:val="19"/>
                <w:szCs w:val="19"/>
                <w:lang w:val="uk-UA"/>
              </w:rPr>
              <w:t>базове</w:t>
            </w:r>
          </w:p>
        </w:tc>
        <w:tc>
          <w:tcPr>
            <w:tcW w:w="1340" w:type="dxa"/>
          </w:tcPr>
          <w:p w:rsidR="003F7D88" w:rsidRPr="000B0914" w:rsidRDefault="003F7D88" w:rsidP="00572D0C">
            <w:pPr>
              <w:rPr>
                <w:sz w:val="20"/>
                <w:szCs w:val="20"/>
                <w:lang w:val="uk-UA"/>
              </w:rPr>
            </w:pPr>
            <w:r w:rsidRPr="000B0914">
              <w:rPr>
                <w:sz w:val="20"/>
                <w:szCs w:val="20"/>
                <w:lang w:val="uk-UA"/>
              </w:rPr>
              <w:t>ІІІ квартал 2016 року</w:t>
            </w:r>
          </w:p>
        </w:tc>
        <w:tc>
          <w:tcPr>
            <w:tcW w:w="1381" w:type="dxa"/>
          </w:tcPr>
          <w:p w:rsidR="003F7D88" w:rsidRPr="000B0914" w:rsidRDefault="003F7D88" w:rsidP="00572D0C">
            <w:pPr>
              <w:jc w:val="center"/>
              <w:rPr>
                <w:sz w:val="20"/>
                <w:szCs w:val="20"/>
                <w:lang w:val="uk-UA"/>
              </w:rPr>
            </w:pPr>
            <w:r w:rsidRPr="000B0914">
              <w:rPr>
                <w:sz w:val="20"/>
                <w:szCs w:val="20"/>
                <w:lang w:val="uk-UA"/>
              </w:rPr>
              <w:t>статистичний</w:t>
            </w:r>
          </w:p>
        </w:tc>
      </w:tr>
    </w:tbl>
    <w:p w:rsidR="003F7D88" w:rsidRPr="000B0914" w:rsidRDefault="003F7D88" w:rsidP="003F7D88">
      <w:pPr>
        <w:spacing w:before="120" w:after="120"/>
        <w:ind w:left="502"/>
        <w:jc w:val="both"/>
        <w:rPr>
          <w:lang w:val="uk-UA"/>
        </w:rPr>
      </w:pPr>
    </w:p>
    <w:p w:rsidR="003F7D88" w:rsidRPr="000B0914" w:rsidRDefault="003F7D88" w:rsidP="003F7D88">
      <w:pPr>
        <w:numPr>
          <w:ilvl w:val="0"/>
          <w:numId w:val="1"/>
        </w:numPr>
        <w:ind w:left="142" w:firstLine="0"/>
        <w:jc w:val="both"/>
        <w:rPr>
          <w:lang w:val="uk-UA"/>
        </w:rPr>
      </w:pPr>
      <w:r w:rsidRPr="000B0914">
        <w:rPr>
          <w:lang w:val="uk-UA"/>
        </w:rPr>
        <w:t xml:space="preserve">Контроль за виконанням даного рішення покласти на комісію з питань </w:t>
      </w:r>
      <w:proofErr w:type="spellStart"/>
      <w:r w:rsidRPr="000B0914">
        <w:rPr>
          <w:lang w:val="uk-UA"/>
        </w:rPr>
        <w:t>соціально-</w:t>
      </w:r>
      <w:proofErr w:type="spellEnd"/>
      <w:r w:rsidRPr="000B0914">
        <w:rPr>
          <w:lang w:val="uk-UA"/>
        </w:rPr>
        <w:t xml:space="preserve"> економічного розвитку, підприємництва</w:t>
      </w:r>
      <w:r w:rsidRPr="000B0914">
        <w:t>,</w:t>
      </w:r>
      <w:r w:rsidRPr="000B0914">
        <w:rPr>
          <w:lang w:val="uk-UA"/>
        </w:rPr>
        <w:t xml:space="preserve"> житлово-комунального господарства</w:t>
      </w:r>
      <w:r w:rsidRPr="000B0914">
        <w:t xml:space="preserve">, бюджету, </w:t>
      </w:r>
      <w:proofErr w:type="spellStart"/>
      <w:r w:rsidRPr="000B0914">
        <w:t>фінансів</w:t>
      </w:r>
      <w:proofErr w:type="spellEnd"/>
      <w:r w:rsidRPr="000B0914">
        <w:t xml:space="preserve"> та </w:t>
      </w:r>
      <w:proofErr w:type="spellStart"/>
      <w:r w:rsidRPr="000B0914">
        <w:t>інвестування</w:t>
      </w:r>
      <w:proofErr w:type="spellEnd"/>
      <w:r w:rsidRPr="000B0914">
        <w:t>.</w:t>
      </w:r>
    </w:p>
    <w:p w:rsidR="003F7D88" w:rsidRPr="000B0914" w:rsidRDefault="003F7D88" w:rsidP="003F7D88">
      <w:pPr>
        <w:jc w:val="both"/>
        <w:rPr>
          <w:b/>
          <w:lang w:val="uk-UA"/>
        </w:rPr>
      </w:pPr>
    </w:p>
    <w:p w:rsidR="003F7D88" w:rsidRPr="000B0914" w:rsidRDefault="003F7D88" w:rsidP="003F7D88">
      <w:pPr>
        <w:rPr>
          <w:b/>
          <w:lang w:val="uk-UA"/>
        </w:rPr>
      </w:pPr>
      <w:r w:rsidRPr="000B0914">
        <w:rPr>
          <w:b/>
          <w:lang w:val="uk-UA"/>
        </w:rPr>
        <w:tab/>
      </w:r>
    </w:p>
    <w:p w:rsidR="00AA297C" w:rsidRPr="00703FCA" w:rsidRDefault="00AA297C" w:rsidP="00AA297C">
      <w:pPr>
        <w:rPr>
          <w:b/>
          <w:sz w:val="28"/>
          <w:szCs w:val="28"/>
          <w:lang w:val="uk-UA"/>
        </w:rPr>
      </w:pPr>
      <w:r w:rsidRPr="00703FCA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Секретар ради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В.П.</w:t>
      </w:r>
      <w:proofErr w:type="spellStart"/>
      <w:r>
        <w:rPr>
          <w:b/>
          <w:sz w:val="28"/>
          <w:szCs w:val="28"/>
          <w:lang w:val="uk-UA"/>
        </w:rPr>
        <w:t>Олексюк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9030C5" w:rsidRDefault="009030C5"/>
    <w:sectPr w:rsidR="009030C5" w:rsidSect="00903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C6164"/>
    <w:multiLevelType w:val="hybridMultilevel"/>
    <w:tmpl w:val="0922AB0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7D88"/>
    <w:rsid w:val="003C7553"/>
    <w:rsid w:val="003F7D88"/>
    <w:rsid w:val="009030C5"/>
    <w:rsid w:val="00AA2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7D88"/>
    <w:pPr>
      <w:keepNext/>
      <w:outlineLvl w:val="0"/>
    </w:pPr>
    <w:rPr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7D88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3F7D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D8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3</cp:revision>
  <dcterms:created xsi:type="dcterms:W3CDTF">2016-08-02T08:17:00Z</dcterms:created>
  <dcterms:modified xsi:type="dcterms:W3CDTF">2016-08-03T11:28:00Z</dcterms:modified>
</cp:coreProperties>
</file>