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DA" w:rsidRDefault="00FB33DA" w:rsidP="00FB33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3DA" w:rsidRPr="001114A2" w:rsidRDefault="00FB33DA" w:rsidP="00FB33DA">
      <w:r>
        <w:rPr>
          <w:b/>
          <w:sz w:val="28"/>
          <w:szCs w:val="28"/>
        </w:rPr>
        <w:t xml:space="preserve">                                   </w:t>
      </w:r>
      <w:r w:rsidRPr="007B068E">
        <w:rPr>
          <w:b/>
          <w:sz w:val="28"/>
          <w:szCs w:val="28"/>
        </w:rPr>
        <w:t>БУЧАНСЬКА     МІСЬКА      РАДА</w:t>
      </w:r>
      <w:r>
        <w:rPr>
          <w:b/>
          <w:sz w:val="28"/>
          <w:szCs w:val="28"/>
        </w:rPr>
        <w:t xml:space="preserve">                     </w:t>
      </w:r>
    </w:p>
    <w:p w:rsidR="00FB33DA" w:rsidRPr="00DB6870" w:rsidRDefault="00FB33DA" w:rsidP="00FB33DA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FB33DA" w:rsidRPr="00DB6870" w:rsidRDefault="00FB33DA" w:rsidP="00FB33D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B33DA" w:rsidRPr="00DB6870" w:rsidRDefault="00FB33DA" w:rsidP="00FB33DA">
      <w:pPr>
        <w:jc w:val="center"/>
        <w:rPr>
          <w:sz w:val="28"/>
          <w:szCs w:val="28"/>
        </w:rPr>
      </w:pPr>
    </w:p>
    <w:p w:rsidR="00FB33DA" w:rsidRPr="00DB6870" w:rsidRDefault="00FB33DA" w:rsidP="00FB33D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FB33DA" w:rsidRDefault="00FB33DA" w:rsidP="00FB33DA"/>
    <w:p w:rsidR="00FB33DA" w:rsidRDefault="00FB33DA" w:rsidP="00FB33DA">
      <w:pPr>
        <w:rPr>
          <w:b/>
          <w:bCs/>
        </w:rPr>
      </w:pPr>
      <w:r>
        <w:rPr>
          <w:b/>
          <w:bCs/>
          <w:u w:val="single"/>
        </w:rPr>
        <w:t>«  13» _вересня_2016 року</w:t>
      </w:r>
      <w:r>
        <w:rPr>
          <w:b/>
          <w:bCs/>
        </w:rPr>
        <w:t xml:space="preserve">                                                                                    № 373</w:t>
      </w:r>
    </w:p>
    <w:p w:rsidR="00FB33DA" w:rsidRDefault="00FB33DA" w:rsidP="00FB33DA">
      <w:pPr>
        <w:rPr>
          <w:b/>
          <w:bCs/>
        </w:rPr>
      </w:pPr>
    </w:p>
    <w:p w:rsidR="00FB33DA" w:rsidRDefault="00FB33DA" w:rsidP="00FB33DA">
      <w:pPr>
        <w:rPr>
          <w:b/>
        </w:rPr>
      </w:pPr>
      <w:r>
        <w:rPr>
          <w:b/>
        </w:rPr>
        <w:t xml:space="preserve">Про затвердження тарифів на послуги </w:t>
      </w:r>
    </w:p>
    <w:p w:rsidR="00FB33DA" w:rsidRDefault="00FB33DA" w:rsidP="00FB33DA">
      <w:pPr>
        <w:tabs>
          <w:tab w:val="left" w:pos="6270"/>
        </w:tabs>
        <w:ind w:left="180" w:hanging="180"/>
        <w:rPr>
          <w:b/>
        </w:rPr>
      </w:pPr>
      <w:r>
        <w:rPr>
          <w:b/>
        </w:rPr>
        <w:t xml:space="preserve">з вивезення твердих побутових відходів,  </w:t>
      </w:r>
    </w:p>
    <w:p w:rsidR="00FB33DA" w:rsidRPr="00EC435F" w:rsidRDefault="00FB33DA" w:rsidP="00FB33DA">
      <w:pPr>
        <w:tabs>
          <w:tab w:val="left" w:pos="6270"/>
        </w:tabs>
        <w:ind w:left="180" w:hanging="180"/>
        <w:rPr>
          <w:b/>
          <w:sz w:val="16"/>
          <w:szCs w:val="16"/>
        </w:rPr>
      </w:pPr>
      <w:r>
        <w:rPr>
          <w:b/>
        </w:rPr>
        <w:t xml:space="preserve">що надає КП « Бучанське УЖКГ» </w:t>
      </w:r>
    </w:p>
    <w:p w:rsidR="00FB33DA" w:rsidRDefault="00FB33DA" w:rsidP="00FB33DA">
      <w:pPr>
        <w:tabs>
          <w:tab w:val="left" w:pos="6270"/>
        </w:tabs>
        <w:jc w:val="both"/>
      </w:pPr>
      <w:r w:rsidRPr="0024184F">
        <w:t xml:space="preserve">        </w:t>
      </w:r>
    </w:p>
    <w:p w:rsidR="00FB33DA" w:rsidRDefault="00FB33DA" w:rsidP="00FB33DA">
      <w:pPr>
        <w:tabs>
          <w:tab w:val="left" w:pos="6270"/>
        </w:tabs>
        <w:ind w:firstLine="709"/>
        <w:jc w:val="both"/>
      </w:pPr>
      <w:r w:rsidRPr="0024184F">
        <w:t xml:space="preserve">  Розглянувши подання </w:t>
      </w:r>
      <w:r>
        <w:t>начальника КП «Бучанське управління житлово-комунального господарства» В.Д. Кравчука, від 10.08.2016р. за №778 щодо  приведен</w:t>
      </w:r>
      <w:r w:rsidRPr="0024184F">
        <w:t>ня тарифі</w:t>
      </w:r>
      <w:r>
        <w:t>в на послуги з вивезення твердих побутових відходів для населення</w:t>
      </w:r>
      <w:r w:rsidRPr="00E06FF8">
        <w:rPr>
          <w:b/>
        </w:rPr>
        <w:t>,</w:t>
      </w:r>
      <w:r>
        <w:rPr>
          <w:b/>
        </w:rPr>
        <w:t xml:space="preserve"> </w:t>
      </w:r>
      <w:r w:rsidRPr="00EC435F">
        <w:t xml:space="preserve">підприємств, організацій, установ </w:t>
      </w:r>
      <w:r>
        <w:t>незалежно від їх форм власності</w:t>
      </w:r>
      <w:r w:rsidRPr="00EC435F">
        <w:t xml:space="preserve"> у відповідність до рівня</w:t>
      </w:r>
      <w:r>
        <w:rPr>
          <w:b/>
        </w:rPr>
        <w:t xml:space="preserve">  </w:t>
      </w:r>
      <w:r w:rsidRPr="00EC435F">
        <w:t xml:space="preserve">економічно </w:t>
      </w:r>
      <w:r>
        <w:t>обґрунтованих витрат, керуючись</w:t>
      </w:r>
      <w:r w:rsidRPr="00EC435F">
        <w:t xml:space="preserve"> </w:t>
      </w:r>
      <w:r>
        <w:t xml:space="preserve">постановою Кабінету Міністрів України від 26.07.2006р. № 1010 «Про затвердження Порядку формування тарифів на послуги з вивезення твердих побутових відходів»,  законом України </w:t>
      </w:r>
      <w:r w:rsidRPr="00E06FF8">
        <w:rPr>
          <w:b/>
        </w:rPr>
        <w:t>«</w:t>
      </w:r>
      <w:r w:rsidRPr="00905C85">
        <w:t>Про житлово-комунальні послуги</w:t>
      </w:r>
      <w:r w:rsidRPr="00E06FF8">
        <w:rPr>
          <w:b/>
        </w:rPr>
        <w:t>»</w:t>
      </w:r>
      <w:r>
        <w:rPr>
          <w:b/>
        </w:rPr>
        <w:t xml:space="preserve">, </w:t>
      </w:r>
      <w:r>
        <w:t xml:space="preserve"> враховуючи розрахунок тарифів КП «Бучанське УЖКГ» згідно з урахуванням зростання ціни на енергоносії, паливно-мастильні матеріали, збільшення вартості запчастин,  зростання мінімальної заробітної плати, відповідно до</w:t>
      </w:r>
      <w:r>
        <w:rPr>
          <w:b/>
        </w:rPr>
        <w:t xml:space="preserve"> </w:t>
      </w:r>
      <w:r w:rsidRPr="00EC435F">
        <w:t>Закону України</w:t>
      </w:r>
      <w:r w:rsidRPr="00E06FF8">
        <w:rPr>
          <w:b/>
        </w:rPr>
        <w:t xml:space="preserve"> </w:t>
      </w:r>
      <w:r>
        <w:t>«Про місцеве самоврядування в Україні», виконавчий комітет Бучанської міської ради</w:t>
      </w:r>
    </w:p>
    <w:p w:rsidR="00FB33DA" w:rsidRDefault="00FB33DA" w:rsidP="00FB33DA">
      <w:pPr>
        <w:tabs>
          <w:tab w:val="left" w:pos="6270"/>
        </w:tabs>
        <w:ind w:left="180" w:hanging="180"/>
        <w:jc w:val="both"/>
        <w:rPr>
          <w:b/>
        </w:rPr>
      </w:pPr>
      <w:r>
        <w:rPr>
          <w:b/>
        </w:rPr>
        <w:t xml:space="preserve">           ВИРІШИВ:</w:t>
      </w:r>
    </w:p>
    <w:p w:rsidR="00FB33DA" w:rsidRDefault="00FB33DA" w:rsidP="00FB33DA">
      <w:pPr>
        <w:widowControl w:val="0"/>
        <w:snapToGrid w:val="0"/>
        <w:jc w:val="both"/>
      </w:pPr>
      <w:r>
        <w:tab/>
        <w:t xml:space="preserve"> 1. Встановити тарифи на послуги з вивезення твердих побутових відходів,  які надає КП «Бучанське УЖКГ»  у розмірі:</w:t>
      </w:r>
    </w:p>
    <w:p w:rsidR="00FB33DA" w:rsidRDefault="00FB33DA" w:rsidP="00FB33DA">
      <w:pPr>
        <w:widowControl w:val="0"/>
        <w:snapToGrid w:val="0"/>
        <w:jc w:val="both"/>
        <w:rPr>
          <w:color w:val="000000"/>
        </w:rPr>
      </w:pPr>
      <w:r>
        <w:t xml:space="preserve">            1.1 І група споживачів - вартість тарифу на вивіз твердих побутових відходів на одного мешканця приватного сектору</w:t>
      </w:r>
      <w:r>
        <w:rPr>
          <w:color w:val="000000"/>
        </w:rPr>
        <w:t xml:space="preserve">  в місяць  - 14,61 грн. з ПДВ</w:t>
      </w:r>
    </w:p>
    <w:p w:rsidR="00FB33DA" w:rsidRDefault="00FB33DA" w:rsidP="00FB33DA">
      <w:pPr>
        <w:widowControl w:val="0"/>
        <w:snapToGrid w:val="0"/>
        <w:jc w:val="both"/>
      </w:pPr>
      <w:r>
        <w:rPr>
          <w:color w:val="000000"/>
        </w:rPr>
        <w:t xml:space="preserve">            1.2  ІІ</w:t>
      </w:r>
      <w:r>
        <w:tab/>
        <w:t>група споживачів - вартість тарифу на вивіз твердих побутових відходів для бюджетних установ, фізичних осіб, об’єднаних в обслуговуючі кооперативи, ЖБК, ОСББ за 1 куб.м. - 96,01 грн. з ПДВ</w:t>
      </w:r>
    </w:p>
    <w:p w:rsidR="00FB33DA" w:rsidRDefault="00FB33DA" w:rsidP="00FB33DA">
      <w:pPr>
        <w:widowControl w:val="0"/>
        <w:snapToGrid w:val="0"/>
        <w:jc w:val="both"/>
      </w:pPr>
      <w:r>
        <w:tab/>
        <w:t xml:space="preserve"> 1.3 ІІІ група споживачів - вартість тарифу на вивіз твердих побутових відходів для комерційних структур за 1 куб.м. - 113,47 грн. з ПДВ.</w:t>
      </w:r>
    </w:p>
    <w:p w:rsidR="00FB33DA" w:rsidRDefault="00FB33DA" w:rsidP="00FB33DA">
      <w:pPr>
        <w:widowControl w:val="0"/>
        <w:snapToGrid w:val="0"/>
        <w:jc w:val="both"/>
      </w:pPr>
    </w:p>
    <w:p w:rsidR="00FB33DA" w:rsidRDefault="00FB33DA" w:rsidP="00FB33DA">
      <w:pPr>
        <w:widowControl w:val="0"/>
        <w:snapToGrid w:val="0"/>
        <w:jc w:val="both"/>
      </w:pPr>
      <w:r>
        <w:t xml:space="preserve">             2. Встановити граничний рівень рентабельності в розрахунках планових витрат тарифу на вивезення твердих побутових відходів на рівні:</w:t>
      </w:r>
    </w:p>
    <w:p w:rsidR="00FB33DA" w:rsidRDefault="00FB33DA" w:rsidP="00FB33DA">
      <w:pPr>
        <w:widowControl w:val="0"/>
        <w:snapToGrid w:val="0"/>
        <w:jc w:val="both"/>
      </w:pPr>
      <w:r>
        <w:t xml:space="preserve">           І група споживачів - 8%</w:t>
      </w:r>
    </w:p>
    <w:p w:rsidR="00FB33DA" w:rsidRDefault="00FB33DA" w:rsidP="00FB33DA">
      <w:pPr>
        <w:widowControl w:val="0"/>
        <w:snapToGrid w:val="0"/>
        <w:jc w:val="both"/>
      </w:pPr>
      <w:r>
        <w:t xml:space="preserve">           ІІ група споживачів - 10%</w:t>
      </w:r>
    </w:p>
    <w:p w:rsidR="00FB33DA" w:rsidRDefault="00FB33DA" w:rsidP="00FB33DA">
      <w:pPr>
        <w:widowControl w:val="0"/>
        <w:snapToGrid w:val="0"/>
        <w:jc w:val="both"/>
      </w:pPr>
      <w:r>
        <w:t xml:space="preserve">           ІІІ група споживачів - 30%.</w:t>
      </w:r>
    </w:p>
    <w:p w:rsidR="00FB33DA" w:rsidRDefault="00FB33DA" w:rsidP="00FB33DA">
      <w:pPr>
        <w:widowControl w:val="0"/>
        <w:snapToGrid w:val="0"/>
        <w:jc w:val="both"/>
      </w:pPr>
    </w:p>
    <w:p w:rsidR="00FB33DA" w:rsidRDefault="00FB33DA" w:rsidP="00FB33DA">
      <w:pPr>
        <w:widowControl w:val="0"/>
        <w:snapToGrid w:val="0"/>
        <w:jc w:val="both"/>
      </w:pPr>
      <w:r>
        <w:t xml:space="preserve">           3.Ввести  в дію тарифи, встановлені даним рішенням через 15 днів з моменту їх оприлюднення.</w:t>
      </w:r>
    </w:p>
    <w:p w:rsidR="00FB33DA" w:rsidRDefault="00FB33DA" w:rsidP="00FB33DA">
      <w:pPr>
        <w:jc w:val="both"/>
      </w:pPr>
      <w:r>
        <w:tab/>
        <w:t>4.</w:t>
      </w:r>
      <w:r w:rsidRPr="000876F0">
        <w:t xml:space="preserve"> </w:t>
      </w:r>
      <w:r>
        <w:t xml:space="preserve">Контроль за виконанням даного рішення покласти  на  заступника міського голови </w:t>
      </w:r>
    </w:p>
    <w:p w:rsidR="00FB33DA" w:rsidRPr="00490927" w:rsidRDefault="00FB33DA" w:rsidP="00FB33DA">
      <w:pPr>
        <w:jc w:val="both"/>
      </w:pPr>
      <w:r>
        <w:t xml:space="preserve"> </w:t>
      </w:r>
      <w:r w:rsidRPr="00490927">
        <w:t>О.П.Смолькіна.</w:t>
      </w:r>
    </w:p>
    <w:p w:rsidR="00FB33DA" w:rsidRPr="00EC435F" w:rsidRDefault="00FB33DA" w:rsidP="00FB33DA">
      <w:pPr>
        <w:ind w:left="420"/>
        <w:rPr>
          <w:b/>
          <w:sz w:val="16"/>
          <w:szCs w:val="16"/>
        </w:rPr>
      </w:pPr>
    </w:p>
    <w:p w:rsidR="00FB33DA" w:rsidRDefault="00FB33DA" w:rsidP="00FB33DA">
      <w:pPr>
        <w:tabs>
          <w:tab w:val="left" w:pos="6270"/>
        </w:tabs>
        <w:ind w:left="60"/>
        <w:jc w:val="both"/>
        <w:rPr>
          <w:b/>
        </w:rPr>
      </w:pPr>
      <w:r>
        <w:rPr>
          <w:b/>
        </w:rPr>
        <w:t>Міський голова                                                                                        А.П.Федорук</w:t>
      </w:r>
    </w:p>
    <w:p w:rsidR="00FB33DA" w:rsidRDefault="00FB33DA" w:rsidP="00FB33DA">
      <w:pPr>
        <w:tabs>
          <w:tab w:val="left" w:pos="6270"/>
        </w:tabs>
        <w:ind w:left="60"/>
        <w:jc w:val="both"/>
        <w:rPr>
          <w:b/>
        </w:rPr>
      </w:pPr>
    </w:p>
    <w:p w:rsidR="00FB33DA" w:rsidRDefault="00FB33DA" w:rsidP="00FB33DA">
      <w:pPr>
        <w:tabs>
          <w:tab w:val="left" w:pos="6270"/>
        </w:tabs>
        <w:ind w:left="60"/>
        <w:jc w:val="both"/>
        <w:rPr>
          <w:b/>
        </w:rPr>
      </w:pPr>
      <w:r>
        <w:rPr>
          <w:b/>
        </w:rPr>
        <w:t>Керуючий справами                                                                                Г.В.Сурай</w:t>
      </w:r>
    </w:p>
    <w:p w:rsidR="00FB33DA" w:rsidRPr="00BC41AE" w:rsidRDefault="00FB33DA" w:rsidP="00FB33DA">
      <w:pPr>
        <w:tabs>
          <w:tab w:val="left" w:pos="6270"/>
        </w:tabs>
        <w:ind w:left="60"/>
        <w:jc w:val="both"/>
        <w:rPr>
          <w:b/>
        </w:rPr>
      </w:pPr>
      <w:r w:rsidRPr="00BC41AE">
        <w:t>Погоджено:</w:t>
      </w:r>
    </w:p>
    <w:p w:rsidR="00FB33DA" w:rsidRDefault="00FB33DA" w:rsidP="00FB33DA">
      <w:r>
        <w:t xml:space="preserve"> </w:t>
      </w:r>
      <w:r w:rsidRPr="008E643C">
        <w:t>Заступник міського голови</w:t>
      </w:r>
      <w:r w:rsidRPr="008E643C">
        <w:tab/>
      </w:r>
      <w:r w:rsidRPr="008E643C">
        <w:tab/>
      </w:r>
      <w:r w:rsidRPr="008E643C">
        <w:tab/>
      </w:r>
      <w:r w:rsidRPr="008E643C">
        <w:tab/>
      </w:r>
      <w:r w:rsidRPr="008E643C">
        <w:tab/>
      </w:r>
      <w:r w:rsidRPr="008E643C">
        <w:tab/>
      </w:r>
      <w:r>
        <w:tab/>
      </w:r>
      <w:r w:rsidRPr="008E643C">
        <w:t>О.П.Смолькін</w:t>
      </w:r>
    </w:p>
    <w:p w:rsidR="00FB33DA" w:rsidRDefault="00FB33DA" w:rsidP="00FB33DA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>Т.О.Шаправський</w:t>
      </w:r>
    </w:p>
    <w:p w:rsidR="00FB33DA" w:rsidRDefault="00FB33DA" w:rsidP="00FB33DA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О.В.Лукіна</w:t>
      </w:r>
    </w:p>
    <w:p w:rsidR="00FB33DA" w:rsidRPr="00204558" w:rsidRDefault="00FB33DA" w:rsidP="00FB33DA">
      <w:r>
        <w:t xml:space="preserve"> Завідувач відділом ЖКГ                                                                            О.А.Докай</w:t>
      </w:r>
    </w:p>
    <w:p w:rsidR="005219E9" w:rsidRDefault="005219E9"/>
    <w:sectPr w:rsidR="005219E9" w:rsidSect="008D6928">
      <w:pgSz w:w="11906" w:h="16838"/>
      <w:pgMar w:top="360" w:right="624" w:bottom="39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33DA"/>
    <w:rsid w:val="005219E9"/>
    <w:rsid w:val="00FB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B33D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B33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33D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B33D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3D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2016-09-23T07:25:00Z</dcterms:created>
  <dcterms:modified xsi:type="dcterms:W3CDTF">2016-09-23T07:26:00Z</dcterms:modified>
</cp:coreProperties>
</file>