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1A" w:rsidRPr="006F25A3" w:rsidRDefault="0043571A" w:rsidP="00231C3B">
      <w:pPr>
        <w:ind w:left="4678"/>
        <w:rPr>
          <w:lang w:val="uk-UA"/>
        </w:rPr>
      </w:pPr>
      <w:r w:rsidRPr="006F25A3">
        <w:rPr>
          <w:lang w:val="uk-UA"/>
        </w:rPr>
        <w:t>Додаток  №1</w:t>
      </w:r>
    </w:p>
    <w:p w:rsidR="0043571A" w:rsidRDefault="0043571A" w:rsidP="00231C3B">
      <w:pPr>
        <w:ind w:left="4678"/>
        <w:rPr>
          <w:lang w:val="uk-UA"/>
        </w:rPr>
      </w:pPr>
      <w:r w:rsidRPr="006F25A3">
        <w:rPr>
          <w:lang w:val="uk-UA"/>
        </w:rPr>
        <w:t xml:space="preserve">до рішення сесії Бучанської  міської ради </w:t>
      </w:r>
    </w:p>
    <w:p w:rsidR="0043571A" w:rsidRPr="006F25A3" w:rsidRDefault="0043571A" w:rsidP="00231C3B">
      <w:pPr>
        <w:ind w:left="4678"/>
        <w:rPr>
          <w:lang w:val="uk-UA"/>
        </w:rPr>
      </w:pPr>
      <w:r w:rsidRPr="006F25A3">
        <w:rPr>
          <w:lang w:val="en-US"/>
        </w:rPr>
        <w:t>VI</w:t>
      </w:r>
      <w:r w:rsidRPr="006F25A3">
        <w:rPr>
          <w:lang w:val="uk-UA"/>
        </w:rPr>
        <w:t xml:space="preserve">І скликання </w:t>
      </w:r>
    </w:p>
    <w:p w:rsidR="0043571A" w:rsidRPr="006F25A3" w:rsidRDefault="0043571A" w:rsidP="00231C3B">
      <w:pPr>
        <w:ind w:left="4678"/>
        <w:rPr>
          <w:lang w:val="uk-UA"/>
        </w:rPr>
      </w:pPr>
      <w:r w:rsidRPr="006F25A3">
        <w:rPr>
          <w:lang w:val="uk-UA"/>
        </w:rPr>
        <w:t>від  «</w:t>
      </w:r>
      <w:r>
        <w:rPr>
          <w:lang w:val="uk-UA"/>
        </w:rPr>
        <w:t>26</w:t>
      </w:r>
      <w:r w:rsidRPr="006F25A3">
        <w:rPr>
          <w:lang w:val="uk-UA"/>
        </w:rPr>
        <w:t xml:space="preserve">» </w:t>
      </w:r>
      <w:r w:rsidRPr="005502A5">
        <w:rPr>
          <w:lang w:val="uk-UA"/>
        </w:rPr>
        <w:t xml:space="preserve"> січня  2018</w:t>
      </w:r>
      <w:r w:rsidRPr="006F25A3">
        <w:rPr>
          <w:lang w:val="uk-UA"/>
        </w:rPr>
        <w:t xml:space="preserve"> року  № </w:t>
      </w:r>
      <w:r>
        <w:rPr>
          <w:lang w:val="uk-UA"/>
        </w:rPr>
        <w:t>1700-37</w:t>
      </w:r>
      <w:r w:rsidRPr="006F25A3">
        <w:rPr>
          <w:lang w:val="uk-UA"/>
        </w:rPr>
        <w:t xml:space="preserve"> -</w:t>
      </w:r>
      <w:r w:rsidRPr="006F25A3">
        <w:rPr>
          <w:lang w:val="en-US"/>
        </w:rPr>
        <w:t>VI</w:t>
      </w:r>
      <w:r w:rsidRPr="006F25A3">
        <w:rPr>
          <w:lang w:val="uk-UA"/>
        </w:rPr>
        <w:t>І</w:t>
      </w:r>
    </w:p>
    <w:p w:rsidR="0043571A" w:rsidRPr="006F25A3" w:rsidRDefault="0043571A" w:rsidP="00231C3B">
      <w:pPr>
        <w:ind w:left="4678"/>
        <w:jc w:val="center"/>
        <w:rPr>
          <w:lang w:val="uk-UA"/>
        </w:rPr>
      </w:pPr>
    </w:p>
    <w:p w:rsidR="0043571A" w:rsidRDefault="0043571A" w:rsidP="00231C3B">
      <w:pPr>
        <w:jc w:val="center"/>
        <w:rPr>
          <w:lang w:val="uk-UA"/>
        </w:rPr>
      </w:pPr>
    </w:p>
    <w:p w:rsidR="0043571A" w:rsidRPr="006F25A3" w:rsidRDefault="0043571A" w:rsidP="00231C3B">
      <w:pPr>
        <w:jc w:val="center"/>
        <w:rPr>
          <w:lang w:val="uk-UA"/>
        </w:rPr>
      </w:pPr>
    </w:p>
    <w:p w:rsidR="0043571A" w:rsidRPr="006F25A3" w:rsidRDefault="0043571A" w:rsidP="00231C3B">
      <w:pPr>
        <w:jc w:val="center"/>
        <w:rPr>
          <w:lang w:val="uk-UA"/>
        </w:rPr>
      </w:pPr>
    </w:p>
    <w:p w:rsidR="0043571A" w:rsidRPr="006F25A3" w:rsidRDefault="0043571A" w:rsidP="00231C3B">
      <w:pPr>
        <w:jc w:val="center"/>
        <w:rPr>
          <w:lang w:val="uk-UA"/>
        </w:rPr>
      </w:pPr>
    </w:p>
    <w:p w:rsidR="0043571A" w:rsidRPr="006F25A3" w:rsidRDefault="0043571A" w:rsidP="00231C3B">
      <w:pPr>
        <w:jc w:val="center"/>
        <w:rPr>
          <w:lang w:val="uk-UA"/>
        </w:rPr>
      </w:pPr>
    </w:p>
    <w:p w:rsidR="0043571A" w:rsidRPr="006F25A3" w:rsidRDefault="0043571A" w:rsidP="00231C3B">
      <w:pPr>
        <w:jc w:val="center"/>
        <w:rPr>
          <w:lang w:val="uk-UA"/>
        </w:rPr>
      </w:pPr>
    </w:p>
    <w:p w:rsidR="0043571A" w:rsidRPr="006F25A3" w:rsidRDefault="0043571A" w:rsidP="00231C3B">
      <w:pPr>
        <w:jc w:val="center"/>
        <w:rPr>
          <w:b/>
          <w:sz w:val="56"/>
          <w:szCs w:val="56"/>
          <w:lang w:val="uk-UA"/>
        </w:rPr>
      </w:pPr>
      <w:r w:rsidRPr="006F25A3">
        <w:rPr>
          <w:b/>
          <w:sz w:val="56"/>
          <w:szCs w:val="56"/>
          <w:lang w:val="uk-UA"/>
        </w:rPr>
        <w:t>БУЧАНСЬКА МІСЬКА РАДА</w:t>
      </w:r>
    </w:p>
    <w:p w:rsidR="0043571A" w:rsidRPr="006F25A3" w:rsidRDefault="0043571A" w:rsidP="00231C3B">
      <w:pPr>
        <w:jc w:val="center"/>
        <w:rPr>
          <w:lang w:val="uk-UA"/>
        </w:rPr>
      </w:pPr>
    </w:p>
    <w:p w:rsidR="0043571A" w:rsidRPr="006F25A3" w:rsidRDefault="0043571A" w:rsidP="00231C3B">
      <w:pPr>
        <w:jc w:val="center"/>
        <w:rPr>
          <w:lang w:val="uk-UA"/>
        </w:rPr>
      </w:pPr>
    </w:p>
    <w:p w:rsidR="0043571A" w:rsidRPr="006F25A3" w:rsidRDefault="0043571A" w:rsidP="00231C3B">
      <w:pPr>
        <w:jc w:val="center"/>
        <w:rPr>
          <w:lang w:val="uk-UA"/>
        </w:rPr>
      </w:pPr>
    </w:p>
    <w:p w:rsidR="0043571A" w:rsidRPr="006F25A3" w:rsidRDefault="0043571A" w:rsidP="00231C3B">
      <w:pPr>
        <w:jc w:val="center"/>
        <w:rPr>
          <w:b/>
          <w:sz w:val="96"/>
          <w:szCs w:val="96"/>
        </w:rPr>
      </w:pPr>
      <w:r w:rsidRPr="006F25A3">
        <w:rPr>
          <w:b/>
          <w:sz w:val="96"/>
          <w:szCs w:val="96"/>
        </w:rPr>
        <w:t>ПРОГРАМА</w:t>
      </w:r>
    </w:p>
    <w:p w:rsidR="0043571A" w:rsidRPr="006F25A3" w:rsidRDefault="0043571A" w:rsidP="00231C3B">
      <w:pPr>
        <w:jc w:val="center"/>
        <w:rPr>
          <w:b/>
        </w:rPr>
      </w:pPr>
    </w:p>
    <w:p w:rsidR="0043571A" w:rsidRPr="006F25A3" w:rsidRDefault="0043571A" w:rsidP="00231C3B">
      <w:pPr>
        <w:jc w:val="center"/>
        <w:rPr>
          <w:b/>
          <w:sz w:val="36"/>
          <w:szCs w:val="36"/>
          <w:lang w:val="uk-UA"/>
        </w:rPr>
      </w:pPr>
      <w:r w:rsidRPr="006F25A3">
        <w:rPr>
          <w:b/>
          <w:sz w:val="36"/>
          <w:szCs w:val="36"/>
          <w:lang w:val="uk-UA"/>
        </w:rPr>
        <w:t>соціально-економічного та культурного розвитку</w:t>
      </w:r>
    </w:p>
    <w:p w:rsidR="0043571A" w:rsidRPr="002C42B1" w:rsidRDefault="0043571A" w:rsidP="00EC7001">
      <w:pPr>
        <w:jc w:val="center"/>
        <w:rPr>
          <w:b/>
          <w:sz w:val="36"/>
          <w:szCs w:val="36"/>
        </w:rPr>
      </w:pPr>
      <w:r>
        <w:rPr>
          <w:b/>
          <w:sz w:val="36"/>
          <w:szCs w:val="36"/>
          <w:lang w:val="uk-UA"/>
        </w:rPr>
        <w:t xml:space="preserve">міста Буча </w:t>
      </w:r>
      <w:r w:rsidRPr="006F25A3">
        <w:rPr>
          <w:b/>
          <w:sz w:val="36"/>
          <w:szCs w:val="36"/>
          <w:lang w:val="uk-UA"/>
        </w:rPr>
        <w:t>на 201</w:t>
      </w:r>
      <w:r>
        <w:rPr>
          <w:b/>
          <w:sz w:val="36"/>
          <w:szCs w:val="36"/>
          <w:lang w:val="uk-UA"/>
        </w:rPr>
        <w:t>8</w:t>
      </w:r>
      <w:r w:rsidRPr="006F25A3">
        <w:rPr>
          <w:b/>
          <w:sz w:val="36"/>
          <w:szCs w:val="36"/>
          <w:lang w:val="uk-UA"/>
        </w:rPr>
        <w:t xml:space="preserve"> рік </w:t>
      </w:r>
    </w:p>
    <w:p w:rsidR="0043571A" w:rsidRPr="006F25A3" w:rsidRDefault="0043571A" w:rsidP="00231C3B">
      <w:pPr>
        <w:rPr>
          <w:sz w:val="28"/>
          <w:szCs w:val="28"/>
          <w:lang w:val="uk-UA"/>
        </w:rPr>
      </w:pPr>
    </w:p>
    <w:p w:rsidR="0043571A" w:rsidRPr="006F25A3" w:rsidRDefault="0043571A" w:rsidP="00231C3B">
      <w:pPr>
        <w:rPr>
          <w:sz w:val="28"/>
          <w:szCs w:val="28"/>
          <w:lang w:val="uk-UA"/>
        </w:rPr>
      </w:pPr>
    </w:p>
    <w:p w:rsidR="0043571A" w:rsidRPr="006F25A3" w:rsidRDefault="0043571A" w:rsidP="00231C3B">
      <w:pPr>
        <w:rPr>
          <w:sz w:val="28"/>
          <w:szCs w:val="28"/>
          <w:lang w:val="uk-UA"/>
        </w:rPr>
      </w:pPr>
    </w:p>
    <w:p w:rsidR="0043571A" w:rsidRPr="006F25A3" w:rsidRDefault="0043571A" w:rsidP="00231C3B">
      <w:pPr>
        <w:ind w:left="4678"/>
        <w:rPr>
          <w:lang w:val="uk-UA"/>
        </w:rPr>
      </w:pPr>
    </w:p>
    <w:p w:rsidR="0043571A" w:rsidRPr="006F25A3" w:rsidRDefault="0043571A" w:rsidP="00231C3B">
      <w:pPr>
        <w:ind w:left="4678"/>
        <w:rPr>
          <w:lang w:val="uk-UA"/>
        </w:rPr>
      </w:pPr>
    </w:p>
    <w:p w:rsidR="0043571A" w:rsidRPr="006F25A3" w:rsidRDefault="0043571A" w:rsidP="00231C3B">
      <w:pPr>
        <w:ind w:left="4678"/>
        <w:rPr>
          <w:lang w:val="uk-UA"/>
        </w:rPr>
      </w:pPr>
    </w:p>
    <w:p w:rsidR="0043571A" w:rsidRPr="006F25A3" w:rsidRDefault="0043571A" w:rsidP="00231C3B">
      <w:pPr>
        <w:ind w:left="4678"/>
        <w:rPr>
          <w:lang w:val="uk-UA"/>
        </w:rPr>
      </w:pPr>
    </w:p>
    <w:p w:rsidR="0043571A" w:rsidRPr="006F25A3" w:rsidRDefault="0043571A" w:rsidP="00231C3B">
      <w:pPr>
        <w:ind w:left="4678"/>
        <w:rPr>
          <w:lang w:val="uk-UA"/>
        </w:rPr>
      </w:pPr>
    </w:p>
    <w:p w:rsidR="0043571A" w:rsidRPr="006F25A3" w:rsidRDefault="0043571A" w:rsidP="00231C3B">
      <w:pPr>
        <w:ind w:left="4678"/>
        <w:rPr>
          <w:lang w:val="uk-UA"/>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p>
    <w:p w:rsidR="0043571A" w:rsidRDefault="0043571A" w:rsidP="00BD7BC1">
      <w:pPr>
        <w:pStyle w:val="a3"/>
        <w:widowControl w:val="0"/>
        <w:spacing w:before="100" w:beforeAutospacing="1" w:after="100" w:afterAutospacing="1" w:line="250" w:lineRule="auto"/>
        <w:ind w:firstLine="0"/>
        <w:jc w:val="center"/>
        <w:rPr>
          <w:b/>
          <w:i/>
          <w:szCs w:val="28"/>
          <w:lang w:val="uk-UA"/>
        </w:rPr>
      </w:pPr>
    </w:p>
    <w:p w:rsidR="0043571A" w:rsidRPr="005502A5" w:rsidRDefault="0043571A" w:rsidP="00BD7BC1">
      <w:pPr>
        <w:pStyle w:val="a3"/>
        <w:widowControl w:val="0"/>
        <w:spacing w:before="100" w:beforeAutospacing="1" w:after="100" w:afterAutospacing="1" w:line="250" w:lineRule="auto"/>
        <w:ind w:firstLine="0"/>
        <w:jc w:val="center"/>
        <w:rPr>
          <w:b/>
          <w:i/>
          <w:szCs w:val="28"/>
          <w:lang w:val="uk-UA"/>
        </w:rPr>
      </w:pPr>
    </w:p>
    <w:p w:rsidR="0043571A" w:rsidRPr="006F25A3" w:rsidRDefault="0043571A" w:rsidP="00BD7BC1">
      <w:pPr>
        <w:pStyle w:val="a3"/>
        <w:widowControl w:val="0"/>
        <w:spacing w:before="100" w:beforeAutospacing="1" w:after="100" w:afterAutospacing="1" w:line="250" w:lineRule="auto"/>
        <w:ind w:firstLine="0"/>
        <w:jc w:val="center"/>
        <w:rPr>
          <w:b/>
          <w:i/>
          <w:szCs w:val="28"/>
        </w:rPr>
      </w:pPr>
      <w:r w:rsidRPr="006F25A3">
        <w:rPr>
          <w:b/>
          <w:i/>
          <w:szCs w:val="28"/>
        </w:rPr>
        <w:lastRenderedPageBreak/>
        <w:t>ЗМІСТ</w:t>
      </w:r>
    </w:p>
    <w:tbl>
      <w:tblPr>
        <w:tblW w:w="9515" w:type="dxa"/>
        <w:tblLook w:val="00A0" w:firstRow="1" w:lastRow="0" w:firstColumn="1" w:lastColumn="0" w:noHBand="0" w:noVBand="0"/>
      </w:tblPr>
      <w:tblGrid>
        <w:gridCol w:w="675"/>
        <w:gridCol w:w="8364"/>
        <w:gridCol w:w="476"/>
      </w:tblGrid>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b/>
                <w:sz w:val="26"/>
                <w:szCs w:val="26"/>
                <w:lang w:val="uk-UA"/>
              </w:rPr>
            </w:pPr>
            <w:r w:rsidRPr="00195300">
              <w:rPr>
                <w:sz w:val="26"/>
                <w:szCs w:val="26"/>
                <w:lang w:val="uk-UA"/>
              </w:rPr>
              <w:t>1.</w:t>
            </w:r>
          </w:p>
        </w:tc>
        <w:tc>
          <w:tcPr>
            <w:tcW w:w="8364" w:type="dxa"/>
          </w:tcPr>
          <w:p w:rsidR="0043571A" w:rsidRPr="00195300" w:rsidRDefault="0043571A" w:rsidP="00E819E7">
            <w:pPr>
              <w:pStyle w:val="a3"/>
              <w:widowControl w:val="0"/>
              <w:spacing w:before="100" w:beforeAutospacing="1" w:after="100" w:afterAutospacing="1" w:line="250" w:lineRule="auto"/>
              <w:ind w:firstLine="0"/>
              <w:jc w:val="left"/>
              <w:rPr>
                <w:b/>
                <w:sz w:val="26"/>
                <w:szCs w:val="26"/>
                <w:lang w:val="uk-UA"/>
              </w:rPr>
            </w:pPr>
            <w:r w:rsidRPr="00195300">
              <w:rPr>
                <w:sz w:val="26"/>
                <w:szCs w:val="26"/>
                <w:lang w:val="uk-UA"/>
              </w:rPr>
              <w:t>Загальні положення…………………………………………………………...</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3</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6"/>
                <w:szCs w:val="26"/>
                <w:lang w:val="uk-UA"/>
              </w:rPr>
            </w:pPr>
            <w:r w:rsidRPr="00195300">
              <w:rPr>
                <w:sz w:val="26"/>
                <w:szCs w:val="26"/>
                <w:lang w:val="uk-UA"/>
              </w:rPr>
              <w:t>2.</w:t>
            </w:r>
          </w:p>
        </w:tc>
        <w:tc>
          <w:tcPr>
            <w:tcW w:w="8364" w:type="dxa"/>
          </w:tcPr>
          <w:p w:rsidR="0043571A" w:rsidRPr="00195300" w:rsidRDefault="0043571A" w:rsidP="002C42B1">
            <w:pPr>
              <w:pStyle w:val="a3"/>
              <w:widowControl w:val="0"/>
              <w:spacing w:before="100" w:beforeAutospacing="1" w:after="100" w:afterAutospacing="1" w:line="250" w:lineRule="auto"/>
              <w:ind w:right="-108" w:firstLine="0"/>
              <w:jc w:val="left"/>
              <w:rPr>
                <w:b/>
                <w:sz w:val="26"/>
                <w:szCs w:val="26"/>
                <w:lang w:val="uk-UA"/>
              </w:rPr>
            </w:pPr>
            <w:r w:rsidRPr="00195300">
              <w:rPr>
                <w:sz w:val="26"/>
                <w:szCs w:val="26"/>
                <w:lang w:val="uk-UA"/>
              </w:rPr>
              <w:t>Пріоритетні напрями соціально-економічного та культурного розвитку м.Буча у 2018році..............................................................................................</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3</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6"/>
                <w:szCs w:val="26"/>
                <w:lang w:val="uk-UA"/>
              </w:rPr>
            </w:pPr>
            <w:r w:rsidRPr="00195300">
              <w:rPr>
                <w:sz w:val="26"/>
                <w:szCs w:val="26"/>
                <w:lang w:val="uk-UA"/>
              </w:rPr>
              <w:t>3.</w:t>
            </w:r>
          </w:p>
        </w:tc>
        <w:tc>
          <w:tcPr>
            <w:tcW w:w="8364" w:type="dxa"/>
          </w:tcPr>
          <w:p w:rsidR="0043571A" w:rsidRPr="00195300" w:rsidRDefault="0043571A" w:rsidP="00E819E7">
            <w:pPr>
              <w:pStyle w:val="a3"/>
              <w:widowControl w:val="0"/>
              <w:spacing w:before="100" w:beforeAutospacing="1" w:after="100" w:afterAutospacing="1" w:line="250" w:lineRule="auto"/>
              <w:ind w:firstLine="0"/>
              <w:jc w:val="left"/>
              <w:rPr>
                <w:b/>
                <w:sz w:val="26"/>
                <w:szCs w:val="26"/>
                <w:lang w:val="uk-UA"/>
              </w:rPr>
            </w:pPr>
            <w:r w:rsidRPr="00195300">
              <w:rPr>
                <w:sz w:val="26"/>
                <w:szCs w:val="26"/>
                <w:lang w:val="uk-UA"/>
              </w:rPr>
              <w:t>Основні напрями соціально-економічного та культурного  розвитку м.Буча у 2018 році…………………………………………………………..</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4</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08" w:firstLine="0"/>
              <w:jc w:val="left"/>
              <w:rPr>
                <w:sz w:val="24"/>
                <w:szCs w:val="24"/>
                <w:lang w:val="uk-UA"/>
              </w:rPr>
            </w:pPr>
            <w:r w:rsidRPr="00195300">
              <w:rPr>
                <w:sz w:val="24"/>
                <w:szCs w:val="24"/>
                <w:lang w:val="uk-UA"/>
              </w:rPr>
              <w:t>3.1. Соціальна сфера………………………………………………………...………..</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4</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3.1.1. Демографічний розвиток, підтримка дітей та сім’ї……………………….</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4</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3.1.2. Молодіжна політика та спорт…..………………………………………......</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5</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3.1.3. Зайнятість населення та ринок праці……………..……………………….</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6</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3.1.4. Грошові доходи населення…..………………………………………..........</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7</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3.1.5. Соціальний захист населення………………………………………………</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8</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3.1.6. Будівельна діяльність………………………….……………………………</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9</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3.1.7. Житлово-комунальне господарство……………………………………….</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14</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3.1.8. Енергозбереження та енергозабезпечення………………………………..</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19</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08" w:firstLine="0"/>
              <w:jc w:val="left"/>
              <w:rPr>
                <w:sz w:val="24"/>
                <w:szCs w:val="24"/>
                <w:lang w:val="uk-UA"/>
              </w:rPr>
            </w:pPr>
            <w:r w:rsidRPr="00195300">
              <w:rPr>
                <w:sz w:val="24"/>
                <w:szCs w:val="24"/>
                <w:lang w:val="uk-UA"/>
              </w:rPr>
              <w:t>3.2. Гуманітарна сфера………………………………………………………………..</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20</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3.2.1. Культура………...…………………………………………………………...</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20</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3.2.2. Освіта…………………………………………………………………….......</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22</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76" w:firstLine="0"/>
              <w:jc w:val="left"/>
              <w:rPr>
                <w:sz w:val="24"/>
                <w:szCs w:val="24"/>
                <w:lang w:val="uk-UA"/>
              </w:rPr>
            </w:pPr>
            <w:r w:rsidRPr="00195300">
              <w:rPr>
                <w:sz w:val="24"/>
                <w:szCs w:val="24"/>
                <w:lang w:val="uk-UA"/>
              </w:rPr>
              <w:t>3.2.3. Охорона здоров’я……………………………………………………………</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en-US"/>
              </w:rPr>
              <w:t>2</w:t>
            </w:r>
            <w:r w:rsidRPr="00195300">
              <w:rPr>
                <w:sz w:val="26"/>
                <w:szCs w:val="26"/>
                <w:lang w:val="uk-UA"/>
              </w:rPr>
              <w:t>3</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08" w:firstLine="0"/>
              <w:jc w:val="left"/>
              <w:rPr>
                <w:sz w:val="24"/>
                <w:szCs w:val="24"/>
                <w:lang w:val="uk-UA"/>
              </w:rPr>
            </w:pPr>
            <w:r w:rsidRPr="00195300">
              <w:rPr>
                <w:sz w:val="24"/>
                <w:szCs w:val="24"/>
                <w:lang w:val="uk-UA"/>
              </w:rPr>
              <w:t>3.3. Охорона навколишнього середовища…………………………………………..</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25</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08" w:firstLine="0"/>
              <w:jc w:val="left"/>
              <w:rPr>
                <w:sz w:val="24"/>
                <w:szCs w:val="24"/>
                <w:lang w:val="uk-UA"/>
              </w:rPr>
            </w:pPr>
            <w:r w:rsidRPr="00195300">
              <w:rPr>
                <w:sz w:val="24"/>
                <w:szCs w:val="24"/>
                <w:lang w:val="uk-UA"/>
              </w:rPr>
              <w:t>3.4. Розвиток економіки міста ……………………………………………………….</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26</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firstLine="0"/>
              <w:jc w:val="left"/>
              <w:rPr>
                <w:sz w:val="24"/>
                <w:szCs w:val="24"/>
                <w:lang w:val="uk-UA"/>
              </w:rPr>
            </w:pPr>
            <w:r w:rsidRPr="00195300">
              <w:rPr>
                <w:sz w:val="24"/>
                <w:szCs w:val="24"/>
                <w:lang w:val="uk-UA"/>
              </w:rPr>
              <w:t>3.4.1. Промисловість…………………………………………………………………</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26</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firstLine="0"/>
              <w:jc w:val="left"/>
              <w:rPr>
                <w:sz w:val="24"/>
                <w:szCs w:val="24"/>
                <w:lang w:val="uk-UA"/>
              </w:rPr>
            </w:pPr>
            <w:r w:rsidRPr="00195300">
              <w:rPr>
                <w:sz w:val="24"/>
                <w:szCs w:val="24"/>
                <w:lang w:val="uk-UA"/>
              </w:rPr>
              <w:t>3.4.2. Підприємницька діяльність…………………………………………………..</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27</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firstLine="0"/>
              <w:jc w:val="left"/>
              <w:rPr>
                <w:sz w:val="24"/>
                <w:szCs w:val="24"/>
                <w:lang w:val="uk-UA"/>
              </w:rPr>
            </w:pPr>
            <w:r w:rsidRPr="00195300">
              <w:rPr>
                <w:sz w:val="24"/>
                <w:szCs w:val="24"/>
                <w:lang w:val="uk-UA"/>
              </w:rPr>
              <w:t>3.4.3. Споживчий ринок……………………………………………………………</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28</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firstLine="0"/>
              <w:jc w:val="left"/>
              <w:rPr>
                <w:sz w:val="24"/>
                <w:szCs w:val="24"/>
                <w:lang w:val="uk-UA"/>
              </w:rPr>
            </w:pPr>
            <w:r w:rsidRPr="00195300">
              <w:rPr>
                <w:sz w:val="24"/>
                <w:szCs w:val="24"/>
                <w:lang w:val="uk-UA"/>
              </w:rPr>
              <w:t>3.4.4. Зовнішньоекономічна діяльність…………………………………...………..</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28</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firstLine="0"/>
              <w:jc w:val="left"/>
              <w:rPr>
                <w:sz w:val="24"/>
                <w:szCs w:val="24"/>
                <w:lang w:val="uk-UA"/>
              </w:rPr>
            </w:pPr>
            <w:r w:rsidRPr="00195300">
              <w:rPr>
                <w:sz w:val="24"/>
                <w:szCs w:val="24"/>
                <w:lang w:val="uk-UA"/>
              </w:rPr>
              <w:t>3.4.5. Інвестиційна діяльність………………………………………………………</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uk-UA"/>
              </w:rPr>
              <w:t>29</w:t>
            </w:r>
          </w:p>
        </w:tc>
      </w:tr>
      <w:tr w:rsidR="0043571A" w:rsidRPr="00EE5F7A"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8"/>
                <w:szCs w:val="28"/>
                <w:lang w:val="uk-UA"/>
              </w:rPr>
            </w:pPr>
          </w:p>
        </w:tc>
        <w:tc>
          <w:tcPr>
            <w:tcW w:w="8364" w:type="dxa"/>
          </w:tcPr>
          <w:p w:rsidR="0043571A" w:rsidRPr="00195300" w:rsidRDefault="0043571A" w:rsidP="00E819E7">
            <w:pPr>
              <w:pStyle w:val="a3"/>
              <w:widowControl w:val="0"/>
              <w:spacing w:before="100" w:beforeAutospacing="1" w:after="100" w:afterAutospacing="1" w:line="250" w:lineRule="auto"/>
              <w:ind w:left="-108" w:firstLine="0"/>
              <w:jc w:val="left"/>
              <w:rPr>
                <w:sz w:val="24"/>
                <w:szCs w:val="24"/>
                <w:lang w:val="uk-UA"/>
              </w:rPr>
            </w:pPr>
            <w:r w:rsidRPr="00195300">
              <w:rPr>
                <w:sz w:val="24"/>
                <w:szCs w:val="24"/>
                <w:lang w:val="uk-UA"/>
              </w:rPr>
              <w:t>3.5. Фінанси…………………………………………………………………...………</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en-US"/>
              </w:rPr>
              <w:t>3</w:t>
            </w:r>
            <w:r w:rsidRPr="00195300">
              <w:rPr>
                <w:sz w:val="26"/>
                <w:szCs w:val="26"/>
                <w:lang w:val="uk-UA"/>
              </w:rPr>
              <w:t>1</w:t>
            </w:r>
          </w:p>
        </w:tc>
      </w:tr>
      <w:tr w:rsidR="0043571A" w:rsidRPr="00131567" w:rsidTr="00E819E7">
        <w:tc>
          <w:tcPr>
            <w:tcW w:w="675" w:type="dxa"/>
          </w:tcPr>
          <w:p w:rsidR="0043571A" w:rsidRPr="00195300" w:rsidRDefault="0043571A" w:rsidP="00E819E7">
            <w:pPr>
              <w:pStyle w:val="a3"/>
              <w:widowControl w:val="0"/>
              <w:spacing w:before="100" w:beforeAutospacing="1" w:after="100" w:afterAutospacing="1" w:line="250" w:lineRule="auto"/>
              <w:ind w:firstLine="0"/>
              <w:jc w:val="center"/>
              <w:rPr>
                <w:sz w:val="26"/>
                <w:szCs w:val="26"/>
                <w:lang w:val="uk-UA"/>
              </w:rPr>
            </w:pPr>
            <w:r w:rsidRPr="00195300">
              <w:rPr>
                <w:sz w:val="26"/>
                <w:szCs w:val="26"/>
                <w:lang w:val="uk-UA"/>
              </w:rPr>
              <w:t>4.</w:t>
            </w:r>
          </w:p>
        </w:tc>
        <w:tc>
          <w:tcPr>
            <w:tcW w:w="8364" w:type="dxa"/>
          </w:tcPr>
          <w:p w:rsidR="0043571A" w:rsidRPr="00EE5F7A" w:rsidRDefault="0043571A" w:rsidP="00E819E7">
            <w:pPr>
              <w:spacing w:before="100" w:beforeAutospacing="1" w:after="100" w:afterAutospacing="1"/>
              <w:ind w:left="34" w:hanging="34"/>
              <w:rPr>
                <w:sz w:val="26"/>
                <w:szCs w:val="26"/>
                <w:lang w:val="uk-UA"/>
              </w:rPr>
            </w:pPr>
            <w:r w:rsidRPr="00EE5F7A">
              <w:rPr>
                <w:sz w:val="26"/>
                <w:szCs w:val="26"/>
                <w:lang w:val="uk-UA"/>
              </w:rPr>
              <w:t xml:space="preserve"> Можливі шляхи розв’язання головних проблем розвитку економіки соціальної сфери міста Буча……………..………………………………..…</w:t>
            </w:r>
          </w:p>
        </w:tc>
        <w:tc>
          <w:tcPr>
            <w:tcW w:w="476" w:type="dxa"/>
            <w:vAlign w:val="bottom"/>
          </w:tcPr>
          <w:p w:rsidR="0043571A" w:rsidRPr="00195300" w:rsidRDefault="0043571A" w:rsidP="00E819E7">
            <w:pPr>
              <w:pStyle w:val="a3"/>
              <w:widowControl w:val="0"/>
              <w:spacing w:before="100" w:beforeAutospacing="1" w:after="100" w:afterAutospacing="1" w:line="250" w:lineRule="auto"/>
              <w:ind w:firstLine="0"/>
              <w:jc w:val="right"/>
              <w:rPr>
                <w:sz w:val="26"/>
                <w:szCs w:val="26"/>
                <w:lang w:val="uk-UA"/>
              </w:rPr>
            </w:pPr>
            <w:r w:rsidRPr="00195300">
              <w:rPr>
                <w:sz w:val="26"/>
                <w:szCs w:val="26"/>
                <w:lang w:val="en-US"/>
              </w:rPr>
              <w:t>3</w:t>
            </w:r>
            <w:r w:rsidRPr="00195300">
              <w:rPr>
                <w:sz w:val="26"/>
                <w:szCs w:val="26"/>
                <w:lang w:val="uk-UA"/>
              </w:rPr>
              <w:t>2</w:t>
            </w:r>
          </w:p>
        </w:tc>
      </w:tr>
    </w:tbl>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Pr="006F25A3" w:rsidRDefault="0043571A" w:rsidP="00B14D32">
      <w:pPr>
        <w:spacing w:before="100" w:beforeAutospacing="1" w:after="100" w:afterAutospacing="1"/>
        <w:ind w:left="284" w:hanging="284"/>
        <w:contextualSpacing/>
        <w:jc w:val="both"/>
        <w:rPr>
          <w:b/>
          <w:lang w:val="uk-UA"/>
        </w:rPr>
      </w:pPr>
    </w:p>
    <w:p w:rsidR="0043571A" w:rsidRDefault="0043571A" w:rsidP="003C4AF8">
      <w:pPr>
        <w:spacing w:before="100" w:beforeAutospacing="1" w:after="100" w:afterAutospacing="1"/>
        <w:contextualSpacing/>
        <w:jc w:val="both"/>
        <w:rPr>
          <w:b/>
          <w:lang w:val="uk-UA"/>
        </w:rPr>
      </w:pPr>
    </w:p>
    <w:p w:rsidR="0043571A" w:rsidRPr="006F25A3" w:rsidRDefault="0043571A" w:rsidP="003C4AF8">
      <w:pPr>
        <w:spacing w:before="100" w:beforeAutospacing="1" w:after="100" w:afterAutospacing="1"/>
        <w:contextualSpacing/>
        <w:jc w:val="both"/>
        <w:rPr>
          <w:b/>
          <w:lang w:val="uk-UA"/>
        </w:rPr>
      </w:pPr>
    </w:p>
    <w:p w:rsidR="0043571A" w:rsidRPr="006F25A3" w:rsidRDefault="0043571A" w:rsidP="002E4A2F">
      <w:pPr>
        <w:pStyle w:val="a3"/>
        <w:widowControl w:val="0"/>
        <w:spacing w:line="250" w:lineRule="auto"/>
        <w:ind w:firstLine="0"/>
        <w:jc w:val="center"/>
        <w:rPr>
          <w:b/>
          <w:i/>
          <w:sz w:val="26"/>
          <w:szCs w:val="26"/>
        </w:rPr>
      </w:pPr>
      <w:r w:rsidRPr="006F25A3">
        <w:rPr>
          <w:b/>
          <w:i/>
          <w:sz w:val="26"/>
          <w:szCs w:val="26"/>
        </w:rPr>
        <w:lastRenderedPageBreak/>
        <w:t>1. Загальні положення.</w:t>
      </w:r>
    </w:p>
    <w:p w:rsidR="0043571A" w:rsidRPr="006F25A3" w:rsidRDefault="0043571A" w:rsidP="00131567">
      <w:pPr>
        <w:pStyle w:val="a3"/>
        <w:widowControl w:val="0"/>
        <w:ind w:firstLine="709"/>
        <w:rPr>
          <w:sz w:val="22"/>
          <w:szCs w:val="22"/>
        </w:rPr>
      </w:pPr>
      <w:r w:rsidRPr="006F25A3">
        <w:rPr>
          <w:sz w:val="22"/>
          <w:szCs w:val="22"/>
        </w:rPr>
        <w:t>Програма соціально-економічного та культурного розвитку міста Буча на 201</w:t>
      </w:r>
      <w:r>
        <w:rPr>
          <w:sz w:val="22"/>
          <w:szCs w:val="22"/>
        </w:rPr>
        <w:t>8</w:t>
      </w:r>
      <w:r w:rsidRPr="006F25A3">
        <w:rPr>
          <w:sz w:val="22"/>
          <w:szCs w:val="22"/>
        </w:rPr>
        <w:t xml:space="preserve"> рік (далі – Програма) підготовлена на основі аналізу розвитку міста Буча за попередній період, визначає цілі, пріоритетні напрями соціально-економічного розвитку міста на 201</w:t>
      </w:r>
      <w:r>
        <w:rPr>
          <w:sz w:val="22"/>
          <w:szCs w:val="22"/>
        </w:rPr>
        <w:t>8</w:t>
      </w:r>
      <w:r w:rsidRPr="006F25A3">
        <w:rPr>
          <w:sz w:val="22"/>
          <w:szCs w:val="22"/>
        </w:rPr>
        <w:t xml:space="preserve"> рік та середньострокову перспективу, а також заходи щодо реалізації державної політики, спрямованої на підвищення </w:t>
      </w:r>
      <w:r>
        <w:rPr>
          <w:sz w:val="22"/>
          <w:szCs w:val="22"/>
        </w:rPr>
        <w:t xml:space="preserve">соціальних стандартів </w:t>
      </w:r>
      <w:r w:rsidRPr="006F25A3">
        <w:rPr>
          <w:sz w:val="22"/>
          <w:szCs w:val="22"/>
        </w:rPr>
        <w:t>якості життя та добробуту мешканців м.Буча.</w:t>
      </w:r>
    </w:p>
    <w:p w:rsidR="0043571A" w:rsidRPr="006F25A3" w:rsidRDefault="0043571A" w:rsidP="00FC1627">
      <w:pPr>
        <w:pStyle w:val="21"/>
        <w:tabs>
          <w:tab w:val="left" w:pos="709"/>
        </w:tabs>
        <w:rPr>
          <w:sz w:val="22"/>
          <w:szCs w:val="22"/>
        </w:rPr>
      </w:pPr>
      <w:r w:rsidRPr="006F25A3">
        <w:rPr>
          <w:sz w:val="22"/>
          <w:szCs w:val="22"/>
        </w:rPr>
        <w:t>Програма підготовлена згідно з основними пріоритетними завданнями соціально-економічного та культурного розвитку Київської області у 201</w:t>
      </w:r>
      <w:r>
        <w:rPr>
          <w:sz w:val="22"/>
          <w:szCs w:val="22"/>
        </w:rPr>
        <w:t>8</w:t>
      </w:r>
      <w:r w:rsidRPr="006F25A3">
        <w:rPr>
          <w:sz w:val="22"/>
          <w:szCs w:val="22"/>
        </w:rPr>
        <w:t xml:space="preserve"> році.</w:t>
      </w:r>
    </w:p>
    <w:p w:rsidR="0043571A" w:rsidRPr="006F25A3" w:rsidRDefault="0043571A" w:rsidP="00532EE1">
      <w:pPr>
        <w:pStyle w:val="21"/>
        <w:tabs>
          <w:tab w:val="left" w:pos="709"/>
        </w:tabs>
        <w:ind w:firstLine="0"/>
        <w:rPr>
          <w:sz w:val="22"/>
          <w:szCs w:val="22"/>
        </w:rPr>
      </w:pPr>
      <w:r w:rsidRPr="006F25A3">
        <w:rPr>
          <w:sz w:val="22"/>
          <w:szCs w:val="22"/>
        </w:rPr>
        <w:t xml:space="preserve">Програма розроблена на основі вимог Конституції України з урахуванням положень Законів України: "Про місцеві державні адміністрації",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стимулювання інвестиційної діяльності у пріоритетних галузях економіки з метою створення нових робочих місць", "Про пріоритетні напрями інноваційної діяльності в Україні", "Про державно-приватне партнерство" "Про зовнішньоекономічну діяльність", "Про розвиток та підтримку малого та середнього підприємництва в Україні". </w:t>
      </w:r>
    </w:p>
    <w:p w:rsidR="0043571A" w:rsidRPr="006F25A3" w:rsidRDefault="0043571A" w:rsidP="00FC1627">
      <w:pPr>
        <w:widowControl w:val="0"/>
        <w:ind w:firstLine="709"/>
        <w:jc w:val="both"/>
        <w:rPr>
          <w:sz w:val="22"/>
          <w:szCs w:val="22"/>
          <w:lang w:val="uk-UA"/>
        </w:rPr>
      </w:pPr>
      <w:r w:rsidRPr="006F25A3">
        <w:rPr>
          <w:sz w:val="22"/>
          <w:szCs w:val="22"/>
          <w:lang w:val="uk-UA"/>
        </w:rPr>
        <w:t>Програма розроблена з метою визначення пріоритетів, завдань та заходів, що забезпечуватимуть у 201</w:t>
      </w:r>
      <w:r>
        <w:rPr>
          <w:sz w:val="22"/>
          <w:szCs w:val="22"/>
          <w:lang w:val="uk-UA"/>
        </w:rPr>
        <w:t>8 році розвиток міста. Програма ґрунтується  на аналізі розвитку економіки міста, поточної економічної ситуації та проблемах соціально-економічного розвитку з урахуванням впливу зовнішніх і внутрішніх чинників, та визначає основні цілі і заходи економічної і соціальної політики міської влади на 2018 рік</w:t>
      </w:r>
      <w:r w:rsidRPr="006F25A3">
        <w:rPr>
          <w:sz w:val="22"/>
          <w:szCs w:val="22"/>
          <w:lang w:val="uk-UA"/>
        </w:rPr>
        <w:t>.</w:t>
      </w:r>
    </w:p>
    <w:p w:rsidR="0043571A" w:rsidRPr="006F25A3" w:rsidRDefault="0043571A" w:rsidP="00A13AAF">
      <w:pPr>
        <w:widowControl w:val="0"/>
        <w:ind w:firstLine="709"/>
        <w:jc w:val="both"/>
        <w:rPr>
          <w:sz w:val="22"/>
          <w:szCs w:val="22"/>
          <w:lang w:val="uk-UA"/>
        </w:rPr>
      </w:pPr>
      <w:r w:rsidRPr="006F25A3">
        <w:rPr>
          <w:sz w:val="22"/>
          <w:szCs w:val="22"/>
          <w:lang w:val="uk-UA"/>
        </w:rPr>
        <w:t>Програма розроблена на основі вимог Конституції України з урахуванням положень Постанов Кабінету Міністрів України:</w:t>
      </w:r>
    </w:p>
    <w:p w:rsidR="0043571A" w:rsidRPr="006F25A3" w:rsidRDefault="0043571A" w:rsidP="00AB7F3B">
      <w:pPr>
        <w:pStyle w:val="a9"/>
        <w:widowControl w:val="0"/>
        <w:numPr>
          <w:ilvl w:val="0"/>
          <w:numId w:val="20"/>
        </w:numPr>
        <w:jc w:val="both"/>
        <w:rPr>
          <w:sz w:val="22"/>
          <w:szCs w:val="22"/>
          <w:lang w:val="uk-UA"/>
        </w:rPr>
      </w:pPr>
      <w:r w:rsidRPr="006F25A3">
        <w:rPr>
          <w:sz w:val="22"/>
          <w:szCs w:val="22"/>
          <w:lang w:val="uk-UA"/>
        </w:rPr>
        <w:t>"Про розроблення прогнозних і програмних документів економічного і соціального розвитку та складання проекту державного бюджету"від 26.04.2003 № 621 ;</w:t>
      </w:r>
    </w:p>
    <w:p w:rsidR="0043571A" w:rsidRPr="006F25A3" w:rsidRDefault="0043571A" w:rsidP="00AB7F3B">
      <w:pPr>
        <w:pStyle w:val="a9"/>
        <w:widowControl w:val="0"/>
        <w:numPr>
          <w:ilvl w:val="0"/>
          <w:numId w:val="20"/>
        </w:numPr>
        <w:jc w:val="both"/>
        <w:rPr>
          <w:sz w:val="22"/>
          <w:szCs w:val="22"/>
          <w:lang w:val="uk-UA"/>
        </w:rPr>
      </w:pPr>
      <w:r w:rsidRPr="006F25A3">
        <w:rPr>
          <w:sz w:val="22"/>
          <w:szCs w:val="22"/>
          <w:lang w:val="uk-UA"/>
        </w:rPr>
        <w:t>"Про затвердження Державної стратегії регіонального розвитку на період до 2020 року"</w:t>
      </w:r>
      <w:r>
        <w:rPr>
          <w:sz w:val="22"/>
          <w:szCs w:val="22"/>
          <w:lang w:val="uk-UA"/>
        </w:rPr>
        <w:t>від 06.08.2014 № 385</w:t>
      </w:r>
      <w:r w:rsidRPr="006F25A3">
        <w:rPr>
          <w:sz w:val="22"/>
          <w:szCs w:val="22"/>
          <w:lang w:val="uk-UA"/>
        </w:rPr>
        <w:t>.</w:t>
      </w:r>
    </w:p>
    <w:p w:rsidR="0043571A" w:rsidRPr="009727D9" w:rsidRDefault="0043571A" w:rsidP="00FC1627">
      <w:pPr>
        <w:widowControl w:val="0"/>
        <w:ind w:firstLine="709"/>
        <w:jc w:val="both"/>
        <w:rPr>
          <w:sz w:val="22"/>
          <w:szCs w:val="22"/>
          <w:lang w:val="uk-UA"/>
        </w:rPr>
      </w:pPr>
      <w:r w:rsidRPr="000A31D8">
        <w:rPr>
          <w:sz w:val="22"/>
          <w:szCs w:val="22"/>
          <w:lang w:val="uk-UA"/>
        </w:rPr>
        <w:t>Фінансування заходів Програми здійснюватиметься з урахуванням реальних можливостей  міського бюджету м.Буча на 201</w:t>
      </w:r>
      <w:r>
        <w:rPr>
          <w:sz w:val="22"/>
          <w:szCs w:val="22"/>
          <w:lang w:val="uk-UA"/>
        </w:rPr>
        <w:t>8</w:t>
      </w:r>
      <w:r w:rsidRPr="000A31D8">
        <w:rPr>
          <w:sz w:val="22"/>
          <w:szCs w:val="22"/>
          <w:lang w:val="uk-UA"/>
        </w:rPr>
        <w:t xml:space="preserve"> рік, а також за рахунок коштів Державного бюджету та інвесторів.</w:t>
      </w:r>
    </w:p>
    <w:p w:rsidR="0043571A" w:rsidRPr="006F25A3" w:rsidRDefault="0043571A" w:rsidP="00AB24F2">
      <w:pPr>
        <w:pStyle w:val="a3"/>
        <w:widowControl w:val="0"/>
        <w:rPr>
          <w:sz w:val="22"/>
          <w:szCs w:val="22"/>
        </w:rPr>
      </w:pPr>
      <w:r w:rsidRPr="006F25A3">
        <w:rPr>
          <w:sz w:val="22"/>
          <w:szCs w:val="22"/>
        </w:rPr>
        <w:t>Організацію виконання Програми здійснює Бучанська міська рада та її структурні підрозділи. У процесі виконання Програма може уточнюватися. Зміни і доповнення до Програми затверджуються рішенням сесії Бучанської міської ради. Звітування про виконання Програми здійснюватиметься кожні шість місяців.</w:t>
      </w:r>
    </w:p>
    <w:p w:rsidR="0043571A" w:rsidRPr="006F25A3" w:rsidRDefault="0043571A" w:rsidP="00FC1627">
      <w:pPr>
        <w:pStyle w:val="a3"/>
        <w:widowControl w:val="0"/>
        <w:ind w:firstLine="900"/>
        <w:rPr>
          <w:sz w:val="22"/>
          <w:szCs w:val="22"/>
        </w:rPr>
      </w:pPr>
    </w:p>
    <w:p w:rsidR="0043571A" w:rsidRPr="006F25A3" w:rsidRDefault="0043571A" w:rsidP="00FF5083">
      <w:pPr>
        <w:rPr>
          <w:sz w:val="22"/>
          <w:szCs w:val="22"/>
          <w:lang w:val="uk-UA"/>
        </w:rPr>
      </w:pPr>
    </w:p>
    <w:p w:rsidR="0043571A" w:rsidRPr="006F25A3" w:rsidRDefault="0043571A" w:rsidP="001B1DEE">
      <w:pPr>
        <w:pStyle w:val="1"/>
        <w:spacing w:before="0" w:line="240" w:lineRule="auto"/>
        <w:jc w:val="center"/>
        <w:rPr>
          <w:rFonts w:ascii="Times New Roman" w:hAnsi="Times New Roman"/>
          <w:i/>
          <w:color w:val="auto"/>
          <w:sz w:val="26"/>
          <w:szCs w:val="26"/>
          <w:lang w:val="uk-UA"/>
        </w:rPr>
      </w:pPr>
      <w:r>
        <w:rPr>
          <w:rFonts w:ascii="Times New Roman" w:hAnsi="Times New Roman"/>
          <w:i/>
          <w:color w:val="auto"/>
          <w:sz w:val="26"/>
          <w:szCs w:val="26"/>
          <w:lang w:val="uk-UA"/>
        </w:rPr>
        <w:t>2</w:t>
      </w:r>
      <w:r w:rsidRPr="006F25A3">
        <w:rPr>
          <w:rFonts w:ascii="Times New Roman" w:hAnsi="Times New Roman"/>
          <w:i/>
          <w:color w:val="auto"/>
          <w:sz w:val="26"/>
          <w:szCs w:val="26"/>
          <w:lang w:val="uk-UA"/>
        </w:rPr>
        <w:t xml:space="preserve">. </w:t>
      </w:r>
      <w:bookmarkStart w:id="0" w:name="_Toc181179005"/>
      <w:r w:rsidRPr="006F25A3">
        <w:rPr>
          <w:rFonts w:ascii="Times New Roman" w:hAnsi="Times New Roman"/>
          <w:i/>
          <w:color w:val="auto"/>
          <w:sz w:val="26"/>
          <w:szCs w:val="26"/>
          <w:lang w:val="uk-UA"/>
        </w:rPr>
        <w:t>Пріоритетні  напрями соціально-економічного та культурного</w:t>
      </w:r>
    </w:p>
    <w:p w:rsidR="0043571A" w:rsidRDefault="0043571A" w:rsidP="001B1DEE">
      <w:pPr>
        <w:pStyle w:val="1"/>
        <w:spacing w:before="0" w:line="250" w:lineRule="auto"/>
        <w:jc w:val="center"/>
        <w:rPr>
          <w:rFonts w:ascii="Times New Roman" w:hAnsi="Times New Roman"/>
          <w:i/>
          <w:color w:val="auto"/>
          <w:sz w:val="26"/>
          <w:szCs w:val="26"/>
          <w:lang w:val="uk-UA"/>
        </w:rPr>
      </w:pPr>
      <w:r w:rsidRPr="006F25A3">
        <w:rPr>
          <w:rFonts w:ascii="Times New Roman" w:hAnsi="Times New Roman"/>
          <w:i/>
          <w:color w:val="auto"/>
          <w:sz w:val="26"/>
          <w:szCs w:val="26"/>
          <w:lang w:val="uk-UA"/>
        </w:rPr>
        <w:t>розвитку м.Буча у 201</w:t>
      </w:r>
      <w:r>
        <w:rPr>
          <w:rFonts w:ascii="Times New Roman" w:hAnsi="Times New Roman"/>
          <w:i/>
          <w:color w:val="auto"/>
          <w:sz w:val="26"/>
          <w:szCs w:val="26"/>
          <w:lang w:val="uk-UA"/>
        </w:rPr>
        <w:t>8</w:t>
      </w:r>
      <w:r w:rsidRPr="006F25A3">
        <w:rPr>
          <w:rFonts w:ascii="Times New Roman" w:hAnsi="Times New Roman"/>
          <w:i/>
          <w:color w:val="auto"/>
          <w:sz w:val="26"/>
          <w:szCs w:val="26"/>
          <w:lang w:val="uk-UA"/>
        </w:rPr>
        <w:t xml:space="preserve"> році</w:t>
      </w:r>
    </w:p>
    <w:p w:rsidR="0043571A" w:rsidRPr="00587BAF" w:rsidRDefault="0043571A" w:rsidP="00587BAF">
      <w:pPr>
        <w:rPr>
          <w:lang w:val="uk-UA" w:eastAsia="en-US"/>
        </w:rPr>
      </w:pPr>
    </w:p>
    <w:p w:rsidR="0043571A" w:rsidRDefault="0043571A" w:rsidP="00DE72FE">
      <w:pPr>
        <w:ind w:firstLine="709"/>
        <w:jc w:val="both"/>
        <w:rPr>
          <w:sz w:val="22"/>
          <w:szCs w:val="22"/>
          <w:lang w:val="uk-UA"/>
        </w:rPr>
      </w:pPr>
      <w:r w:rsidRPr="00DE72FE">
        <w:rPr>
          <w:sz w:val="22"/>
          <w:szCs w:val="22"/>
          <w:lang w:val="uk-UA"/>
        </w:rPr>
        <w:t>Бучанською міською радою проводиться цілеспрямована робота щодо стабілізації розвитку економіки м.Буча та вирішення проблемних питань в усіх галузях господарювання, підвищення рівня життя населення створюючи комфортні умови життя.</w:t>
      </w:r>
    </w:p>
    <w:p w:rsidR="0043571A" w:rsidRPr="006F25A3" w:rsidRDefault="0043571A" w:rsidP="00131567">
      <w:pPr>
        <w:ind w:firstLine="709"/>
        <w:jc w:val="both"/>
        <w:rPr>
          <w:sz w:val="22"/>
          <w:szCs w:val="22"/>
          <w:lang w:val="uk-UA"/>
        </w:rPr>
      </w:pPr>
      <w:r w:rsidRPr="006F25A3">
        <w:rPr>
          <w:sz w:val="22"/>
          <w:szCs w:val="22"/>
          <w:lang w:val="uk-UA"/>
        </w:rPr>
        <w:t xml:space="preserve">Основним завданням Програми є </w:t>
      </w:r>
      <w:r w:rsidRPr="00346603">
        <w:rPr>
          <w:sz w:val="22"/>
          <w:szCs w:val="22"/>
          <w:lang w:val="uk-UA"/>
        </w:rPr>
        <w:t>поліпшення якості життя населення м.Буча за рахунок забезпечення достатнього рівня стабільності</w:t>
      </w:r>
      <w:r w:rsidRPr="006F25A3">
        <w:rPr>
          <w:sz w:val="22"/>
          <w:szCs w:val="22"/>
          <w:lang w:val="uk-UA"/>
        </w:rPr>
        <w:t xml:space="preserve"> її соціально-економічного розвитку шляхом відновлення темпів економічного зростання основних галузей економіки, впровадження реальних механізмів підтримки малого та середнього підприємництва, створення сприятливого інвестиційного клімату та забезпечення необхідних умов для розвитку основних галузей соціальної сфери.</w:t>
      </w:r>
    </w:p>
    <w:p w:rsidR="0043571A" w:rsidRPr="006F25A3" w:rsidRDefault="0043571A" w:rsidP="00131567">
      <w:pPr>
        <w:ind w:firstLine="709"/>
        <w:jc w:val="both"/>
        <w:rPr>
          <w:sz w:val="22"/>
          <w:szCs w:val="22"/>
          <w:lang w:val="uk-UA"/>
        </w:rPr>
      </w:pPr>
      <w:r w:rsidRPr="006F25A3">
        <w:rPr>
          <w:sz w:val="22"/>
          <w:szCs w:val="22"/>
          <w:lang w:val="uk-UA"/>
        </w:rPr>
        <w:t>Досягнення з</w:t>
      </w:r>
      <w:r>
        <w:rPr>
          <w:sz w:val="22"/>
          <w:szCs w:val="22"/>
          <w:lang w:val="uk-UA"/>
        </w:rPr>
        <w:t>азначеної мети</w:t>
      </w:r>
      <w:r w:rsidRPr="006F25A3">
        <w:rPr>
          <w:sz w:val="22"/>
          <w:szCs w:val="22"/>
          <w:lang w:val="uk-UA"/>
        </w:rPr>
        <w:t xml:space="preserve"> планується здійснити шляхом реалізації наступних пріоритетних напрямів:</w:t>
      </w:r>
    </w:p>
    <w:p w:rsidR="0043571A" w:rsidRPr="006F25A3" w:rsidRDefault="0043571A" w:rsidP="00417206">
      <w:pPr>
        <w:numPr>
          <w:ilvl w:val="0"/>
          <w:numId w:val="3"/>
        </w:numPr>
        <w:tabs>
          <w:tab w:val="clear" w:pos="927"/>
          <w:tab w:val="num" w:pos="720"/>
        </w:tabs>
        <w:ind w:left="0" w:firstLine="720"/>
        <w:jc w:val="both"/>
        <w:rPr>
          <w:sz w:val="22"/>
          <w:szCs w:val="22"/>
          <w:lang w:val="uk-UA"/>
        </w:rPr>
      </w:pPr>
      <w:r w:rsidRPr="00346603">
        <w:rPr>
          <w:sz w:val="22"/>
          <w:szCs w:val="22"/>
          <w:lang w:val="uk-UA"/>
        </w:rPr>
        <w:t>поліпшення інвестиційної привабливості міста, створення умов для залучення іноземних інвестицій</w:t>
      </w:r>
      <w:r w:rsidRPr="006F25A3">
        <w:rPr>
          <w:sz w:val="22"/>
          <w:szCs w:val="22"/>
          <w:lang w:val="uk-UA"/>
        </w:rPr>
        <w:t>та збільшення обсягів експорту, що покращить зовнішньоторговельний баланс міста і створить умови для виробництва нових видів конкурентоспроможної продукції як для зовнішнього так і для внутрішнього ринку;</w:t>
      </w:r>
    </w:p>
    <w:p w:rsidR="0043571A" w:rsidRPr="006F25A3" w:rsidRDefault="0043571A" w:rsidP="00417206">
      <w:pPr>
        <w:numPr>
          <w:ilvl w:val="0"/>
          <w:numId w:val="3"/>
        </w:numPr>
        <w:tabs>
          <w:tab w:val="clear" w:pos="927"/>
          <w:tab w:val="num" w:pos="720"/>
        </w:tabs>
        <w:ind w:left="0" w:firstLine="720"/>
        <w:jc w:val="both"/>
        <w:rPr>
          <w:sz w:val="22"/>
          <w:szCs w:val="22"/>
          <w:lang w:val="uk-UA"/>
        </w:rPr>
      </w:pPr>
      <w:r w:rsidRPr="00346603">
        <w:rPr>
          <w:sz w:val="22"/>
          <w:szCs w:val="22"/>
          <w:lang w:val="uk-UA"/>
        </w:rPr>
        <w:t>стимулювання впровадження в місті новітніх енергоефективних технологій та енергозберігаючих заходів</w:t>
      </w:r>
      <w:r w:rsidRPr="006F25A3">
        <w:rPr>
          <w:sz w:val="22"/>
          <w:szCs w:val="22"/>
          <w:lang w:val="uk-UA"/>
        </w:rPr>
        <w:t xml:space="preserve">, що стане передумовою зростання конкурентоспроможності промислової продукції; </w:t>
      </w:r>
    </w:p>
    <w:p w:rsidR="0043571A" w:rsidRPr="006F25A3" w:rsidRDefault="0043571A" w:rsidP="00417206">
      <w:pPr>
        <w:numPr>
          <w:ilvl w:val="0"/>
          <w:numId w:val="3"/>
        </w:numPr>
        <w:shd w:val="clear" w:color="auto" w:fill="FFFFFF"/>
        <w:tabs>
          <w:tab w:val="clear" w:pos="927"/>
          <w:tab w:val="num" w:pos="720"/>
        </w:tabs>
        <w:ind w:left="0" w:firstLine="720"/>
        <w:jc w:val="both"/>
        <w:rPr>
          <w:sz w:val="22"/>
          <w:szCs w:val="22"/>
          <w:lang w:val="uk-UA"/>
        </w:rPr>
      </w:pPr>
      <w:r w:rsidRPr="00346603">
        <w:rPr>
          <w:bCs/>
          <w:sz w:val="22"/>
          <w:szCs w:val="22"/>
          <w:lang w:val="uk-UA"/>
        </w:rPr>
        <w:lastRenderedPageBreak/>
        <w:t xml:space="preserve">створення сприятливих умов для розвитку малого та середнього підприємництва та подальша розбудова інфраструктури підтримки </w:t>
      </w:r>
      <w:r w:rsidRPr="006F25A3">
        <w:rPr>
          <w:bCs/>
          <w:sz w:val="22"/>
          <w:szCs w:val="22"/>
          <w:lang w:val="uk-UA"/>
        </w:rPr>
        <w:t>бізнесу,</w:t>
      </w:r>
      <w:r w:rsidRPr="006F25A3">
        <w:rPr>
          <w:spacing w:val="-4"/>
          <w:sz w:val="22"/>
          <w:szCs w:val="22"/>
          <w:lang w:val="uk-UA"/>
        </w:rPr>
        <w:t xml:space="preserve"> створення дієвого механізму співпраці органів місцевого самоврядування з представниками бізнесу</w:t>
      </w:r>
    </w:p>
    <w:p w:rsidR="0043571A" w:rsidRPr="006F25A3" w:rsidRDefault="0043571A" w:rsidP="00417206">
      <w:pPr>
        <w:numPr>
          <w:ilvl w:val="0"/>
          <w:numId w:val="3"/>
        </w:numPr>
        <w:shd w:val="clear" w:color="auto" w:fill="FFFFFF"/>
        <w:tabs>
          <w:tab w:val="clear" w:pos="927"/>
          <w:tab w:val="num" w:pos="720"/>
        </w:tabs>
        <w:ind w:left="0" w:firstLine="720"/>
        <w:jc w:val="both"/>
        <w:rPr>
          <w:bCs/>
          <w:sz w:val="22"/>
          <w:szCs w:val="22"/>
          <w:lang w:val="uk-UA"/>
        </w:rPr>
      </w:pPr>
      <w:r w:rsidRPr="00346603">
        <w:rPr>
          <w:bCs/>
          <w:sz w:val="22"/>
          <w:szCs w:val="22"/>
          <w:lang w:val="uk-UA"/>
        </w:rPr>
        <w:t>розвиток промислового виробництва</w:t>
      </w:r>
      <w:r w:rsidRPr="006F25A3">
        <w:rPr>
          <w:bCs/>
          <w:sz w:val="22"/>
          <w:szCs w:val="22"/>
          <w:lang w:val="uk-UA"/>
        </w:rPr>
        <w:t xml:space="preserve"> за рахунок модернізації виробничих потужностей, впровадження сучасних технологій та підвищення рівня конкурентоспроможності підприємств промислового сектору економіки;</w:t>
      </w:r>
    </w:p>
    <w:p w:rsidR="0043571A" w:rsidRPr="00346603" w:rsidRDefault="0043571A" w:rsidP="00417206">
      <w:pPr>
        <w:numPr>
          <w:ilvl w:val="0"/>
          <w:numId w:val="3"/>
        </w:numPr>
        <w:shd w:val="clear" w:color="auto" w:fill="FFFFFF"/>
        <w:tabs>
          <w:tab w:val="clear" w:pos="927"/>
          <w:tab w:val="num" w:pos="720"/>
        </w:tabs>
        <w:ind w:left="0" w:firstLine="720"/>
        <w:jc w:val="both"/>
        <w:rPr>
          <w:bCs/>
          <w:sz w:val="22"/>
          <w:szCs w:val="22"/>
          <w:lang w:val="uk-UA"/>
        </w:rPr>
      </w:pPr>
      <w:r w:rsidRPr="00346603">
        <w:rPr>
          <w:bCs/>
          <w:sz w:val="22"/>
          <w:szCs w:val="22"/>
          <w:lang w:val="uk-UA"/>
        </w:rPr>
        <w:t>розвиток та модернізація житлово-комунального господарства;</w:t>
      </w:r>
    </w:p>
    <w:p w:rsidR="0043571A" w:rsidRPr="006F25A3" w:rsidRDefault="0043571A" w:rsidP="00417206">
      <w:pPr>
        <w:numPr>
          <w:ilvl w:val="0"/>
          <w:numId w:val="3"/>
        </w:numPr>
        <w:tabs>
          <w:tab w:val="clear" w:pos="927"/>
          <w:tab w:val="num" w:pos="720"/>
        </w:tabs>
        <w:ind w:left="0" w:firstLine="720"/>
        <w:jc w:val="both"/>
        <w:rPr>
          <w:sz w:val="22"/>
          <w:szCs w:val="22"/>
          <w:lang w:val="uk-UA"/>
        </w:rPr>
      </w:pPr>
      <w:r w:rsidRPr="00346603">
        <w:rPr>
          <w:sz w:val="22"/>
          <w:szCs w:val="22"/>
          <w:lang w:val="uk-UA"/>
        </w:rPr>
        <w:t>поступове наближення рівня життя мешканців міста до загальноєвропейських стандартів щодо якості і доступності освіти, медичного обслуговування, соціального захисту, житлово</w:t>
      </w:r>
      <w:r w:rsidRPr="006F25A3">
        <w:rPr>
          <w:sz w:val="22"/>
          <w:szCs w:val="22"/>
          <w:lang w:val="uk-UA"/>
        </w:rPr>
        <w:t>-комунальних послуг, фізкультури і спорту, а також стану навколишнього природного середовища;</w:t>
      </w:r>
    </w:p>
    <w:p w:rsidR="0043571A" w:rsidRPr="00346603" w:rsidRDefault="0043571A" w:rsidP="00417206">
      <w:pPr>
        <w:numPr>
          <w:ilvl w:val="0"/>
          <w:numId w:val="3"/>
        </w:numPr>
        <w:tabs>
          <w:tab w:val="clear" w:pos="927"/>
          <w:tab w:val="num" w:pos="720"/>
        </w:tabs>
        <w:ind w:left="0" w:firstLine="720"/>
        <w:jc w:val="both"/>
        <w:rPr>
          <w:sz w:val="22"/>
          <w:szCs w:val="22"/>
          <w:lang w:val="uk-UA"/>
        </w:rPr>
      </w:pPr>
      <w:r w:rsidRPr="00346603">
        <w:rPr>
          <w:sz w:val="22"/>
          <w:szCs w:val="22"/>
          <w:lang w:val="uk-UA"/>
        </w:rPr>
        <w:t>забезпечення наповнюваності місцевого бюджету міста Буча, підвищення результативності бюджетних видатків.</w:t>
      </w:r>
    </w:p>
    <w:p w:rsidR="0043571A" w:rsidRPr="006F25A3" w:rsidRDefault="0043571A" w:rsidP="00803607">
      <w:pPr>
        <w:pStyle w:val="1"/>
        <w:spacing w:before="0" w:line="250" w:lineRule="auto"/>
        <w:jc w:val="center"/>
        <w:rPr>
          <w:rFonts w:ascii="Times New Roman" w:hAnsi="Times New Roman"/>
          <w:i/>
          <w:color w:val="auto"/>
          <w:sz w:val="22"/>
          <w:szCs w:val="22"/>
          <w:lang w:val="uk-UA"/>
        </w:rPr>
      </w:pPr>
    </w:p>
    <w:p w:rsidR="0043571A" w:rsidRDefault="0043571A" w:rsidP="00803607">
      <w:pPr>
        <w:pStyle w:val="1"/>
        <w:spacing w:before="0" w:line="250" w:lineRule="auto"/>
        <w:jc w:val="center"/>
        <w:rPr>
          <w:rFonts w:ascii="Times New Roman" w:hAnsi="Times New Roman"/>
          <w:i/>
          <w:color w:val="auto"/>
          <w:sz w:val="26"/>
          <w:szCs w:val="26"/>
          <w:lang w:val="uk-UA"/>
        </w:rPr>
      </w:pPr>
      <w:r>
        <w:rPr>
          <w:rFonts w:ascii="Times New Roman" w:hAnsi="Times New Roman"/>
          <w:i/>
          <w:color w:val="auto"/>
          <w:sz w:val="26"/>
          <w:szCs w:val="26"/>
          <w:lang w:val="uk-UA"/>
        </w:rPr>
        <w:t>3</w:t>
      </w:r>
      <w:r w:rsidRPr="006F25A3">
        <w:rPr>
          <w:rFonts w:ascii="Times New Roman" w:hAnsi="Times New Roman"/>
          <w:i/>
          <w:color w:val="auto"/>
          <w:sz w:val="26"/>
          <w:szCs w:val="26"/>
          <w:lang w:val="uk-UA"/>
        </w:rPr>
        <w:t>. Основні напрями соціально-економічного та культурногорозвитку у 201</w:t>
      </w:r>
      <w:r>
        <w:rPr>
          <w:rFonts w:ascii="Times New Roman" w:hAnsi="Times New Roman"/>
          <w:i/>
          <w:color w:val="auto"/>
          <w:sz w:val="26"/>
          <w:szCs w:val="26"/>
          <w:lang w:val="uk-UA"/>
        </w:rPr>
        <w:t>8</w:t>
      </w:r>
      <w:r w:rsidRPr="006F25A3">
        <w:rPr>
          <w:rFonts w:ascii="Times New Roman" w:hAnsi="Times New Roman"/>
          <w:i/>
          <w:color w:val="auto"/>
          <w:sz w:val="26"/>
          <w:szCs w:val="26"/>
          <w:lang w:val="uk-UA"/>
        </w:rPr>
        <w:t xml:space="preserve"> році</w:t>
      </w:r>
      <w:bookmarkEnd w:id="0"/>
    </w:p>
    <w:p w:rsidR="0043571A" w:rsidRPr="00107026" w:rsidRDefault="0043571A" w:rsidP="00107026">
      <w:pPr>
        <w:rPr>
          <w:lang w:val="uk-UA" w:eastAsia="en-US"/>
        </w:rPr>
      </w:pPr>
    </w:p>
    <w:p w:rsidR="0043571A" w:rsidRPr="006F25A3" w:rsidRDefault="0043571A" w:rsidP="002E4A2F">
      <w:pPr>
        <w:pStyle w:val="a3"/>
        <w:widowControl w:val="0"/>
        <w:spacing w:line="250" w:lineRule="auto"/>
        <w:ind w:firstLine="0"/>
        <w:jc w:val="center"/>
        <w:rPr>
          <w:b/>
          <w:i/>
          <w:sz w:val="24"/>
          <w:szCs w:val="24"/>
        </w:rPr>
      </w:pPr>
      <w:r>
        <w:rPr>
          <w:b/>
          <w:i/>
          <w:sz w:val="24"/>
          <w:szCs w:val="24"/>
        </w:rPr>
        <w:t>3</w:t>
      </w:r>
      <w:r w:rsidRPr="006F25A3">
        <w:rPr>
          <w:b/>
          <w:i/>
          <w:sz w:val="24"/>
          <w:szCs w:val="24"/>
        </w:rPr>
        <w:t>.1. Соціальна сфера</w:t>
      </w:r>
    </w:p>
    <w:p w:rsidR="0043571A" w:rsidRPr="006F25A3" w:rsidRDefault="0043571A" w:rsidP="002E4A2F">
      <w:pPr>
        <w:pStyle w:val="a3"/>
        <w:widowControl w:val="0"/>
        <w:jc w:val="left"/>
        <w:rPr>
          <w:sz w:val="22"/>
          <w:szCs w:val="22"/>
        </w:rPr>
      </w:pPr>
      <w:r w:rsidRPr="00107475">
        <w:rPr>
          <w:b/>
          <w:sz w:val="22"/>
          <w:szCs w:val="22"/>
        </w:rPr>
        <w:t>3.1.1. Демографічний</w:t>
      </w:r>
      <w:r w:rsidRPr="006F25A3">
        <w:rPr>
          <w:b/>
          <w:sz w:val="22"/>
          <w:szCs w:val="22"/>
        </w:rPr>
        <w:t xml:space="preserve"> розвиток, підтримка дітей та сім’ї</w:t>
      </w:r>
    </w:p>
    <w:p w:rsidR="0043571A" w:rsidRPr="000E1A42" w:rsidRDefault="0043571A" w:rsidP="00955EFA">
      <w:pPr>
        <w:ind w:firstLine="357"/>
        <w:jc w:val="both"/>
        <w:rPr>
          <w:sz w:val="22"/>
          <w:szCs w:val="22"/>
          <w:lang w:val="uk-UA"/>
        </w:rPr>
      </w:pPr>
      <w:r w:rsidRPr="006F25A3">
        <w:rPr>
          <w:sz w:val="22"/>
          <w:szCs w:val="22"/>
          <w:lang w:val="uk-UA"/>
        </w:rPr>
        <w:t>Близькість до столиці, з розширеним ринком праці, розвинене житлове будівництво є передумовою міграційного руху населення. Тому кількість наявного населення міста постійно зростає.Станом на 01.1</w:t>
      </w:r>
      <w:r>
        <w:rPr>
          <w:sz w:val="22"/>
          <w:szCs w:val="22"/>
          <w:lang w:val="uk-UA"/>
        </w:rPr>
        <w:t>0</w:t>
      </w:r>
      <w:r w:rsidRPr="006F25A3">
        <w:rPr>
          <w:sz w:val="22"/>
          <w:szCs w:val="22"/>
          <w:lang w:val="uk-UA"/>
        </w:rPr>
        <w:t>.201</w:t>
      </w:r>
      <w:r>
        <w:rPr>
          <w:sz w:val="22"/>
          <w:szCs w:val="22"/>
          <w:lang w:val="uk-UA"/>
        </w:rPr>
        <w:t>7</w:t>
      </w:r>
      <w:r w:rsidRPr="006F25A3">
        <w:rPr>
          <w:sz w:val="22"/>
          <w:szCs w:val="22"/>
          <w:lang w:val="uk-UA"/>
        </w:rPr>
        <w:t xml:space="preserve"> чисельність </w:t>
      </w:r>
      <w:r>
        <w:rPr>
          <w:sz w:val="22"/>
          <w:szCs w:val="22"/>
          <w:lang w:val="uk-UA"/>
        </w:rPr>
        <w:t xml:space="preserve">наявного </w:t>
      </w:r>
      <w:r w:rsidRPr="006F25A3">
        <w:rPr>
          <w:sz w:val="22"/>
          <w:szCs w:val="22"/>
          <w:lang w:val="uk-UA"/>
        </w:rPr>
        <w:t xml:space="preserve">населення міста становить </w:t>
      </w:r>
      <w:r>
        <w:rPr>
          <w:sz w:val="22"/>
          <w:szCs w:val="22"/>
          <w:lang w:val="uk-UA"/>
        </w:rPr>
        <w:t>33480</w:t>
      </w:r>
      <w:r w:rsidRPr="006F25A3">
        <w:rPr>
          <w:sz w:val="22"/>
          <w:szCs w:val="22"/>
          <w:lang w:val="uk-UA"/>
        </w:rPr>
        <w:t xml:space="preserve">осіб, що на </w:t>
      </w:r>
      <w:r>
        <w:rPr>
          <w:sz w:val="22"/>
          <w:szCs w:val="22"/>
          <w:lang w:val="uk-UA"/>
        </w:rPr>
        <w:t>1397</w:t>
      </w:r>
      <w:r w:rsidRPr="006F25A3">
        <w:rPr>
          <w:sz w:val="22"/>
          <w:szCs w:val="22"/>
          <w:lang w:val="uk-UA"/>
        </w:rPr>
        <w:t xml:space="preserve"> осіб більше, ніж показник минулого року. </w:t>
      </w:r>
      <w:r>
        <w:rPr>
          <w:sz w:val="22"/>
          <w:szCs w:val="22"/>
          <w:lang w:val="uk-UA"/>
        </w:rPr>
        <w:t>Постійне насе</w:t>
      </w:r>
      <w:r w:rsidRPr="006F25A3">
        <w:rPr>
          <w:sz w:val="22"/>
          <w:szCs w:val="22"/>
          <w:lang w:val="uk-UA"/>
        </w:rPr>
        <w:t xml:space="preserve">лення міста дорівнює </w:t>
      </w:r>
      <w:r w:rsidRPr="00473ECC">
        <w:rPr>
          <w:sz w:val="22"/>
          <w:szCs w:val="22"/>
          <w:lang w:val="uk-UA" w:eastAsia="uk-UA"/>
        </w:rPr>
        <w:t>3</w:t>
      </w:r>
      <w:r>
        <w:rPr>
          <w:sz w:val="22"/>
          <w:szCs w:val="22"/>
          <w:lang w:val="uk-UA" w:eastAsia="uk-UA"/>
        </w:rPr>
        <w:t>3232</w:t>
      </w:r>
      <w:r w:rsidRPr="00473ECC">
        <w:rPr>
          <w:sz w:val="22"/>
          <w:szCs w:val="22"/>
          <w:lang w:val="uk-UA" w:eastAsia="uk-UA"/>
        </w:rPr>
        <w:t xml:space="preserve"> осіб</w:t>
      </w:r>
      <w:r>
        <w:rPr>
          <w:lang w:val="uk-UA" w:eastAsia="uk-UA"/>
        </w:rPr>
        <w:t xml:space="preserve">. </w:t>
      </w:r>
    </w:p>
    <w:p w:rsidR="0043571A" w:rsidRPr="006F25A3" w:rsidRDefault="0043571A" w:rsidP="000E2B44">
      <w:pPr>
        <w:ind w:firstLine="708"/>
        <w:jc w:val="both"/>
        <w:rPr>
          <w:sz w:val="22"/>
          <w:szCs w:val="22"/>
          <w:lang w:val="uk-UA"/>
        </w:rPr>
      </w:pPr>
      <w:r>
        <w:rPr>
          <w:sz w:val="22"/>
          <w:szCs w:val="22"/>
          <w:lang w:val="uk-UA"/>
        </w:rPr>
        <w:t>Спостерігається п</w:t>
      </w:r>
      <w:r w:rsidRPr="006F25A3">
        <w:rPr>
          <w:sz w:val="22"/>
          <w:szCs w:val="22"/>
          <w:lang w:val="uk-UA"/>
        </w:rPr>
        <w:t>риродн</w:t>
      </w:r>
      <w:r>
        <w:rPr>
          <w:sz w:val="22"/>
          <w:szCs w:val="22"/>
          <w:lang w:val="uk-UA"/>
        </w:rPr>
        <w:t>ескорочення</w:t>
      </w:r>
      <w:r w:rsidRPr="006F25A3">
        <w:rPr>
          <w:sz w:val="22"/>
          <w:szCs w:val="22"/>
          <w:lang w:val="uk-UA"/>
        </w:rPr>
        <w:t xml:space="preserve"> населення. Так за </w:t>
      </w:r>
      <w:r>
        <w:rPr>
          <w:sz w:val="22"/>
          <w:szCs w:val="22"/>
          <w:lang w:val="uk-UA"/>
        </w:rPr>
        <w:t>9</w:t>
      </w:r>
      <w:r w:rsidRPr="006F25A3">
        <w:rPr>
          <w:sz w:val="22"/>
          <w:szCs w:val="22"/>
          <w:lang w:val="uk-UA"/>
        </w:rPr>
        <w:t xml:space="preserve"> місяців кількість народжених склала – </w:t>
      </w:r>
      <w:r>
        <w:rPr>
          <w:sz w:val="22"/>
          <w:szCs w:val="22"/>
          <w:lang w:val="uk-UA"/>
        </w:rPr>
        <w:t>243</w:t>
      </w:r>
      <w:r w:rsidRPr="006F25A3">
        <w:rPr>
          <w:sz w:val="22"/>
          <w:szCs w:val="22"/>
          <w:lang w:val="uk-UA"/>
        </w:rPr>
        <w:t xml:space="preserve"> ос</w:t>
      </w:r>
      <w:r>
        <w:rPr>
          <w:sz w:val="22"/>
          <w:szCs w:val="22"/>
          <w:lang w:val="uk-UA"/>
        </w:rPr>
        <w:t>і</w:t>
      </w:r>
      <w:r w:rsidRPr="006F25A3">
        <w:rPr>
          <w:sz w:val="22"/>
          <w:szCs w:val="22"/>
          <w:lang w:val="uk-UA"/>
        </w:rPr>
        <w:t xml:space="preserve">б, при кількості померлих – </w:t>
      </w:r>
      <w:r>
        <w:rPr>
          <w:sz w:val="22"/>
          <w:szCs w:val="22"/>
          <w:lang w:val="uk-UA"/>
        </w:rPr>
        <w:t xml:space="preserve">374. </w:t>
      </w:r>
    </w:p>
    <w:p w:rsidR="0043571A" w:rsidRPr="006F25A3" w:rsidRDefault="0043571A" w:rsidP="002A2B87">
      <w:pPr>
        <w:ind w:firstLine="708"/>
        <w:jc w:val="both"/>
        <w:rPr>
          <w:sz w:val="22"/>
          <w:szCs w:val="22"/>
          <w:lang w:val="uk-UA"/>
        </w:rPr>
      </w:pPr>
      <w:r w:rsidRPr="006F25A3">
        <w:rPr>
          <w:sz w:val="22"/>
          <w:szCs w:val="22"/>
          <w:lang w:val="uk-UA"/>
        </w:rPr>
        <w:t>В складі виконавчого комітету Бучанської міської ради створений Центр соціальних служб для сім’ї, дітей та молоді, основною метою якого є підтримка сімей, дітей та молоді, які перебувають у складних життєвих обставинах та потребують сторонньої допомоги.</w:t>
      </w:r>
    </w:p>
    <w:p w:rsidR="0043571A" w:rsidRPr="006F25A3" w:rsidRDefault="0043571A" w:rsidP="00EA4E70">
      <w:pPr>
        <w:pStyle w:val="a3"/>
        <w:widowControl w:val="0"/>
        <w:jc w:val="left"/>
        <w:rPr>
          <w:sz w:val="22"/>
          <w:szCs w:val="22"/>
        </w:rPr>
      </w:pPr>
      <w:r w:rsidRPr="006F25A3">
        <w:rPr>
          <w:sz w:val="22"/>
          <w:szCs w:val="22"/>
        </w:rPr>
        <w:t>Основними завданнями центру є:</w:t>
      </w:r>
    </w:p>
    <w:p w:rsidR="0043571A" w:rsidRPr="006F25A3" w:rsidRDefault="0043571A" w:rsidP="00AB7F3B">
      <w:pPr>
        <w:pStyle w:val="a9"/>
        <w:numPr>
          <w:ilvl w:val="0"/>
          <w:numId w:val="9"/>
        </w:numPr>
        <w:jc w:val="both"/>
        <w:rPr>
          <w:sz w:val="22"/>
          <w:szCs w:val="22"/>
          <w:lang w:val="uk-UA"/>
        </w:rPr>
      </w:pPr>
      <w:r w:rsidRPr="006F25A3">
        <w:rPr>
          <w:sz w:val="22"/>
          <w:szCs w:val="22"/>
          <w:lang w:val="uk-UA"/>
        </w:rPr>
        <w:t>участь у виконанні загальнодержавних та інших соціальних програм шляхом проведення соціальної роботи із сім'ями, дітьми та молоддю, зокрема забезпечення соціального обслуговування, соціального супроводу та патронажу, соціальної профілактики і реабілітації, соціальної та психологічної адаптації;</w:t>
      </w:r>
    </w:p>
    <w:p w:rsidR="0043571A" w:rsidRPr="006F25A3" w:rsidRDefault="0043571A" w:rsidP="00AB7F3B">
      <w:pPr>
        <w:pStyle w:val="a9"/>
        <w:numPr>
          <w:ilvl w:val="0"/>
          <w:numId w:val="9"/>
        </w:numPr>
        <w:jc w:val="both"/>
        <w:rPr>
          <w:sz w:val="22"/>
          <w:szCs w:val="22"/>
          <w:lang w:val="uk-UA"/>
        </w:rPr>
      </w:pPr>
      <w:r w:rsidRPr="006F25A3">
        <w:rPr>
          <w:sz w:val="22"/>
          <w:szCs w:val="22"/>
          <w:lang w:val="uk-UA"/>
        </w:rPr>
        <w:t>створення спеціалізованих формувань та забезпечення їх функціонування;</w:t>
      </w:r>
    </w:p>
    <w:p w:rsidR="0043571A" w:rsidRPr="006F25A3" w:rsidRDefault="0043571A" w:rsidP="00AB7F3B">
      <w:pPr>
        <w:pStyle w:val="a9"/>
        <w:numPr>
          <w:ilvl w:val="0"/>
          <w:numId w:val="9"/>
        </w:numPr>
        <w:jc w:val="both"/>
        <w:rPr>
          <w:sz w:val="22"/>
          <w:szCs w:val="22"/>
          <w:lang w:val="uk-UA"/>
        </w:rPr>
      </w:pPr>
      <w:r w:rsidRPr="006F25A3">
        <w:rPr>
          <w:sz w:val="22"/>
          <w:szCs w:val="22"/>
          <w:lang w:val="uk-UA"/>
        </w:rPr>
        <w:t>залучення громадськості до проведення роботи із сім'ями, дітьми та молоддю, підтримка та розвиток волонтерського руху.</w:t>
      </w:r>
    </w:p>
    <w:p w:rsidR="0043571A" w:rsidRPr="006F25A3" w:rsidRDefault="0043571A" w:rsidP="00EA4E70">
      <w:pPr>
        <w:pStyle w:val="a9"/>
        <w:ind w:left="0" w:firstLine="709"/>
        <w:jc w:val="both"/>
        <w:rPr>
          <w:sz w:val="22"/>
          <w:szCs w:val="22"/>
          <w:lang w:val="uk-UA"/>
        </w:rPr>
      </w:pPr>
      <w:r w:rsidRPr="006F25A3">
        <w:rPr>
          <w:sz w:val="22"/>
          <w:szCs w:val="22"/>
          <w:lang w:val="uk-UA"/>
        </w:rPr>
        <w:t>В місті спостерігається стрімкий розвиток житлового будівництва і той факт, що місто розташовано близько від столиці, створює таку тенденцію, що значна частина населення, фактично проживаючи у місті, здійснює свою трудову діяльність у Києві, що не може не вплинути на доходну частину місцевого бюджету. Тому важливим завданням органів місцевого самоврядування є створення умов для того, щоб населенню було комфортн</w:t>
      </w:r>
      <w:r>
        <w:rPr>
          <w:sz w:val="22"/>
          <w:szCs w:val="22"/>
          <w:lang w:val="uk-UA"/>
        </w:rPr>
        <w:t>о не</w:t>
      </w:r>
      <w:r w:rsidRPr="006F25A3">
        <w:rPr>
          <w:sz w:val="22"/>
          <w:szCs w:val="22"/>
          <w:lang w:val="uk-UA"/>
        </w:rPr>
        <w:t xml:space="preserve"> тільки проживати, але і працювати на підприємствах міста. Тобто створення робочих місць, розвинена соціальна інфраструктура є найважливішим завданням влади на найближчі роки.</w:t>
      </w:r>
    </w:p>
    <w:p w:rsidR="0043571A" w:rsidRPr="006F25A3" w:rsidRDefault="0043571A" w:rsidP="00EA4E70">
      <w:pPr>
        <w:ind w:firstLine="709"/>
        <w:jc w:val="both"/>
        <w:rPr>
          <w:b/>
          <w:i/>
          <w:sz w:val="22"/>
          <w:szCs w:val="22"/>
          <w:u w:val="single"/>
          <w:lang w:val="uk-UA"/>
        </w:rPr>
      </w:pPr>
      <w:r w:rsidRPr="006F25A3">
        <w:rPr>
          <w:b/>
          <w:i/>
          <w:sz w:val="22"/>
          <w:szCs w:val="22"/>
          <w:u w:val="single"/>
          <w:lang w:val="uk-UA"/>
        </w:rPr>
        <w:t>Головні цілі на 201</w:t>
      </w:r>
      <w:r>
        <w:rPr>
          <w:b/>
          <w:i/>
          <w:sz w:val="22"/>
          <w:szCs w:val="22"/>
          <w:u w:val="single"/>
          <w:lang w:val="uk-UA"/>
        </w:rPr>
        <w:t>8</w:t>
      </w:r>
      <w:r w:rsidRPr="006F25A3">
        <w:rPr>
          <w:b/>
          <w:i/>
          <w:sz w:val="22"/>
          <w:szCs w:val="22"/>
          <w:u w:val="single"/>
          <w:lang w:val="uk-UA"/>
        </w:rPr>
        <w:t xml:space="preserve"> рік</w:t>
      </w:r>
    </w:p>
    <w:p w:rsidR="0043571A" w:rsidRPr="006F25A3" w:rsidRDefault="0043571A" w:rsidP="00EA4E70">
      <w:pPr>
        <w:ind w:firstLine="709"/>
        <w:jc w:val="both"/>
        <w:rPr>
          <w:sz w:val="22"/>
          <w:szCs w:val="22"/>
          <w:lang w:val="uk-UA"/>
        </w:rPr>
      </w:pPr>
      <w:r w:rsidRPr="006F25A3">
        <w:rPr>
          <w:sz w:val="22"/>
          <w:szCs w:val="22"/>
          <w:lang w:val="uk-UA"/>
        </w:rPr>
        <w:t xml:space="preserve">Сприяння сталому демографічному розвитку шляхом </w:t>
      </w:r>
      <w:r w:rsidRPr="006F25A3">
        <w:rPr>
          <w:sz w:val="22"/>
          <w:szCs w:val="22"/>
          <w:lang w:val="uk-UA" w:eastAsia="uk-UA"/>
        </w:rPr>
        <w:t>формування умов для зміцнення репродуктивного здоров’я людей та пропаганди здорового способу життя, забезпечення функціонування системи первинної медицини на території міста, сприяння поліпшенню інфраструктури для фізкультури та спорту, поліпшення соціально-побутового обслуговування соціально незахищених мешканців міста.</w:t>
      </w:r>
    </w:p>
    <w:p w:rsidR="0043571A" w:rsidRPr="006F25A3" w:rsidRDefault="0043571A" w:rsidP="00EA4E70">
      <w:pPr>
        <w:ind w:firstLine="709"/>
        <w:jc w:val="both"/>
        <w:rPr>
          <w:sz w:val="22"/>
          <w:szCs w:val="22"/>
          <w:lang w:val="uk-UA"/>
        </w:rPr>
      </w:pPr>
      <w:r w:rsidRPr="006F25A3">
        <w:rPr>
          <w:sz w:val="22"/>
          <w:szCs w:val="22"/>
          <w:lang w:val="uk-UA" w:eastAsia="uk-UA"/>
        </w:rPr>
        <w:t xml:space="preserve">Подолання дитячої бездоглядності та безпритульності, підтримка сімей з дітьми шляхом </w:t>
      </w:r>
      <w:r w:rsidRPr="006F25A3">
        <w:rPr>
          <w:sz w:val="22"/>
          <w:szCs w:val="22"/>
          <w:lang w:val="uk-UA"/>
        </w:rPr>
        <w:t>забезпечення якості і доступності надання їм соціальних послуг, створення належних умов для реалізації права кожної дитини на виховання в сім'ї або в оточенні максимально наближеному до сімейного.</w:t>
      </w:r>
    </w:p>
    <w:p w:rsidR="0043571A" w:rsidRPr="006F25A3" w:rsidRDefault="0043571A" w:rsidP="00EA4E70">
      <w:pPr>
        <w:ind w:firstLine="709"/>
        <w:jc w:val="both"/>
        <w:rPr>
          <w:b/>
          <w:i/>
          <w:sz w:val="22"/>
          <w:szCs w:val="22"/>
          <w:u w:val="single"/>
          <w:lang w:val="uk-UA"/>
        </w:rPr>
      </w:pPr>
      <w:r w:rsidRPr="006F25A3">
        <w:rPr>
          <w:b/>
          <w:i/>
          <w:sz w:val="22"/>
          <w:szCs w:val="22"/>
          <w:u w:val="single"/>
          <w:lang w:val="uk-UA"/>
        </w:rPr>
        <w:t>Основні завдання та заходи на 201</w:t>
      </w:r>
      <w:r>
        <w:rPr>
          <w:b/>
          <w:i/>
          <w:sz w:val="22"/>
          <w:szCs w:val="22"/>
          <w:u w:val="single"/>
          <w:lang w:val="uk-UA"/>
        </w:rPr>
        <w:t>8</w:t>
      </w:r>
      <w:r w:rsidRPr="006F25A3">
        <w:rPr>
          <w:b/>
          <w:i/>
          <w:sz w:val="22"/>
          <w:szCs w:val="22"/>
          <w:u w:val="single"/>
          <w:lang w:val="uk-UA"/>
        </w:rPr>
        <w:t xml:space="preserve"> рік</w:t>
      </w:r>
    </w:p>
    <w:p w:rsidR="0043571A" w:rsidRPr="006F25A3" w:rsidRDefault="0043571A" w:rsidP="000220BB">
      <w:pPr>
        <w:numPr>
          <w:ilvl w:val="0"/>
          <w:numId w:val="4"/>
        </w:numPr>
        <w:tabs>
          <w:tab w:val="clear" w:pos="1211"/>
          <w:tab w:val="num" w:pos="709"/>
          <w:tab w:val="num" w:pos="1134"/>
          <w:tab w:val="num" w:pos="1320"/>
        </w:tabs>
        <w:ind w:left="709" w:hanging="283"/>
        <w:jc w:val="both"/>
        <w:rPr>
          <w:spacing w:val="-4"/>
          <w:sz w:val="22"/>
          <w:szCs w:val="22"/>
          <w:lang w:val="uk-UA"/>
        </w:rPr>
      </w:pPr>
      <w:r w:rsidRPr="006F25A3">
        <w:rPr>
          <w:sz w:val="22"/>
          <w:szCs w:val="22"/>
          <w:lang w:val="uk-UA" w:eastAsia="uk-UA"/>
        </w:rPr>
        <w:t>поліпшення демографічної ситуації в містіза рахунок зміцнення інституту сім'ї та покращення здоров'я населення, зростання тривалості його життя шляхом забезпечення ефективних форм та методів фізкультурно-спортивної діяльності та розвитку видів спорту з урахуванням місцевих особливостей і економічних факторів, а також за рахунок удосконалення системи сімейної медицини та охорони материнства і дитинства, профілактики та забезпечення раннього виявлення захворювань;</w:t>
      </w:r>
    </w:p>
    <w:p w:rsidR="0043571A" w:rsidRPr="006F25A3" w:rsidRDefault="0043571A" w:rsidP="000220BB">
      <w:pPr>
        <w:numPr>
          <w:ilvl w:val="0"/>
          <w:numId w:val="4"/>
        </w:numPr>
        <w:tabs>
          <w:tab w:val="clear" w:pos="1211"/>
          <w:tab w:val="num" w:pos="709"/>
          <w:tab w:val="num" w:pos="1134"/>
          <w:tab w:val="num" w:pos="1320"/>
        </w:tabs>
        <w:ind w:left="709" w:hanging="283"/>
        <w:jc w:val="both"/>
        <w:rPr>
          <w:spacing w:val="-4"/>
          <w:sz w:val="22"/>
          <w:szCs w:val="22"/>
          <w:lang w:val="uk-UA"/>
        </w:rPr>
      </w:pPr>
      <w:r w:rsidRPr="006F25A3">
        <w:rPr>
          <w:sz w:val="22"/>
          <w:szCs w:val="22"/>
          <w:lang w:val="uk-UA" w:eastAsia="uk-UA"/>
        </w:rPr>
        <w:t>медична та санітарно-гігієнічна просвіта населення у сфері охорони репродуктивного здоров'я;</w:t>
      </w:r>
    </w:p>
    <w:p w:rsidR="0043571A" w:rsidRPr="006F25A3" w:rsidRDefault="0043571A" w:rsidP="000220BB">
      <w:pPr>
        <w:numPr>
          <w:ilvl w:val="0"/>
          <w:numId w:val="4"/>
        </w:numPr>
        <w:tabs>
          <w:tab w:val="clear" w:pos="1211"/>
          <w:tab w:val="num" w:pos="709"/>
          <w:tab w:val="num" w:pos="1134"/>
          <w:tab w:val="num" w:pos="1320"/>
        </w:tabs>
        <w:ind w:left="709" w:hanging="283"/>
        <w:jc w:val="both"/>
        <w:rPr>
          <w:sz w:val="22"/>
          <w:szCs w:val="22"/>
          <w:lang w:val="uk-UA"/>
        </w:rPr>
      </w:pPr>
      <w:r w:rsidRPr="006F25A3">
        <w:rPr>
          <w:sz w:val="22"/>
          <w:szCs w:val="22"/>
          <w:lang w:val="uk-UA"/>
        </w:rPr>
        <w:lastRenderedPageBreak/>
        <w:t>проведення профілактики негативних проявів наркоманії, алкоголізму та правопорушень серед дітей та їхніх батьків;</w:t>
      </w:r>
    </w:p>
    <w:p w:rsidR="0043571A" w:rsidRPr="006F25A3" w:rsidRDefault="0043571A" w:rsidP="000220BB">
      <w:pPr>
        <w:numPr>
          <w:ilvl w:val="0"/>
          <w:numId w:val="4"/>
        </w:numPr>
        <w:tabs>
          <w:tab w:val="clear" w:pos="1211"/>
          <w:tab w:val="num" w:pos="709"/>
          <w:tab w:val="num" w:pos="1134"/>
          <w:tab w:val="num" w:pos="1320"/>
        </w:tabs>
        <w:ind w:left="709" w:hanging="283"/>
        <w:jc w:val="both"/>
        <w:rPr>
          <w:sz w:val="22"/>
          <w:szCs w:val="22"/>
          <w:lang w:val="uk-UA"/>
        </w:rPr>
      </w:pPr>
      <w:r w:rsidRPr="006F25A3">
        <w:rPr>
          <w:sz w:val="22"/>
          <w:szCs w:val="22"/>
          <w:lang w:val="uk-UA"/>
        </w:rPr>
        <w:t>сприяння внутрішній міграції населення, з метою забезпечення збалансованого розвитку регіону, створення нових робочих місць.</w:t>
      </w:r>
    </w:p>
    <w:p w:rsidR="0043571A" w:rsidRPr="00ED6D2F" w:rsidRDefault="0043571A" w:rsidP="00EA4E70">
      <w:pPr>
        <w:pStyle w:val="a3"/>
        <w:widowControl w:val="0"/>
        <w:jc w:val="left"/>
        <w:rPr>
          <w:b/>
          <w:sz w:val="22"/>
          <w:szCs w:val="22"/>
          <w:lang w:val="uk-UA"/>
        </w:rPr>
      </w:pPr>
    </w:p>
    <w:p w:rsidR="0043571A" w:rsidRPr="00ED6D2F" w:rsidRDefault="0043571A" w:rsidP="00EA4E70">
      <w:pPr>
        <w:pStyle w:val="a3"/>
        <w:widowControl w:val="0"/>
        <w:jc w:val="left"/>
        <w:rPr>
          <w:b/>
          <w:sz w:val="22"/>
          <w:szCs w:val="22"/>
          <w:lang w:val="uk-UA"/>
        </w:rPr>
      </w:pPr>
      <w:r w:rsidRPr="00ED6D2F">
        <w:rPr>
          <w:b/>
          <w:sz w:val="22"/>
          <w:szCs w:val="22"/>
          <w:lang w:val="uk-UA"/>
        </w:rPr>
        <w:t>3.1.2. Молодіжна політика та спорт</w:t>
      </w:r>
    </w:p>
    <w:p w:rsidR="0043571A" w:rsidRPr="00ED6D2F" w:rsidRDefault="0043571A" w:rsidP="009251F6">
      <w:pPr>
        <w:pStyle w:val="a3"/>
        <w:widowControl w:val="0"/>
        <w:rPr>
          <w:iCs/>
          <w:sz w:val="22"/>
          <w:szCs w:val="22"/>
          <w:lang w:val="uk-UA"/>
        </w:rPr>
      </w:pPr>
      <w:r w:rsidRPr="00ED6D2F">
        <w:rPr>
          <w:iCs/>
          <w:sz w:val="22"/>
          <w:szCs w:val="22"/>
          <w:lang w:val="uk-UA"/>
        </w:rPr>
        <w:t xml:space="preserve">Одним із важливих напрямків органів місцевого самоврядування є виховання молоді, де головним етапом є виховування почуттів гідності і патріотизму у підростаючого покоління. </w:t>
      </w:r>
    </w:p>
    <w:p w:rsidR="0043571A" w:rsidRPr="006F25A3" w:rsidRDefault="0043571A" w:rsidP="009251F6">
      <w:pPr>
        <w:ind w:firstLine="708"/>
        <w:jc w:val="both"/>
        <w:rPr>
          <w:sz w:val="22"/>
          <w:szCs w:val="22"/>
          <w:lang w:val="uk-UA"/>
        </w:rPr>
      </w:pPr>
      <w:r w:rsidRPr="006F25A3">
        <w:rPr>
          <w:iCs/>
          <w:sz w:val="22"/>
          <w:szCs w:val="22"/>
          <w:lang w:val="uk-UA"/>
        </w:rPr>
        <w:t>Тому всі молодіжні заходи, що були реалізовані в місті на протязі 201</w:t>
      </w:r>
      <w:r>
        <w:rPr>
          <w:iCs/>
          <w:sz w:val="22"/>
          <w:szCs w:val="22"/>
          <w:lang w:val="uk-UA"/>
        </w:rPr>
        <w:t>7</w:t>
      </w:r>
      <w:r w:rsidRPr="006F25A3">
        <w:rPr>
          <w:iCs/>
          <w:sz w:val="22"/>
          <w:szCs w:val="22"/>
          <w:lang w:val="uk-UA"/>
        </w:rPr>
        <w:t>року,ставили на меті розвиток патріотичних якостей у молоді, які конкретизувалися через систему таких виховних завдань:</w:t>
      </w:r>
    </w:p>
    <w:p w:rsidR="0043571A" w:rsidRPr="006F25A3" w:rsidRDefault="0043571A" w:rsidP="00AB7F3B">
      <w:pPr>
        <w:pStyle w:val="a9"/>
        <w:numPr>
          <w:ilvl w:val="0"/>
          <w:numId w:val="6"/>
        </w:numPr>
        <w:jc w:val="both"/>
        <w:rPr>
          <w:sz w:val="22"/>
          <w:szCs w:val="22"/>
          <w:lang w:val="uk-UA"/>
        </w:rPr>
      </w:pPr>
      <w:r w:rsidRPr="006F25A3">
        <w:rPr>
          <w:iCs/>
          <w:sz w:val="22"/>
          <w:szCs w:val="22"/>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43571A" w:rsidRPr="006F25A3" w:rsidRDefault="0043571A" w:rsidP="00AB7F3B">
      <w:pPr>
        <w:pStyle w:val="a9"/>
        <w:numPr>
          <w:ilvl w:val="0"/>
          <w:numId w:val="6"/>
        </w:numPr>
        <w:jc w:val="both"/>
        <w:rPr>
          <w:sz w:val="22"/>
          <w:szCs w:val="22"/>
          <w:lang w:val="uk-UA"/>
        </w:rPr>
      </w:pPr>
      <w:r w:rsidRPr="006F25A3">
        <w:rPr>
          <w:iCs/>
          <w:sz w:val="22"/>
          <w:szCs w:val="22"/>
          <w:lang w:val="uk-UA"/>
        </w:rPr>
        <w:t>виховання поваги до Конституції України, Законів України, державної символіки;</w:t>
      </w:r>
    </w:p>
    <w:p w:rsidR="0043571A" w:rsidRPr="006F25A3" w:rsidRDefault="0043571A" w:rsidP="00AB7F3B">
      <w:pPr>
        <w:pStyle w:val="a9"/>
        <w:numPr>
          <w:ilvl w:val="0"/>
          <w:numId w:val="6"/>
        </w:numPr>
        <w:jc w:val="both"/>
        <w:rPr>
          <w:sz w:val="22"/>
          <w:szCs w:val="22"/>
          <w:lang w:val="uk-UA"/>
        </w:rPr>
      </w:pPr>
      <w:r w:rsidRPr="006F25A3">
        <w:rPr>
          <w:iCs/>
          <w:sz w:val="22"/>
          <w:szCs w:val="22"/>
          <w:lang w:val="uk-UA"/>
        </w:rPr>
        <w:t>підвищення престижу військової служби, як виду державної служби, а звідси культивування ставлення до солдата як до державного службовця;</w:t>
      </w:r>
    </w:p>
    <w:p w:rsidR="0043571A" w:rsidRPr="006F25A3" w:rsidRDefault="0043571A" w:rsidP="00AB7F3B">
      <w:pPr>
        <w:pStyle w:val="a9"/>
        <w:numPr>
          <w:ilvl w:val="0"/>
          <w:numId w:val="6"/>
        </w:numPr>
        <w:jc w:val="both"/>
        <w:rPr>
          <w:sz w:val="22"/>
          <w:szCs w:val="22"/>
          <w:lang w:val="uk-UA"/>
        </w:rPr>
      </w:pPr>
      <w:r w:rsidRPr="006F25A3">
        <w:rPr>
          <w:iCs/>
          <w:sz w:val="22"/>
          <w:szCs w:val="22"/>
          <w:lang w:val="uk-UA"/>
        </w:rPr>
        <w:t>визнання й забезпечення в реальному житті, прав дитини як найвищої цінності держави і суспільства;</w:t>
      </w:r>
    </w:p>
    <w:p w:rsidR="0043571A" w:rsidRPr="006F25A3" w:rsidRDefault="0043571A" w:rsidP="00AB7F3B">
      <w:pPr>
        <w:pStyle w:val="a9"/>
        <w:numPr>
          <w:ilvl w:val="0"/>
          <w:numId w:val="6"/>
        </w:numPr>
        <w:jc w:val="both"/>
        <w:rPr>
          <w:sz w:val="22"/>
          <w:szCs w:val="22"/>
          <w:lang w:val="uk-UA"/>
        </w:rPr>
      </w:pPr>
      <w:r w:rsidRPr="006F25A3">
        <w:rPr>
          <w:iCs/>
          <w:sz w:val="22"/>
          <w:szCs w:val="22"/>
          <w:lang w:val="uk-UA"/>
        </w:rPr>
        <w:t xml:space="preserve">формування етнічної та національної самосвідомості, любові до рідної землі, держави, родини, народу; </w:t>
      </w:r>
    </w:p>
    <w:p w:rsidR="0043571A" w:rsidRPr="006F25A3" w:rsidRDefault="0043571A" w:rsidP="00AB7F3B">
      <w:pPr>
        <w:pStyle w:val="a9"/>
        <w:numPr>
          <w:ilvl w:val="0"/>
          <w:numId w:val="6"/>
        </w:numPr>
        <w:jc w:val="both"/>
        <w:rPr>
          <w:sz w:val="22"/>
          <w:szCs w:val="22"/>
          <w:lang w:val="uk-UA"/>
        </w:rPr>
      </w:pPr>
      <w:r w:rsidRPr="006F25A3">
        <w:rPr>
          <w:iCs/>
          <w:sz w:val="22"/>
          <w:szCs w:val="22"/>
          <w:lang w:val="uk-UA"/>
        </w:rPr>
        <w:t>формування толерантного ставлення до інших народів, культур і традицій;</w:t>
      </w:r>
    </w:p>
    <w:p w:rsidR="0043571A" w:rsidRPr="006F25A3" w:rsidRDefault="0043571A" w:rsidP="00AB7F3B">
      <w:pPr>
        <w:pStyle w:val="a9"/>
        <w:numPr>
          <w:ilvl w:val="0"/>
          <w:numId w:val="6"/>
        </w:numPr>
        <w:jc w:val="both"/>
        <w:rPr>
          <w:iCs/>
          <w:sz w:val="22"/>
          <w:szCs w:val="22"/>
          <w:lang w:val="uk-UA"/>
        </w:rPr>
      </w:pPr>
      <w:r w:rsidRPr="006F25A3">
        <w:rPr>
          <w:iCs/>
          <w:sz w:val="22"/>
          <w:szCs w:val="22"/>
          <w:lang w:val="uk-UA"/>
        </w:rPr>
        <w:t>утвердження гуманістичної моральності як базової основи громадянського суспільства; культивування кращих рис української ментальності. </w:t>
      </w:r>
    </w:p>
    <w:p w:rsidR="0043571A" w:rsidRDefault="0043571A" w:rsidP="009C4F7C">
      <w:pPr>
        <w:pStyle w:val="a9"/>
        <w:ind w:left="0" w:firstLine="720"/>
        <w:jc w:val="both"/>
        <w:rPr>
          <w:iCs/>
          <w:sz w:val="22"/>
          <w:szCs w:val="22"/>
          <w:lang w:val="uk-UA"/>
        </w:rPr>
      </w:pPr>
      <w:r w:rsidRPr="006F25A3">
        <w:rPr>
          <w:iCs/>
          <w:sz w:val="22"/>
          <w:szCs w:val="22"/>
          <w:lang w:val="uk-UA"/>
        </w:rPr>
        <w:t xml:space="preserve">Дуже важливим аспектом у молодіжній політиці є підготовка підростаючого покоління до реалій сьогодення, а саме концентрація підсвідомості підлітків на важливість правильного вибору професії не за критерієм «престижності», а насамперед за затребуваністю у працедавців. </w:t>
      </w:r>
    </w:p>
    <w:p w:rsidR="0043571A" w:rsidRPr="00F94CAF" w:rsidRDefault="0043571A" w:rsidP="00F21CCD">
      <w:pPr>
        <w:ind w:firstLine="708"/>
        <w:jc w:val="both"/>
        <w:rPr>
          <w:sz w:val="22"/>
          <w:szCs w:val="22"/>
          <w:lang w:val="uk-UA"/>
        </w:rPr>
      </w:pPr>
      <w:r w:rsidRPr="00F94CAF">
        <w:rPr>
          <w:sz w:val="22"/>
          <w:szCs w:val="22"/>
          <w:lang w:val="uk-UA"/>
        </w:rPr>
        <w:t>Фахівцями Ірпінського міського центру зайнятості проводяться тематичні тренінги, семінари з питань зайнятості молоді. Протягом  201</w:t>
      </w:r>
      <w:r>
        <w:rPr>
          <w:sz w:val="22"/>
          <w:szCs w:val="22"/>
          <w:lang w:val="uk-UA"/>
        </w:rPr>
        <w:t>7</w:t>
      </w:r>
      <w:r w:rsidRPr="00F94CAF">
        <w:rPr>
          <w:sz w:val="22"/>
          <w:szCs w:val="22"/>
          <w:lang w:val="uk-UA"/>
        </w:rPr>
        <w:t xml:space="preserve"> року проведено </w:t>
      </w:r>
      <w:r>
        <w:rPr>
          <w:sz w:val="22"/>
          <w:szCs w:val="22"/>
          <w:lang w:val="uk-UA"/>
        </w:rPr>
        <w:t>11</w:t>
      </w:r>
      <w:r w:rsidRPr="00F94CAF">
        <w:rPr>
          <w:sz w:val="22"/>
          <w:szCs w:val="22"/>
          <w:lang w:val="uk-UA"/>
        </w:rPr>
        <w:t xml:space="preserve"> семінарів «Молодь на ринку праці» в якому взяли участь </w:t>
      </w:r>
      <w:r>
        <w:rPr>
          <w:sz w:val="22"/>
          <w:szCs w:val="22"/>
          <w:lang w:val="uk-UA"/>
        </w:rPr>
        <w:t>66</w:t>
      </w:r>
      <w:r w:rsidRPr="00F94CAF">
        <w:rPr>
          <w:sz w:val="22"/>
          <w:szCs w:val="22"/>
          <w:lang w:val="uk-UA"/>
        </w:rPr>
        <w:t xml:space="preserve"> незайнятих та </w:t>
      </w:r>
      <w:r>
        <w:rPr>
          <w:sz w:val="22"/>
          <w:szCs w:val="22"/>
          <w:lang w:val="uk-UA"/>
        </w:rPr>
        <w:t>13</w:t>
      </w:r>
      <w:r w:rsidRPr="00F94CAF">
        <w:rPr>
          <w:sz w:val="22"/>
          <w:szCs w:val="22"/>
          <w:lang w:val="uk-UA"/>
        </w:rPr>
        <w:t xml:space="preserve"> зайнятих осіб. Протягом звітного періоду проведено </w:t>
      </w:r>
      <w:r>
        <w:rPr>
          <w:sz w:val="22"/>
          <w:szCs w:val="22"/>
          <w:lang w:val="uk-UA"/>
        </w:rPr>
        <w:t>2</w:t>
      </w:r>
      <w:r w:rsidRPr="00F94CAF">
        <w:rPr>
          <w:sz w:val="22"/>
          <w:szCs w:val="22"/>
          <w:lang w:val="uk-UA"/>
        </w:rPr>
        <w:t xml:space="preserve">1 </w:t>
      </w:r>
      <w:r>
        <w:rPr>
          <w:sz w:val="22"/>
          <w:szCs w:val="22"/>
          <w:lang w:val="uk-UA"/>
        </w:rPr>
        <w:t>семінар</w:t>
      </w:r>
      <w:r w:rsidRPr="00F94CAF">
        <w:rPr>
          <w:sz w:val="22"/>
          <w:szCs w:val="22"/>
          <w:lang w:val="uk-UA"/>
        </w:rPr>
        <w:t xml:space="preserve"> на тему: «орієнтація незайнятих громадян на службу у Збройних Силах України за контрактом», </w:t>
      </w:r>
      <w:r w:rsidRPr="00C85BD1">
        <w:rPr>
          <w:sz w:val="22"/>
          <w:szCs w:val="22"/>
          <w:lang w:val="uk-UA"/>
        </w:rPr>
        <w:t>та 9 профорієнтаційних семінарів  «Оволодій новою професією»</w:t>
      </w:r>
      <w:r>
        <w:rPr>
          <w:sz w:val="22"/>
          <w:szCs w:val="22"/>
          <w:lang w:val="uk-UA"/>
        </w:rPr>
        <w:t>.</w:t>
      </w:r>
    </w:p>
    <w:p w:rsidR="0043571A" w:rsidRDefault="0043571A" w:rsidP="0080253D">
      <w:pPr>
        <w:suppressAutoHyphens/>
        <w:ind w:firstLine="708"/>
        <w:jc w:val="both"/>
        <w:rPr>
          <w:sz w:val="22"/>
          <w:szCs w:val="22"/>
          <w:lang w:val="uk-UA" w:eastAsia="ar-SA"/>
        </w:rPr>
      </w:pPr>
      <w:r w:rsidRPr="00F94CAF">
        <w:rPr>
          <w:sz w:val="22"/>
          <w:szCs w:val="22"/>
          <w:lang w:val="uk-UA" w:eastAsia="ar-SA"/>
        </w:rPr>
        <w:t>Протягом 201</w:t>
      </w:r>
      <w:r>
        <w:rPr>
          <w:sz w:val="22"/>
          <w:szCs w:val="22"/>
          <w:lang w:val="uk-UA" w:eastAsia="ar-SA"/>
        </w:rPr>
        <w:t>7</w:t>
      </w:r>
      <w:r w:rsidRPr="00F94CAF">
        <w:rPr>
          <w:sz w:val="22"/>
          <w:szCs w:val="22"/>
          <w:lang w:val="uk-UA" w:eastAsia="ar-SA"/>
        </w:rPr>
        <w:t xml:space="preserve"> рокупроведено </w:t>
      </w:r>
      <w:r>
        <w:rPr>
          <w:sz w:val="22"/>
          <w:szCs w:val="22"/>
          <w:lang w:val="uk-UA" w:eastAsia="ar-SA"/>
        </w:rPr>
        <w:t>383</w:t>
      </w:r>
      <w:r w:rsidRPr="00F94CAF">
        <w:rPr>
          <w:sz w:val="22"/>
          <w:szCs w:val="22"/>
          <w:lang w:val="uk-UA" w:eastAsia="ar-SA"/>
        </w:rPr>
        <w:t>профінформаційнихтапрофконсультаційнихзаходів  длямолоді, в</w:t>
      </w:r>
      <w:r>
        <w:rPr>
          <w:sz w:val="22"/>
          <w:szCs w:val="22"/>
          <w:lang w:val="uk-UA" w:eastAsia="ar-SA"/>
        </w:rPr>
        <w:t xml:space="preserve"> тому числі внутрішньо переміщених </w:t>
      </w:r>
      <w:r w:rsidRPr="00F94CAF">
        <w:rPr>
          <w:sz w:val="22"/>
          <w:szCs w:val="22"/>
          <w:lang w:val="uk-UA" w:eastAsia="ar-SA"/>
        </w:rPr>
        <w:t xml:space="preserve">осіб: Ярмарок професій – 2, Ярмаркивакансій – </w:t>
      </w:r>
      <w:r>
        <w:rPr>
          <w:sz w:val="22"/>
          <w:szCs w:val="22"/>
          <w:lang w:val="uk-UA" w:eastAsia="ar-SA"/>
        </w:rPr>
        <w:t>4</w:t>
      </w:r>
      <w:r w:rsidRPr="00F94CAF">
        <w:rPr>
          <w:sz w:val="22"/>
          <w:szCs w:val="22"/>
          <w:lang w:val="uk-UA" w:eastAsia="ar-SA"/>
        </w:rPr>
        <w:t xml:space="preserve">; </w:t>
      </w:r>
      <w:r>
        <w:rPr>
          <w:sz w:val="22"/>
          <w:szCs w:val="22"/>
          <w:lang w:val="uk-UA" w:eastAsia="ar-SA"/>
        </w:rPr>
        <w:t xml:space="preserve">міні ярмарки </w:t>
      </w:r>
      <w:r w:rsidRPr="00F94CAF">
        <w:rPr>
          <w:sz w:val="22"/>
          <w:szCs w:val="22"/>
          <w:lang w:val="uk-UA" w:eastAsia="ar-SA"/>
        </w:rPr>
        <w:t xml:space="preserve">вакансій – </w:t>
      </w:r>
      <w:r>
        <w:rPr>
          <w:sz w:val="22"/>
          <w:szCs w:val="22"/>
          <w:lang w:val="uk-UA" w:eastAsia="ar-SA"/>
        </w:rPr>
        <w:t>5</w:t>
      </w:r>
      <w:r w:rsidRPr="00F94CAF">
        <w:rPr>
          <w:sz w:val="22"/>
          <w:szCs w:val="22"/>
          <w:lang w:val="uk-UA" w:eastAsia="ar-SA"/>
        </w:rPr>
        <w:t xml:space="preserve">; Днівідкритихдверейцентрузайнятості – </w:t>
      </w:r>
      <w:r>
        <w:rPr>
          <w:sz w:val="22"/>
          <w:szCs w:val="22"/>
          <w:lang w:val="uk-UA" w:eastAsia="ar-SA"/>
        </w:rPr>
        <w:t>6</w:t>
      </w:r>
      <w:r w:rsidRPr="00F94CAF">
        <w:rPr>
          <w:sz w:val="22"/>
          <w:szCs w:val="22"/>
          <w:lang w:val="uk-UA" w:eastAsia="ar-SA"/>
        </w:rPr>
        <w:t xml:space="preserve">. Вякихвзялоучасть </w:t>
      </w:r>
      <w:r>
        <w:rPr>
          <w:sz w:val="22"/>
          <w:szCs w:val="22"/>
          <w:lang w:val="uk-UA" w:eastAsia="ar-SA"/>
        </w:rPr>
        <w:t>4324</w:t>
      </w:r>
      <w:r w:rsidRPr="00F94CAF">
        <w:rPr>
          <w:sz w:val="22"/>
          <w:szCs w:val="22"/>
          <w:lang w:val="uk-UA" w:eastAsia="ar-SA"/>
        </w:rPr>
        <w:t xml:space="preserve"> незайнятихта</w:t>
      </w:r>
      <w:r>
        <w:rPr>
          <w:sz w:val="22"/>
          <w:szCs w:val="22"/>
          <w:lang w:val="uk-UA" w:eastAsia="ar-SA"/>
        </w:rPr>
        <w:t xml:space="preserve">2861 </w:t>
      </w:r>
      <w:r w:rsidRPr="00F94CAF">
        <w:rPr>
          <w:sz w:val="22"/>
          <w:szCs w:val="22"/>
          <w:lang w:val="uk-UA" w:eastAsia="ar-SA"/>
        </w:rPr>
        <w:t>зайнятихгромадян, втомучисліучнівзагальноосвітніхшкіл. Проведено</w:t>
      </w:r>
      <w:r>
        <w:rPr>
          <w:sz w:val="22"/>
          <w:szCs w:val="22"/>
          <w:lang w:val="uk-UA" w:eastAsia="ar-SA"/>
        </w:rPr>
        <w:t xml:space="preserve">17 </w:t>
      </w:r>
      <w:r w:rsidRPr="00F94CAF">
        <w:rPr>
          <w:sz w:val="22"/>
          <w:szCs w:val="22"/>
          <w:lang w:val="uk-UA" w:eastAsia="ar-SA"/>
        </w:rPr>
        <w:t>профорієнтаційн</w:t>
      </w:r>
      <w:r>
        <w:rPr>
          <w:sz w:val="22"/>
          <w:szCs w:val="22"/>
          <w:lang w:val="uk-UA" w:eastAsia="ar-SA"/>
        </w:rPr>
        <w:t>их</w:t>
      </w:r>
      <w:r w:rsidRPr="00F94CAF">
        <w:rPr>
          <w:sz w:val="22"/>
          <w:szCs w:val="22"/>
          <w:lang w:val="uk-UA" w:eastAsia="ar-SA"/>
        </w:rPr>
        <w:t>семінаридляучнів</w:t>
      </w:r>
      <w:r>
        <w:rPr>
          <w:sz w:val="22"/>
          <w:szCs w:val="22"/>
          <w:lang w:val="uk-UA" w:eastAsia="ar-SA"/>
        </w:rPr>
        <w:t>ської молоді,</w:t>
      </w:r>
      <w:r w:rsidRPr="00F94CAF">
        <w:rPr>
          <w:sz w:val="22"/>
          <w:szCs w:val="22"/>
          <w:lang w:val="uk-UA" w:eastAsia="ar-SA"/>
        </w:rPr>
        <w:t xml:space="preserve">вякихвзялоучасть </w:t>
      </w:r>
      <w:r>
        <w:rPr>
          <w:sz w:val="22"/>
          <w:szCs w:val="22"/>
          <w:lang w:val="uk-UA" w:eastAsia="ar-SA"/>
        </w:rPr>
        <w:t>632</w:t>
      </w:r>
      <w:r w:rsidRPr="00F94CAF">
        <w:rPr>
          <w:sz w:val="22"/>
          <w:szCs w:val="22"/>
          <w:lang w:val="uk-UA" w:eastAsia="ar-SA"/>
        </w:rPr>
        <w:t xml:space="preserve"> ос</w:t>
      </w:r>
      <w:r>
        <w:rPr>
          <w:sz w:val="22"/>
          <w:szCs w:val="22"/>
          <w:lang w:val="uk-UA" w:eastAsia="ar-SA"/>
        </w:rPr>
        <w:t>о</w:t>
      </w:r>
      <w:r w:rsidRPr="00F94CAF">
        <w:rPr>
          <w:sz w:val="22"/>
          <w:szCs w:val="22"/>
          <w:lang w:val="uk-UA" w:eastAsia="ar-SA"/>
        </w:rPr>
        <w:t>б</w:t>
      </w:r>
      <w:r>
        <w:rPr>
          <w:sz w:val="22"/>
          <w:szCs w:val="22"/>
          <w:lang w:val="uk-UA" w:eastAsia="ar-SA"/>
        </w:rPr>
        <w:t xml:space="preserve">и </w:t>
      </w:r>
      <w:r w:rsidRPr="0080253D">
        <w:rPr>
          <w:sz w:val="22"/>
          <w:szCs w:val="22"/>
          <w:lang w:val="uk-UA"/>
        </w:rPr>
        <w:t>та 3 профінформаційні групові заходи  для молоді</w:t>
      </w:r>
      <w:r>
        <w:rPr>
          <w:sz w:val="22"/>
          <w:szCs w:val="22"/>
          <w:lang w:val="uk-UA"/>
        </w:rPr>
        <w:t>,</w:t>
      </w:r>
      <w:r w:rsidRPr="0080253D">
        <w:rPr>
          <w:sz w:val="22"/>
          <w:szCs w:val="22"/>
          <w:lang w:val="uk-UA"/>
        </w:rPr>
        <w:t xml:space="preserve"> у тому числі учнівської</w:t>
      </w:r>
      <w:r>
        <w:rPr>
          <w:sz w:val="22"/>
          <w:szCs w:val="22"/>
          <w:lang w:val="uk-UA"/>
        </w:rPr>
        <w:t>,</w:t>
      </w:r>
      <w:r w:rsidRPr="0080253D">
        <w:rPr>
          <w:sz w:val="22"/>
          <w:szCs w:val="22"/>
          <w:lang w:val="uk-UA"/>
        </w:rPr>
        <w:t xml:space="preserve"> в яких взяло участь 192 особи, серед яких учні, батьки та вчителі.</w:t>
      </w:r>
    </w:p>
    <w:p w:rsidR="0043571A" w:rsidRPr="0080253D" w:rsidRDefault="0043571A" w:rsidP="0080253D">
      <w:pPr>
        <w:tabs>
          <w:tab w:val="left" w:pos="1335"/>
        </w:tabs>
        <w:jc w:val="both"/>
        <w:rPr>
          <w:sz w:val="22"/>
          <w:szCs w:val="22"/>
          <w:lang w:val="uk-UA"/>
        </w:rPr>
      </w:pPr>
      <w:r w:rsidRPr="0080253D">
        <w:rPr>
          <w:sz w:val="22"/>
          <w:szCs w:val="22"/>
          <w:lang w:val="uk-UA"/>
        </w:rPr>
        <w:t xml:space="preserve">З метою проведення профорінтаційної роботи у  навчальних закладах міста було у звітному періоді проведено ряд заходів щодо вибору майбутньої професії старшокласниками: це виховні години, виставки літератури, зустрічі із успішними підприємцями, екскурсії на підприємства та інше. </w:t>
      </w:r>
    </w:p>
    <w:p w:rsidR="0043571A" w:rsidRPr="00A55407" w:rsidRDefault="0043571A" w:rsidP="0080253D">
      <w:pPr>
        <w:pStyle w:val="a9"/>
        <w:ind w:left="0" w:firstLine="709"/>
        <w:jc w:val="both"/>
        <w:rPr>
          <w:iCs/>
          <w:sz w:val="22"/>
          <w:szCs w:val="22"/>
          <w:lang w:val="uk-UA"/>
        </w:rPr>
      </w:pPr>
      <w:r w:rsidRPr="00F94CAF">
        <w:rPr>
          <w:iCs/>
          <w:sz w:val="22"/>
          <w:szCs w:val="22"/>
          <w:lang w:val="uk-UA"/>
        </w:rPr>
        <w:t>Кожний рік з  місцевого бюджету міста виділяються кошти на оздоровлення та відпочинок дітей.</w:t>
      </w:r>
    </w:p>
    <w:p w:rsidR="0043571A" w:rsidRPr="00F94CAF" w:rsidRDefault="0043571A" w:rsidP="009C4F7C">
      <w:pPr>
        <w:pStyle w:val="a9"/>
        <w:ind w:left="0" w:firstLine="709"/>
        <w:jc w:val="both"/>
        <w:rPr>
          <w:iCs/>
          <w:sz w:val="22"/>
          <w:szCs w:val="22"/>
          <w:lang w:val="uk-UA"/>
        </w:rPr>
      </w:pPr>
      <w:r w:rsidRPr="00F94CAF">
        <w:rPr>
          <w:iCs/>
          <w:sz w:val="22"/>
          <w:szCs w:val="22"/>
          <w:lang w:val="uk-UA"/>
        </w:rPr>
        <w:t>Крім того органами місцевого самоврядування підтримуються обдарован</w:t>
      </w:r>
      <w:r>
        <w:rPr>
          <w:iCs/>
          <w:sz w:val="22"/>
          <w:szCs w:val="22"/>
          <w:lang w:val="uk-UA"/>
        </w:rPr>
        <w:t xml:space="preserve">і </w:t>
      </w:r>
      <w:r w:rsidRPr="00F94CAF">
        <w:rPr>
          <w:iCs/>
          <w:sz w:val="22"/>
          <w:szCs w:val="22"/>
          <w:lang w:val="uk-UA"/>
        </w:rPr>
        <w:t>діт</w:t>
      </w:r>
      <w:r>
        <w:rPr>
          <w:iCs/>
          <w:sz w:val="22"/>
          <w:szCs w:val="22"/>
          <w:lang w:val="uk-UA"/>
        </w:rPr>
        <w:t>и</w:t>
      </w:r>
      <w:r w:rsidRPr="00F94CAF">
        <w:rPr>
          <w:iCs/>
          <w:sz w:val="22"/>
          <w:szCs w:val="22"/>
          <w:lang w:val="uk-UA"/>
        </w:rPr>
        <w:t xml:space="preserve">, </w:t>
      </w:r>
      <w:r w:rsidRPr="00EA4FB8">
        <w:rPr>
          <w:iCs/>
          <w:sz w:val="22"/>
          <w:szCs w:val="22"/>
          <w:lang w:val="uk-UA"/>
        </w:rPr>
        <w:t>деякі з яких отримують стипендії міського голови.</w:t>
      </w:r>
    </w:p>
    <w:p w:rsidR="0043571A" w:rsidRDefault="0043571A" w:rsidP="006608A2">
      <w:pPr>
        <w:ind w:firstLine="720"/>
        <w:jc w:val="both"/>
        <w:rPr>
          <w:sz w:val="22"/>
          <w:szCs w:val="22"/>
          <w:lang w:val="uk-UA"/>
        </w:rPr>
      </w:pPr>
      <w:r w:rsidRPr="00F94CAF">
        <w:rPr>
          <w:sz w:val="22"/>
          <w:szCs w:val="22"/>
          <w:lang w:val="uk-UA"/>
        </w:rPr>
        <w:t xml:space="preserve">В місті функціонує дитячо-юнацька спортивна школа, яка складається з </w:t>
      </w:r>
      <w:r>
        <w:rPr>
          <w:sz w:val="22"/>
          <w:szCs w:val="22"/>
          <w:lang w:val="uk-UA"/>
        </w:rPr>
        <w:t>8</w:t>
      </w:r>
      <w:r w:rsidRPr="00F94CAF">
        <w:rPr>
          <w:sz w:val="22"/>
          <w:szCs w:val="22"/>
          <w:lang w:val="uk-UA"/>
        </w:rPr>
        <w:t xml:space="preserve"> спортивних відділень в яких вдосконалюють свою майстерність </w:t>
      </w:r>
      <w:r>
        <w:rPr>
          <w:sz w:val="22"/>
          <w:szCs w:val="22"/>
          <w:lang w:val="uk-UA"/>
        </w:rPr>
        <w:t>360</w:t>
      </w:r>
      <w:r w:rsidRPr="00F94CAF">
        <w:rPr>
          <w:sz w:val="22"/>
          <w:szCs w:val="22"/>
          <w:lang w:val="uk-UA"/>
        </w:rPr>
        <w:t xml:space="preserve"> вихованці.</w:t>
      </w:r>
      <w:r w:rsidRPr="006608A2">
        <w:rPr>
          <w:sz w:val="22"/>
          <w:szCs w:val="22"/>
          <w:lang w:val="uk-UA"/>
        </w:rPr>
        <w:t xml:space="preserve"> Працює </w:t>
      </w:r>
      <w:r>
        <w:rPr>
          <w:sz w:val="22"/>
          <w:szCs w:val="22"/>
          <w:lang w:val="uk-UA"/>
        </w:rPr>
        <w:t>15</w:t>
      </w:r>
      <w:r w:rsidRPr="006608A2">
        <w:rPr>
          <w:sz w:val="22"/>
          <w:szCs w:val="22"/>
          <w:lang w:val="uk-UA"/>
        </w:rPr>
        <w:t xml:space="preserve"> тренерів.Юні спортсмени відвідують відділення з видів спорту: волейбол, футбол, боротьба дзюдо, рукопашний бій, теніс настільний, легка атлетика, баскетбол, шахи. Вихованці Бучанської ДЮСШ є призерами міжнародних змагань  з дзюдо  та  турніру з футзалу «</w:t>
      </w:r>
      <w:r w:rsidRPr="006608A2">
        <w:rPr>
          <w:sz w:val="22"/>
          <w:szCs w:val="22"/>
          <w:lang w:val="en-US"/>
        </w:rPr>
        <w:t>ChristmasCup</w:t>
      </w:r>
      <w:r w:rsidRPr="006608A2">
        <w:rPr>
          <w:sz w:val="22"/>
          <w:szCs w:val="22"/>
          <w:lang w:val="uk-UA"/>
        </w:rPr>
        <w:t xml:space="preserve">», обласних  змагань з  легкої атлетики,  легкоатлетичного  кросу, шахів, відділення футболу є переможцями та, а також призерами обласних змагань з футболу. </w:t>
      </w:r>
    </w:p>
    <w:p w:rsidR="0043571A" w:rsidRPr="00681959" w:rsidRDefault="0043571A" w:rsidP="00681959">
      <w:pPr>
        <w:ind w:firstLine="720"/>
        <w:jc w:val="both"/>
        <w:rPr>
          <w:sz w:val="22"/>
          <w:szCs w:val="22"/>
          <w:lang w:val="uk-UA"/>
        </w:rPr>
      </w:pPr>
      <w:r w:rsidRPr="00681959">
        <w:rPr>
          <w:sz w:val="22"/>
          <w:szCs w:val="22"/>
          <w:lang w:val="uk-UA"/>
        </w:rPr>
        <w:t xml:space="preserve">В позашкільній освіті м. Буча працює Бучанський Центр позашкільної роботи (БЦПР) в якому функціонує 34 гуртки (56  груп), які відвідують 900 вихованців. Даний центр працює за такими напрямами позашкільної роботи: художньо-естетичний, туристсько-краєзнавчий, військово-патріотичний, науково-технічний, гуманітарний. Спостерігається тенденція до збільшення кількості вихованців закладу позашкільної освіти, проте, через стрімке зростання кількості дітей шкільного віку (за рахунок високої народжуваності  та міграційних процесів, у тому числі і вимушено переселених осіб із зони Антитерористичної операції) відсоток охоплення позашкільною освітою поступово зростає (783 вихованці у 2015/2016 н. р. – 17%, 861 вихованці у 2016/2017 н. р. -  17,3%). Вихованці БЦПР є учасниками та переможцями обласних, Всеукраїнських та Міжнародних конкурсів та змагань.  За </w:t>
      </w:r>
      <w:r w:rsidRPr="00681959">
        <w:rPr>
          <w:sz w:val="22"/>
          <w:szCs w:val="22"/>
          <w:lang w:val="uk-UA"/>
        </w:rPr>
        <w:lastRenderedPageBreak/>
        <w:t xml:space="preserve">ініціативою адміністрації закладу у місті постійно організовуютьсяі та проводяться заходи для дітей та учнівської молоді. </w:t>
      </w:r>
      <w:r w:rsidRPr="00ED6D2F">
        <w:rPr>
          <w:spacing w:val="-4"/>
          <w:sz w:val="22"/>
          <w:szCs w:val="22"/>
          <w:lang w:val="uk-UA"/>
        </w:rPr>
        <w:t>На даний момент триваєреконструкціяприміщення Бучанського центру позашкільноїроботи, що унеможливлює проведення занять на базі закладу.</w:t>
      </w:r>
      <w:r w:rsidRPr="00681959">
        <w:rPr>
          <w:sz w:val="22"/>
          <w:szCs w:val="22"/>
          <w:lang w:val="uk-UA" w:eastAsia="it-IT"/>
        </w:rPr>
        <w:t>Проте реконструкція приміщення БЦПР та створення на його базі Пластового вишкільного центру дасть змогу розширити існуючу мережу гуртків та збільшити показник охоплення дітей позашкільною освітою. Наразі, значна частина дітей шкільного віку залучені до шкільних гуртків міста.</w:t>
      </w:r>
    </w:p>
    <w:p w:rsidR="0043571A" w:rsidRPr="006608A2" w:rsidRDefault="0043571A" w:rsidP="00681959">
      <w:pPr>
        <w:ind w:firstLine="540"/>
        <w:jc w:val="both"/>
        <w:rPr>
          <w:sz w:val="22"/>
          <w:szCs w:val="22"/>
          <w:lang w:val="uk-UA"/>
        </w:rPr>
      </w:pPr>
      <w:r w:rsidRPr="00681959">
        <w:rPr>
          <w:sz w:val="22"/>
          <w:szCs w:val="22"/>
          <w:lang w:val="uk-UA"/>
        </w:rPr>
        <w:t xml:space="preserve">З 01 вересня 2017 року змінено структуру відділу освіти до складу якого увійшли: Центр роботи з обдарованими дітьми, Центр психологічної служби, </w:t>
      </w:r>
      <w:r w:rsidRPr="00681959">
        <w:rPr>
          <w:color w:val="000000"/>
          <w:sz w:val="22"/>
          <w:szCs w:val="22"/>
          <w:lang w:val="uk-UA"/>
        </w:rPr>
        <w:t>Центр національно-патріотичного виховання та спортивної роботи; І</w:t>
      </w:r>
      <w:r w:rsidRPr="00681959">
        <w:rPr>
          <w:sz w:val="22"/>
          <w:szCs w:val="22"/>
          <w:lang w:val="uk-UA"/>
        </w:rPr>
        <w:t>нклюзивно-ресурсний центр.</w:t>
      </w:r>
    </w:p>
    <w:p w:rsidR="0043571A" w:rsidRPr="006F25A3" w:rsidRDefault="0043571A" w:rsidP="009C4F7C">
      <w:pPr>
        <w:pStyle w:val="a9"/>
        <w:ind w:left="0" w:firstLine="709"/>
        <w:jc w:val="both"/>
        <w:rPr>
          <w:iCs/>
          <w:sz w:val="22"/>
          <w:szCs w:val="22"/>
          <w:lang w:val="uk-UA"/>
        </w:rPr>
      </w:pPr>
      <w:r w:rsidRPr="006F25A3">
        <w:rPr>
          <w:iCs/>
          <w:sz w:val="22"/>
          <w:szCs w:val="22"/>
          <w:lang w:val="uk-UA"/>
        </w:rPr>
        <w:t xml:space="preserve">Для виховання здорової молоді дуже важливим є розвиток спорту. Міська рада підтримує спортивні організації, особливо ті, що здійснюють свою діяльність на безоплатній основі. Це є дуже важливим, особливо у скрутний час, коли талановита, але недостатньо забезпечена молодь не може розвиватися і здобувати спортивні перемоги і прославляти своє місто. Спортивним організаціям пропонуються в оренду приміщення комунальної власності. </w:t>
      </w:r>
    </w:p>
    <w:p w:rsidR="0043571A" w:rsidRPr="006F25A3" w:rsidRDefault="0043571A" w:rsidP="009C4F7C">
      <w:pPr>
        <w:pStyle w:val="a9"/>
        <w:ind w:left="0" w:firstLine="709"/>
        <w:jc w:val="both"/>
        <w:rPr>
          <w:iCs/>
          <w:sz w:val="22"/>
          <w:szCs w:val="22"/>
          <w:lang w:val="uk-UA"/>
        </w:rPr>
      </w:pPr>
      <w:r w:rsidRPr="006F25A3">
        <w:rPr>
          <w:iCs/>
          <w:sz w:val="22"/>
          <w:szCs w:val="22"/>
          <w:lang w:val="uk-UA"/>
        </w:rPr>
        <w:t xml:space="preserve">У місті будуються прибудинкові спортивні майданчики з тренажерами, футбольні поля, працюють три стадіони, басейн і </w:t>
      </w:r>
      <w:r>
        <w:rPr>
          <w:iCs/>
          <w:sz w:val="22"/>
          <w:szCs w:val="22"/>
          <w:lang w:val="uk-UA"/>
        </w:rPr>
        <w:t>близько</w:t>
      </w:r>
      <w:r w:rsidRPr="006F25A3">
        <w:rPr>
          <w:iCs/>
          <w:sz w:val="22"/>
          <w:szCs w:val="22"/>
          <w:lang w:val="uk-UA"/>
        </w:rPr>
        <w:t xml:space="preserve"> двадцяти фітнес-центрів.</w:t>
      </w:r>
    </w:p>
    <w:p w:rsidR="0043571A" w:rsidRPr="006F25A3" w:rsidRDefault="0043571A" w:rsidP="00B159F4">
      <w:pPr>
        <w:ind w:firstLine="709"/>
        <w:jc w:val="both"/>
        <w:rPr>
          <w:sz w:val="22"/>
          <w:szCs w:val="22"/>
          <w:lang w:val="uk-UA"/>
        </w:rPr>
      </w:pPr>
      <w:r w:rsidRPr="006F25A3">
        <w:rPr>
          <w:sz w:val="22"/>
          <w:szCs w:val="22"/>
          <w:lang w:val="uk-UA"/>
        </w:rPr>
        <w:t>Щорічно у Бучанському міському парку проводиться «Диво-гонка» на велосипедах для дітей і підлітків, проводяться футбольні матчі, тощо.</w:t>
      </w:r>
    </w:p>
    <w:p w:rsidR="0043571A" w:rsidRPr="006F25A3" w:rsidRDefault="0043571A" w:rsidP="00B159F4">
      <w:pPr>
        <w:ind w:firstLine="709"/>
        <w:jc w:val="both"/>
        <w:rPr>
          <w:sz w:val="22"/>
          <w:szCs w:val="22"/>
          <w:lang w:val="uk-UA"/>
        </w:rPr>
      </w:pPr>
      <w:r w:rsidRPr="006F25A3">
        <w:rPr>
          <w:b/>
          <w:i/>
          <w:sz w:val="22"/>
          <w:szCs w:val="22"/>
          <w:u w:val="single"/>
          <w:lang w:val="uk-UA"/>
        </w:rPr>
        <w:t>Головні цілі на 201</w:t>
      </w:r>
      <w:r>
        <w:rPr>
          <w:b/>
          <w:i/>
          <w:sz w:val="22"/>
          <w:szCs w:val="22"/>
          <w:u w:val="single"/>
          <w:lang w:val="uk-UA"/>
        </w:rPr>
        <w:t>8</w:t>
      </w:r>
      <w:r w:rsidRPr="006F25A3">
        <w:rPr>
          <w:b/>
          <w:i/>
          <w:sz w:val="22"/>
          <w:szCs w:val="22"/>
          <w:u w:val="single"/>
          <w:lang w:val="uk-UA"/>
        </w:rPr>
        <w:t xml:space="preserve"> рік</w:t>
      </w:r>
    </w:p>
    <w:p w:rsidR="0043571A" w:rsidRPr="006F25A3" w:rsidRDefault="0043571A" w:rsidP="00B159F4">
      <w:pPr>
        <w:ind w:firstLine="709"/>
        <w:jc w:val="both"/>
        <w:rPr>
          <w:sz w:val="22"/>
          <w:szCs w:val="22"/>
          <w:lang w:val="uk-UA"/>
        </w:rPr>
      </w:pPr>
      <w:r w:rsidRPr="006F25A3">
        <w:rPr>
          <w:sz w:val="22"/>
          <w:szCs w:val="22"/>
          <w:lang w:val="uk-UA"/>
        </w:rPr>
        <w:t>Забезпечення зростання поінформованості молоді в соціальних-економічних та юридично-правових питаннях, розвиток лідерських та підприємницьких якостей молоді, залучення активної молоді до реалізації ініціатив органів місцевого самоврядування.</w:t>
      </w:r>
    </w:p>
    <w:p w:rsidR="0043571A" w:rsidRPr="006F25A3" w:rsidRDefault="0043571A" w:rsidP="00EA4E70">
      <w:pPr>
        <w:ind w:firstLine="709"/>
        <w:jc w:val="both"/>
        <w:rPr>
          <w:sz w:val="22"/>
          <w:szCs w:val="22"/>
          <w:lang w:val="uk-UA"/>
        </w:rPr>
      </w:pPr>
      <w:r w:rsidRPr="006F25A3">
        <w:rPr>
          <w:b/>
          <w:i/>
          <w:sz w:val="22"/>
          <w:szCs w:val="22"/>
          <w:u w:val="single"/>
          <w:lang w:val="uk-UA"/>
        </w:rPr>
        <w:t>Основні завдан</w:t>
      </w:r>
      <w:r>
        <w:rPr>
          <w:b/>
          <w:i/>
          <w:sz w:val="22"/>
          <w:szCs w:val="22"/>
          <w:u w:val="single"/>
          <w:lang w:val="uk-UA"/>
        </w:rPr>
        <w:t>ня та заходи на 2018</w:t>
      </w:r>
      <w:r w:rsidRPr="006F25A3">
        <w:rPr>
          <w:b/>
          <w:i/>
          <w:sz w:val="22"/>
          <w:szCs w:val="22"/>
          <w:u w:val="single"/>
          <w:lang w:val="uk-UA"/>
        </w:rPr>
        <w:t xml:space="preserve"> рік</w:t>
      </w:r>
    </w:p>
    <w:p w:rsidR="0043571A" w:rsidRPr="00485A08" w:rsidRDefault="0043571A" w:rsidP="00AB7F3B">
      <w:pPr>
        <w:pStyle w:val="a9"/>
        <w:numPr>
          <w:ilvl w:val="0"/>
          <w:numId w:val="8"/>
        </w:numPr>
        <w:tabs>
          <w:tab w:val="left" w:pos="284"/>
        </w:tabs>
        <w:ind w:left="709"/>
        <w:jc w:val="both"/>
        <w:rPr>
          <w:sz w:val="22"/>
          <w:szCs w:val="22"/>
          <w:lang w:val="uk-UA"/>
        </w:rPr>
      </w:pPr>
      <w:r w:rsidRPr="00485A08">
        <w:rPr>
          <w:sz w:val="22"/>
          <w:szCs w:val="22"/>
          <w:lang w:val="uk-UA"/>
        </w:rPr>
        <w:t>капітальний ремонт будівлі ДЮСШ по вул. Києво-Мироцькій, 67;</w:t>
      </w:r>
    </w:p>
    <w:p w:rsidR="0043571A" w:rsidRPr="006F25A3" w:rsidRDefault="0043571A" w:rsidP="00AB7F3B">
      <w:pPr>
        <w:pStyle w:val="a9"/>
        <w:numPr>
          <w:ilvl w:val="0"/>
          <w:numId w:val="8"/>
        </w:numPr>
        <w:tabs>
          <w:tab w:val="left" w:pos="284"/>
        </w:tabs>
        <w:ind w:left="709"/>
        <w:jc w:val="both"/>
        <w:rPr>
          <w:sz w:val="22"/>
          <w:szCs w:val="22"/>
          <w:lang w:val="uk-UA"/>
        </w:rPr>
      </w:pPr>
      <w:r>
        <w:rPr>
          <w:sz w:val="22"/>
          <w:szCs w:val="22"/>
          <w:lang w:val="uk-UA"/>
        </w:rPr>
        <w:t xml:space="preserve">будівництво спортивного майданчика та футбольного поля </w:t>
      </w:r>
      <w:r w:rsidRPr="00F33519">
        <w:rPr>
          <w:sz w:val="22"/>
          <w:szCs w:val="22"/>
          <w:lang w:val="uk-UA"/>
        </w:rPr>
        <w:t xml:space="preserve">в </w:t>
      </w:r>
      <w:r w:rsidRPr="00485A08">
        <w:rPr>
          <w:sz w:val="22"/>
          <w:szCs w:val="22"/>
          <w:lang w:val="uk-UA"/>
        </w:rPr>
        <w:t>районі вул.Тарасівська,10-д</w:t>
      </w:r>
      <w:r w:rsidRPr="00F33519">
        <w:rPr>
          <w:sz w:val="22"/>
          <w:szCs w:val="22"/>
          <w:lang w:val="uk-UA"/>
        </w:rPr>
        <w:t xml:space="preserve"> та</w:t>
      </w:r>
      <w:r>
        <w:rPr>
          <w:sz w:val="22"/>
          <w:szCs w:val="22"/>
          <w:lang w:val="uk-UA"/>
        </w:rPr>
        <w:t xml:space="preserve"> гаражного кооперативу «Промінь»;</w:t>
      </w:r>
    </w:p>
    <w:p w:rsidR="0043571A" w:rsidRPr="006F25A3" w:rsidRDefault="0043571A" w:rsidP="00AB7F3B">
      <w:pPr>
        <w:pStyle w:val="a9"/>
        <w:numPr>
          <w:ilvl w:val="0"/>
          <w:numId w:val="8"/>
        </w:numPr>
        <w:tabs>
          <w:tab w:val="left" w:pos="284"/>
        </w:tabs>
        <w:ind w:left="709"/>
        <w:jc w:val="both"/>
        <w:rPr>
          <w:sz w:val="22"/>
          <w:szCs w:val="22"/>
          <w:lang w:val="uk-UA"/>
        </w:rPr>
      </w:pPr>
      <w:r w:rsidRPr="006F25A3">
        <w:rPr>
          <w:sz w:val="22"/>
          <w:szCs w:val="22"/>
          <w:lang w:val="uk-UA"/>
        </w:rPr>
        <w:t>вдосконалення системи патріотичного виховання молоді, формування у неї почуття національної гідності;</w:t>
      </w:r>
    </w:p>
    <w:p w:rsidR="0043571A" w:rsidRPr="006F25A3" w:rsidRDefault="0043571A" w:rsidP="006608A2">
      <w:pPr>
        <w:numPr>
          <w:ilvl w:val="0"/>
          <w:numId w:val="4"/>
        </w:numPr>
        <w:tabs>
          <w:tab w:val="clear" w:pos="1211"/>
          <w:tab w:val="num" w:pos="851"/>
        </w:tabs>
        <w:ind w:left="709" w:hanging="283"/>
        <w:jc w:val="both"/>
        <w:rPr>
          <w:sz w:val="22"/>
          <w:szCs w:val="22"/>
          <w:lang w:val="uk-UA"/>
        </w:rPr>
      </w:pPr>
      <w:r w:rsidRPr="006F25A3">
        <w:rPr>
          <w:bCs/>
          <w:sz w:val="22"/>
          <w:szCs w:val="22"/>
          <w:lang w:val="uk-UA"/>
        </w:rPr>
        <w:t>оперативне вирішення соціальних та побутових проблем молоді;</w:t>
      </w:r>
    </w:p>
    <w:p w:rsidR="0043571A" w:rsidRPr="006F25A3" w:rsidRDefault="0043571A" w:rsidP="006608A2">
      <w:pPr>
        <w:numPr>
          <w:ilvl w:val="0"/>
          <w:numId w:val="4"/>
        </w:numPr>
        <w:tabs>
          <w:tab w:val="clear" w:pos="1211"/>
          <w:tab w:val="num" w:pos="851"/>
          <w:tab w:val="num" w:pos="1134"/>
        </w:tabs>
        <w:ind w:left="709" w:hanging="283"/>
        <w:jc w:val="both"/>
        <w:rPr>
          <w:sz w:val="22"/>
          <w:szCs w:val="22"/>
          <w:lang w:val="uk-UA"/>
        </w:rPr>
      </w:pPr>
      <w:r w:rsidRPr="006F25A3">
        <w:rPr>
          <w:sz w:val="22"/>
          <w:szCs w:val="22"/>
          <w:lang w:val="uk-UA"/>
        </w:rPr>
        <w:t>підтримка органами місцевого самоврядування молодіжних та дитячих громадських організацій;</w:t>
      </w:r>
    </w:p>
    <w:p w:rsidR="0043571A" w:rsidRPr="006F25A3" w:rsidRDefault="0043571A" w:rsidP="006608A2">
      <w:pPr>
        <w:numPr>
          <w:ilvl w:val="0"/>
          <w:numId w:val="4"/>
        </w:numPr>
        <w:tabs>
          <w:tab w:val="clear" w:pos="1211"/>
          <w:tab w:val="num" w:pos="851"/>
          <w:tab w:val="num" w:pos="1134"/>
        </w:tabs>
        <w:ind w:left="709" w:hanging="283"/>
        <w:jc w:val="both"/>
        <w:rPr>
          <w:sz w:val="22"/>
          <w:szCs w:val="22"/>
          <w:lang w:val="uk-UA"/>
        </w:rPr>
      </w:pPr>
      <w:r w:rsidRPr="006F25A3">
        <w:rPr>
          <w:sz w:val="22"/>
          <w:szCs w:val="22"/>
          <w:lang w:val="uk-UA"/>
        </w:rPr>
        <w:t>сприяння розвитку молодіжного волонтерського руху в місті;</w:t>
      </w:r>
    </w:p>
    <w:p w:rsidR="0043571A" w:rsidRPr="006F25A3" w:rsidRDefault="0043571A" w:rsidP="006608A2">
      <w:pPr>
        <w:numPr>
          <w:ilvl w:val="0"/>
          <w:numId w:val="4"/>
        </w:numPr>
        <w:tabs>
          <w:tab w:val="clear" w:pos="1211"/>
          <w:tab w:val="num" w:pos="851"/>
          <w:tab w:val="num" w:pos="1134"/>
        </w:tabs>
        <w:ind w:left="709" w:hanging="283"/>
        <w:jc w:val="both"/>
        <w:rPr>
          <w:sz w:val="22"/>
          <w:szCs w:val="22"/>
          <w:lang w:val="uk-UA"/>
        </w:rPr>
      </w:pPr>
      <w:r w:rsidRPr="006F25A3">
        <w:rPr>
          <w:sz w:val="22"/>
          <w:szCs w:val="22"/>
          <w:lang w:val="uk-UA"/>
        </w:rPr>
        <w:t>створення умов для спортивного, творчого, інтелектуального та духовного розвитку молоді, підтримка обдарованої молоді, формування у неї лідерських якостей;</w:t>
      </w:r>
    </w:p>
    <w:p w:rsidR="0043571A" w:rsidRPr="006F25A3" w:rsidRDefault="0043571A" w:rsidP="006608A2">
      <w:pPr>
        <w:numPr>
          <w:ilvl w:val="0"/>
          <w:numId w:val="4"/>
        </w:numPr>
        <w:tabs>
          <w:tab w:val="clear" w:pos="1211"/>
          <w:tab w:val="num" w:pos="851"/>
          <w:tab w:val="num" w:pos="1134"/>
        </w:tabs>
        <w:ind w:left="709" w:hanging="283"/>
        <w:jc w:val="both"/>
        <w:rPr>
          <w:spacing w:val="-4"/>
          <w:sz w:val="22"/>
          <w:szCs w:val="22"/>
          <w:lang w:val="uk-UA"/>
        </w:rPr>
      </w:pPr>
      <w:r w:rsidRPr="006F25A3">
        <w:rPr>
          <w:spacing w:val="-4"/>
          <w:sz w:val="22"/>
          <w:szCs w:val="22"/>
          <w:lang w:val="uk-UA"/>
        </w:rPr>
        <w:t>організація змістовного дозвілля молоді, проведення молодіжних заходів обласного значення за освітньо-виховним, культурно-мистецьким, інформаційним та юридично-правовим спрямуванням;</w:t>
      </w:r>
    </w:p>
    <w:p w:rsidR="0043571A" w:rsidRPr="006F25A3" w:rsidRDefault="0043571A" w:rsidP="006608A2">
      <w:pPr>
        <w:numPr>
          <w:ilvl w:val="0"/>
          <w:numId w:val="4"/>
        </w:numPr>
        <w:tabs>
          <w:tab w:val="clear" w:pos="1211"/>
          <w:tab w:val="num" w:pos="851"/>
          <w:tab w:val="num" w:pos="1134"/>
        </w:tabs>
        <w:ind w:left="709" w:hanging="283"/>
        <w:jc w:val="both"/>
        <w:rPr>
          <w:sz w:val="22"/>
          <w:szCs w:val="22"/>
          <w:lang w:val="uk-UA"/>
        </w:rPr>
      </w:pPr>
      <w:r w:rsidRPr="006F25A3">
        <w:rPr>
          <w:sz w:val="22"/>
          <w:szCs w:val="22"/>
          <w:lang w:val="uk-UA"/>
        </w:rPr>
        <w:t>формування стійкого неприйняття паління, вживання наркотиків та алкоголю серед молоді.</w:t>
      </w:r>
    </w:p>
    <w:p w:rsidR="0043571A" w:rsidRDefault="0043571A" w:rsidP="00367E24">
      <w:pPr>
        <w:ind w:firstLine="708"/>
        <w:contextualSpacing/>
        <w:jc w:val="both"/>
        <w:rPr>
          <w:b/>
          <w:sz w:val="22"/>
          <w:szCs w:val="22"/>
          <w:lang w:val="uk-UA"/>
        </w:rPr>
      </w:pPr>
    </w:p>
    <w:p w:rsidR="0043571A" w:rsidRPr="006F25A3" w:rsidRDefault="0043571A" w:rsidP="00367E24">
      <w:pPr>
        <w:ind w:firstLine="708"/>
        <w:contextualSpacing/>
        <w:jc w:val="both"/>
        <w:rPr>
          <w:b/>
          <w:sz w:val="22"/>
          <w:szCs w:val="22"/>
          <w:lang w:val="uk-UA"/>
        </w:rPr>
      </w:pPr>
      <w:r>
        <w:rPr>
          <w:b/>
          <w:sz w:val="22"/>
          <w:szCs w:val="22"/>
          <w:lang w:val="uk-UA"/>
        </w:rPr>
        <w:t>3</w:t>
      </w:r>
      <w:r w:rsidRPr="006F25A3">
        <w:rPr>
          <w:b/>
          <w:sz w:val="22"/>
          <w:szCs w:val="22"/>
          <w:lang w:val="uk-UA"/>
        </w:rPr>
        <w:t>.1.3. Зайнятість населення та ринок праці</w:t>
      </w:r>
    </w:p>
    <w:p w:rsidR="0043571A" w:rsidRPr="006F25A3" w:rsidRDefault="0043571A" w:rsidP="00700EF0">
      <w:pPr>
        <w:jc w:val="both"/>
        <w:rPr>
          <w:sz w:val="22"/>
          <w:szCs w:val="22"/>
          <w:lang w:val="uk-UA"/>
        </w:rPr>
      </w:pPr>
      <w:r w:rsidRPr="006F25A3">
        <w:rPr>
          <w:sz w:val="22"/>
          <w:szCs w:val="22"/>
          <w:lang w:val="uk-UA"/>
        </w:rPr>
        <w:tab/>
        <w:t xml:space="preserve">Управління праці здійснює щомісячний моніторинг створення нових робочих місць, попиту та пропозицій робочої сили на ринку праці, узагальнюючи інформації Ірпінського міського центру зайнятості, управління Пенсійного фонду України у м. Буча та реєстраційної служби. </w:t>
      </w:r>
    </w:p>
    <w:p w:rsidR="0043571A" w:rsidRPr="006F25A3" w:rsidRDefault="0043571A" w:rsidP="006B7D51">
      <w:pPr>
        <w:ind w:firstLine="708"/>
        <w:jc w:val="both"/>
        <w:rPr>
          <w:sz w:val="22"/>
          <w:szCs w:val="22"/>
          <w:lang w:val="uk-UA"/>
        </w:rPr>
      </w:pPr>
      <w:r w:rsidRPr="006F25A3">
        <w:rPr>
          <w:sz w:val="22"/>
          <w:szCs w:val="22"/>
          <w:lang w:val="uk-UA"/>
        </w:rPr>
        <w:t>За даними обласної статистики станом на 01.10.201</w:t>
      </w:r>
      <w:r>
        <w:rPr>
          <w:sz w:val="22"/>
          <w:szCs w:val="22"/>
          <w:lang w:val="uk-UA"/>
        </w:rPr>
        <w:t>7</w:t>
      </w:r>
      <w:r w:rsidRPr="006F25A3">
        <w:rPr>
          <w:sz w:val="22"/>
          <w:szCs w:val="22"/>
          <w:lang w:val="uk-UA"/>
        </w:rPr>
        <w:t xml:space="preserve">р. середньооблікова чисельність штатних працівників складає </w:t>
      </w:r>
      <w:r>
        <w:rPr>
          <w:sz w:val="22"/>
          <w:szCs w:val="22"/>
          <w:lang w:val="uk-UA"/>
        </w:rPr>
        <w:t>4288</w:t>
      </w:r>
      <w:r w:rsidRPr="006F25A3">
        <w:rPr>
          <w:sz w:val="22"/>
          <w:szCs w:val="22"/>
          <w:lang w:val="uk-UA"/>
        </w:rPr>
        <w:t xml:space="preserve"> осіб</w:t>
      </w:r>
      <w:r>
        <w:rPr>
          <w:sz w:val="22"/>
          <w:szCs w:val="22"/>
          <w:lang w:val="uk-UA"/>
        </w:rPr>
        <w:t>, що на 141 особу більше відповідного періоду 2016 року</w:t>
      </w:r>
      <w:r w:rsidRPr="006F25A3">
        <w:rPr>
          <w:sz w:val="22"/>
          <w:szCs w:val="22"/>
          <w:lang w:val="uk-UA"/>
        </w:rPr>
        <w:t>.</w:t>
      </w:r>
    </w:p>
    <w:p w:rsidR="0043571A" w:rsidRPr="008A7806" w:rsidRDefault="0043571A" w:rsidP="006608A2">
      <w:pPr>
        <w:ind w:firstLine="708"/>
        <w:jc w:val="both"/>
        <w:rPr>
          <w:sz w:val="22"/>
          <w:szCs w:val="22"/>
          <w:lang w:val="uk-UA"/>
        </w:rPr>
      </w:pPr>
      <w:r w:rsidRPr="006F25A3">
        <w:rPr>
          <w:sz w:val="22"/>
          <w:szCs w:val="22"/>
          <w:lang w:val="uk-UA"/>
        </w:rPr>
        <w:t xml:space="preserve">З метою недопущення зростання обсягів безробіття та забезпечення соціальних гарантій громадян, між всіма органами виконавчої влади та місцевого самоврядування, профспілками і роботодавцями м. Буча налагоджена тісна співпраця шляхом обміну інформацією.Завдяки їх злагодженій роботі </w:t>
      </w:r>
      <w:r>
        <w:rPr>
          <w:sz w:val="22"/>
          <w:szCs w:val="22"/>
          <w:lang w:val="uk-UA"/>
        </w:rPr>
        <w:t xml:space="preserve">за 9 місяців </w:t>
      </w:r>
      <w:r w:rsidRPr="00006126">
        <w:rPr>
          <w:sz w:val="22"/>
          <w:szCs w:val="22"/>
          <w:lang w:val="uk-UA"/>
        </w:rPr>
        <w:t>201</w:t>
      </w:r>
      <w:r>
        <w:rPr>
          <w:sz w:val="22"/>
          <w:szCs w:val="22"/>
          <w:lang w:val="uk-UA"/>
        </w:rPr>
        <w:t>7</w:t>
      </w:r>
      <w:r w:rsidRPr="00006126">
        <w:rPr>
          <w:sz w:val="22"/>
          <w:szCs w:val="22"/>
          <w:lang w:val="uk-UA"/>
        </w:rPr>
        <w:t xml:space="preserve"> року у м. Буча створено </w:t>
      </w:r>
      <w:r>
        <w:rPr>
          <w:sz w:val="22"/>
          <w:szCs w:val="22"/>
          <w:lang w:val="uk-UA"/>
        </w:rPr>
        <w:t>52 нових робочих місць, із них 4</w:t>
      </w:r>
      <w:r w:rsidRPr="008A7806">
        <w:rPr>
          <w:bCs/>
          <w:noProof/>
          <w:sz w:val="22"/>
          <w:szCs w:val="22"/>
          <w:lang w:val="uk-UA"/>
        </w:rPr>
        <w:t>шляхом відкриття власної справи за сприянням Ірпінського міського центру зайнятості</w:t>
      </w:r>
      <w:r>
        <w:rPr>
          <w:bCs/>
          <w:noProof/>
          <w:sz w:val="22"/>
          <w:szCs w:val="22"/>
          <w:lang w:val="uk-UA"/>
        </w:rPr>
        <w:t>.</w:t>
      </w:r>
    </w:p>
    <w:p w:rsidR="0043571A" w:rsidRPr="00121A98" w:rsidRDefault="0043571A" w:rsidP="00121A98">
      <w:pPr>
        <w:ind w:firstLine="708"/>
        <w:jc w:val="both"/>
        <w:rPr>
          <w:sz w:val="22"/>
          <w:szCs w:val="22"/>
          <w:lang w:val="uk-UA"/>
        </w:rPr>
      </w:pPr>
      <w:r w:rsidRPr="00006126">
        <w:rPr>
          <w:sz w:val="22"/>
          <w:szCs w:val="22"/>
          <w:lang w:val="uk-UA"/>
        </w:rPr>
        <w:t>Відповідно до Закону України «Про зайнятість населення» за послугами у сприянні в працевлаштуванні та інших послуг до служби зайнятості можуть звертатись громадяни незалежно від реєстрації місця проживання чи місця перебування. Протягом  201</w:t>
      </w:r>
      <w:r>
        <w:rPr>
          <w:sz w:val="22"/>
          <w:szCs w:val="22"/>
          <w:lang w:val="uk-UA"/>
        </w:rPr>
        <w:t>7</w:t>
      </w:r>
      <w:r w:rsidRPr="00006126">
        <w:rPr>
          <w:sz w:val="22"/>
          <w:szCs w:val="22"/>
          <w:lang w:val="uk-UA"/>
        </w:rPr>
        <w:t xml:space="preserve"> року в Ірпінському міському центрі зайнятості зареєстровано та надано статус </w:t>
      </w:r>
      <w:r>
        <w:rPr>
          <w:sz w:val="22"/>
          <w:szCs w:val="22"/>
          <w:lang w:val="uk-UA"/>
        </w:rPr>
        <w:t>378</w:t>
      </w:r>
      <w:r w:rsidRPr="00006126">
        <w:rPr>
          <w:sz w:val="22"/>
          <w:szCs w:val="22"/>
          <w:lang w:val="uk-UA"/>
        </w:rPr>
        <w:t xml:space="preserve"> таким особам, працевлаштовано</w:t>
      </w:r>
      <w:r>
        <w:rPr>
          <w:sz w:val="22"/>
          <w:szCs w:val="22"/>
          <w:lang w:val="uk-UA"/>
        </w:rPr>
        <w:t>179</w:t>
      </w:r>
      <w:r w:rsidRPr="00006126">
        <w:rPr>
          <w:sz w:val="22"/>
          <w:szCs w:val="22"/>
          <w:lang w:val="uk-UA"/>
        </w:rPr>
        <w:t xml:space="preserve"> ос</w:t>
      </w:r>
      <w:r>
        <w:rPr>
          <w:sz w:val="22"/>
          <w:szCs w:val="22"/>
          <w:lang w:val="uk-UA"/>
        </w:rPr>
        <w:t>і</w:t>
      </w:r>
      <w:r w:rsidRPr="00006126">
        <w:rPr>
          <w:sz w:val="22"/>
          <w:szCs w:val="22"/>
          <w:lang w:val="uk-UA"/>
        </w:rPr>
        <w:t>б. Станом на 01.</w:t>
      </w:r>
      <w:r>
        <w:rPr>
          <w:sz w:val="22"/>
          <w:szCs w:val="22"/>
          <w:lang w:val="uk-UA"/>
        </w:rPr>
        <w:t>01</w:t>
      </w:r>
      <w:r w:rsidRPr="00006126">
        <w:rPr>
          <w:sz w:val="22"/>
          <w:szCs w:val="22"/>
          <w:lang w:val="uk-UA"/>
        </w:rPr>
        <w:t>.201</w:t>
      </w:r>
      <w:r>
        <w:rPr>
          <w:sz w:val="22"/>
          <w:szCs w:val="22"/>
          <w:lang w:val="uk-UA"/>
        </w:rPr>
        <w:t>8</w:t>
      </w:r>
      <w:r w:rsidRPr="00006126">
        <w:rPr>
          <w:sz w:val="22"/>
          <w:szCs w:val="22"/>
          <w:lang w:val="uk-UA"/>
        </w:rPr>
        <w:t xml:space="preserve"> р</w:t>
      </w:r>
      <w:r>
        <w:rPr>
          <w:sz w:val="22"/>
          <w:szCs w:val="22"/>
          <w:lang w:val="uk-UA"/>
        </w:rPr>
        <w:t>о</w:t>
      </w:r>
      <w:r w:rsidRPr="00006126">
        <w:rPr>
          <w:sz w:val="22"/>
          <w:szCs w:val="22"/>
          <w:lang w:val="uk-UA"/>
        </w:rPr>
        <w:t>к</w:t>
      </w:r>
      <w:r>
        <w:rPr>
          <w:sz w:val="22"/>
          <w:szCs w:val="22"/>
          <w:lang w:val="uk-UA"/>
        </w:rPr>
        <w:t>у на обліку перебуває 160</w:t>
      </w:r>
      <w:r w:rsidRPr="00006126">
        <w:rPr>
          <w:sz w:val="22"/>
          <w:szCs w:val="22"/>
          <w:lang w:val="uk-UA"/>
        </w:rPr>
        <w:t xml:space="preserve"> осіб зареєстрованих не за місцем постійного проживання.</w:t>
      </w:r>
    </w:p>
    <w:p w:rsidR="0043571A" w:rsidRPr="006F25A3" w:rsidRDefault="0043571A" w:rsidP="00EC4100">
      <w:pPr>
        <w:ind w:firstLine="708"/>
        <w:jc w:val="both"/>
        <w:rPr>
          <w:sz w:val="22"/>
          <w:szCs w:val="22"/>
          <w:lang w:val="uk-UA"/>
        </w:rPr>
      </w:pPr>
      <w:r w:rsidRPr="006F25A3">
        <w:rPr>
          <w:sz w:val="22"/>
          <w:szCs w:val="22"/>
          <w:lang w:val="uk-UA"/>
        </w:rPr>
        <w:t>Постійно проводяться семінари та співбесіди з роботодавцями на яких вивчається потреба роботодавців у професійних кадрах, надається консультативно – методична допомога щодо можливості здійснювати підвищення кваліфікації безпосеред</w:t>
      </w:r>
      <w:r>
        <w:rPr>
          <w:sz w:val="22"/>
          <w:szCs w:val="22"/>
          <w:lang w:val="uk-UA"/>
        </w:rPr>
        <w:t>ньо на виробництві підприємства,</w:t>
      </w:r>
      <w:r>
        <w:rPr>
          <w:bCs/>
          <w:noProof/>
          <w:sz w:val="22"/>
          <w:szCs w:val="22"/>
          <w:lang w:val="uk-UA"/>
        </w:rPr>
        <w:t>проводяться</w:t>
      </w:r>
      <w:r w:rsidRPr="006F25A3">
        <w:rPr>
          <w:bCs/>
          <w:noProof/>
          <w:sz w:val="22"/>
          <w:szCs w:val="22"/>
          <w:lang w:val="uk-UA"/>
        </w:rPr>
        <w:t xml:space="preserve"> семінар</w:t>
      </w:r>
      <w:r>
        <w:rPr>
          <w:bCs/>
          <w:noProof/>
          <w:sz w:val="22"/>
          <w:szCs w:val="22"/>
          <w:lang w:val="uk-UA"/>
        </w:rPr>
        <w:t>и</w:t>
      </w:r>
      <w:r w:rsidRPr="006F25A3">
        <w:rPr>
          <w:bCs/>
          <w:noProof/>
          <w:sz w:val="22"/>
          <w:szCs w:val="22"/>
          <w:lang w:val="uk-UA"/>
        </w:rPr>
        <w:t xml:space="preserve"> з кадровими службами підприємств, установ організацій. </w:t>
      </w:r>
    </w:p>
    <w:p w:rsidR="0043571A" w:rsidRDefault="0043571A" w:rsidP="00EC4100">
      <w:pPr>
        <w:shd w:val="clear" w:color="auto" w:fill="FFFFFF"/>
        <w:spacing w:line="260" w:lineRule="exact"/>
        <w:ind w:firstLine="708"/>
        <w:jc w:val="both"/>
        <w:rPr>
          <w:sz w:val="22"/>
          <w:szCs w:val="22"/>
          <w:lang w:val="uk-UA"/>
        </w:rPr>
      </w:pPr>
      <w:r w:rsidRPr="006F25A3">
        <w:rPr>
          <w:sz w:val="22"/>
          <w:szCs w:val="22"/>
          <w:lang w:val="uk-UA"/>
        </w:rPr>
        <w:lastRenderedPageBreak/>
        <w:t>З метою забезпечення професійного навчання незайнятого населення з урахуванням потреб ринку праці, у звітному періоді направлено на професійну підготовку, перепідготовку, підвищення кваліфікації 210 ос</w:t>
      </w:r>
      <w:r>
        <w:rPr>
          <w:sz w:val="22"/>
          <w:szCs w:val="22"/>
          <w:lang w:val="uk-UA"/>
        </w:rPr>
        <w:t>іб</w:t>
      </w:r>
      <w:r w:rsidRPr="006F25A3">
        <w:rPr>
          <w:sz w:val="22"/>
          <w:szCs w:val="22"/>
          <w:lang w:val="uk-UA"/>
        </w:rPr>
        <w:t>. Основні напрямки навчання: менеджер, кондитер, кухар, адміністратор, бухгалтерський облік і аудит, основи підприємницької діяльності, продавець продовольчих товарів тощо.</w:t>
      </w:r>
    </w:p>
    <w:p w:rsidR="0043571A" w:rsidRPr="00121A98" w:rsidRDefault="0043571A" w:rsidP="00121A98">
      <w:pPr>
        <w:ind w:firstLine="709"/>
        <w:jc w:val="both"/>
        <w:rPr>
          <w:sz w:val="22"/>
          <w:szCs w:val="22"/>
          <w:lang w:val="uk-UA"/>
        </w:rPr>
      </w:pPr>
      <w:r w:rsidRPr="00121A98">
        <w:rPr>
          <w:sz w:val="22"/>
          <w:szCs w:val="22"/>
          <w:lang w:val="uk-UA"/>
        </w:rPr>
        <w:t>Протягом  2017 року Ірпінським міським центром зайнятості організовано та проведено 4 ярмарки вакансій та 5 міні ярмарки вакансій в  яких взяло участь 900 осіб які шукають роботу та 120 роботодавців які презентували вакансії. Результатами проведених ярмарків є працевлаштування 445 безробітних за направленням</w:t>
      </w:r>
      <w:r>
        <w:rPr>
          <w:sz w:val="22"/>
          <w:szCs w:val="22"/>
          <w:lang w:val="uk-UA"/>
        </w:rPr>
        <w:t>.</w:t>
      </w:r>
    </w:p>
    <w:p w:rsidR="0043571A" w:rsidRPr="006F25A3" w:rsidRDefault="0043571A" w:rsidP="000C2D27">
      <w:pPr>
        <w:ind w:firstLine="709"/>
        <w:jc w:val="both"/>
        <w:rPr>
          <w:sz w:val="22"/>
          <w:szCs w:val="22"/>
          <w:lang w:val="uk-UA"/>
        </w:rPr>
      </w:pPr>
      <w:r w:rsidRPr="006F25A3">
        <w:rPr>
          <w:sz w:val="22"/>
          <w:szCs w:val="22"/>
          <w:lang w:val="uk-UA"/>
        </w:rPr>
        <w:t xml:space="preserve">Управлянням праці постійно проводяться перевірки дотримання трудового законодавства суб’єктами господарювання міста, здійснюється роз’яснювальна робота стосовно недопущення безпідставного звільнення працівників. </w:t>
      </w:r>
    </w:p>
    <w:p w:rsidR="0043571A" w:rsidRPr="00BC045B" w:rsidRDefault="0043571A" w:rsidP="003D03E5">
      <w:pPr>
        <w:ind w:firstLine="708"/>
        <w:jc w:val="both"/>
        <w:rPr>
          <w:sz w:val="22"/>
          <w:szCs w:val="22"/>
          <w:lang w:val="uk-UA"/>
        </w:rPr>
      </w:pPr>
      <w:r w:rsidRPr="006F25A3">
        <w:rPr>
          <w:sz w:val="22"/>
          <w:szCs w:val="22"/>
          <w:lang w:val="uk-UA"/>
        </w:rPr>
        <w:t>Служба у справах дітей спільно з центром соціальних служб для дітей, сім’ї та молоді здійснюють облік дітей-сиріт, дітей, позбавлених батьківського піклування, та у разі потреби сприяють у їх працевлаштуванні. Управління праці здійснює облік дітей з фізичними вадами, за зверненням сприяє у їх працевлаштуванні.</w:t>
      </w:r>
    </w:p>
    <w:p w:rsidR="0043571A" w:rsidRPr="006F25A3" w:rsidRDefault="0043571A" w:rsidP="00367E24">
      <w:pPr>
        <w:spacing w:line="250" w:lineRule="auto"/>
        <w:ind w:firstLine="709"/>
        <w:jc w:val="both"/>
        <w:rPr>
          <w:b/>
          <w:i/>
          <w:iCs/>
          <w:sz w:val="22"/>
          <w:szCs w:val="22"/>
          <w:u w:val="single"/>
          <w:lang w:val="uk-UA"/>
        </w:rPr>
      </w:pPr>
      <w:r w:rsidRPr="006F25A3">
        <w:rPr>
          <w:b/>
          <w:i/>
          <w:iCs/>
          <w:sz w:val="22"/>
          <w:szCs w:val="22"/>
          <w:u w:val="single"/>
          <w:lang w:val="uk-UA"/>
        </w:rPr>
        <w:t>Головні цілі на 201</w:t>
      </w:r>
      <w:r>
        <w:rPr>
          <w:b/>
          <w:i/>
          <w:iCs/>
          <w:sz w:val="22"/>
          <w:szCs w:val="22"/>
          <w:u w:val="single"/>
          <w:lang w:val="uk-UA"/>
        </w:rPr>
        <w:t>8</w:t>
      </w:r>
      <w:r w:rsidRPr="006F25A3">
        <w:rPr>
          <w:b/>
          <w:i/>
          <w:iCs/>
          <w:sz w:val="22"/>
          <w:szCs w:val="22"/>
          <w:u w:val="single"/>
          <w:lang w:val="uk-UA"/>
        </w:rPr>
        <w:t xml:space="preserve"> рік</w:t>
      </w:r>
    </w:p>
    <w:p w:rsidR="0043571A" w:rsidRPr="006F25A3" w:rsidRDefault="0043571A" w:rsidP="00367E24">
      <w:pPr>
        <w:spacing w:line="250" w:lineRule="auto"/>
        <w:ind w:firstLine="709"/>
        <w:jc w:val="both"/>
        <w:rPr>
          <w:bCs/>
          <w:sz w:val="22"/>
          <w:szCs w:val="22"/>
          <w:lang w:val="uk-UA"/>
        </w:rPr>
      </w:pPr>
      <w:r w:rsidRPr="006F25A3">
        <w:rPr>
          <w:bCs/>
          <w:sz w:val="22"/>
          <w:szCs w:val="22"/>
          <w:lang w:val="uk-UA"/>
        </w:rPr>
        <w:t>Забезпечення повної, продуктивної зайнятості населення міста, надання якісних соціальних послуг населенню та роботодавцям шляхом ефективного регулювання регіонального ринку праці за допомогою економічного, організаційного та правового механізмів.</w:t>
      </w:r>
    </w:p>
    <w:p w:rsidR="0043571A" w:rsidRPr="006F25A3" w:rsidRDefault="0043571A" w:rsidP="00EA4E70">
      <w:pPr>
        <w:ind w:firstLine="709"/>
        <w:jc w:val="both"/>
        <w:rPr>
          <w:b/>
          <w:i/>
          <w:iCs/>
          <w:sz w:val="22"/>
          <w:szCs w:val="22"/>
          <w:u w:val="single"/>
          <w:lang w:val="uk-UA"/>
        </w:rPr>
      </w:pPr>
      <w:r w:rsidRPr="006F25A3">
        <w:rPr>
          <w:b/>
          <w:i/>
          <w:iCs/>
          <w:sz w:val="22"/>
          <w:szCs w:val="22"/>
          <w:u w:val="single"/>
          <w:lang w:val="uk-UA"/>
        </w:rPr>
        <w:t>Основні завдання та заходи на 201</w:t>
      </w:r>
      <w:r>
        <w:rPr>
          <w:b/>
          <w:i/>
          <w:iCs/>
          <w:sz w:val="22"/>
          <w:szCs w:val="22"/>
          <w:u w:val="single"/>
          <w:lang w:val="uk-UA"/>
        </w:rPr>
        <w:t>8</w:t>
      </w:r>
      <w:r w:rsidRPr="006F25A3">
        <w:rPr>
          <w:b/>
          <w:i/>
          <w:iCs/>
          <w:sz w:val="22"/>
          <w:szCs w:val="22"/>
          <w:u w:val="single"/>
          <w:lang w:val="uk-UA"/>
        </w:rPr>
        <w:t xml:space="preserve"> рік</w:t>
      </w:r>
    </w:p>
    <w:p w:rsidR="0043571A" w:rsidRPr="006F25A3" w:rsidRDefault="0043571A"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color w:val="000000"/>
          <w:sz w:val="22"/>
          <w:szCs w:val="22"/>
          <w:lang w:val="uk-UA"/>
        </w:rPr>
        <w:t xml:space="preserve">збереження наявних та створення нових робочих місць через </w:t>
      </w:r>
      <w:r w:rsidRPr="006F25A3">
        <w:rPr>
          <w:sz w:val="22"/>
          <w:szCs w:val="22"/>
          <w:lang w:val="uk-UA"/>
        </w:rPr>
        <w:t>залучення інвестицій у розвиток сучасних високотехнологічних виробництв у різних галузях економіки;</w:t>
      </w:r>
    </w:p>
    <w:p w:rsidR="0043571A" w:rsidRPr="006F25A3" w:rsidRDefault="0043571A"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sz w:val="22"/>
          <w:szCs w:val="22"/>
          <w:lang w:val="uk-UA"/>
        </w:rPr>
        <w:t>проведення системної профорієнтаційної роботи з різними верствами та віковими категоріями населення, спрямованої на підняття престижу робітничих професій, актуальних на ринку праці, збалансування попиту та пропозиції робочої сили, профілактики настання безробіття, підвищення мотивації до легальної зайнятості;</w:t>
      </w:r>
    </w:p>
    <w:p w:rsidR="0043571A" w:rsidRPr="006F25A3" w:rsidRDefault="0043571A"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sz w:val="22"/>
          <w:szCs w:val="22"/>
          <w:lang w:val="uk-UA"/>
        </w:rPr>
        <w:t>сприяння у працевлаштуванні внутрішньо - переміщених осіб;</w:t>
      </w:r>
    </w:p>
    <w:p w:rsidR="0043571A" w:rsidRPr="006F25A3" w:rsidRDefault="0043571A"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sz w:val="22"/>
          <w:szCs w:val="22"/>
          <w:lang w:val="uk-UA"/>
        </w:rPr>
        <w:t>залучення осіб, які потребують сприяння у працевлаштуванні, до участі у громадських роботах та інших видах робіт тимчасового характеру; розширення сфери організації та проведення оплачуваних громадських робіт та їх соціальної спрямованості;</w:t>
      </w:r>
    </w:p>
    <w:p w:rsidR="0043571A" w:rsidRPr="006F25A3" w:rsidRDefault="0043571A" w:rsidP="000220BB">
      <w:pPr>
        <w:pStyle w:val="a5"/>
        <w:numPr>
          <w:ilvl w:val="0"/>
          <w:numId w:val="4"/>
        </w:numPr>
        <w:tabs>
          <w:tab w:val="num" w:pos="709"/>
          <w:tab w:val="num" w:pos="1134"/>
        </w:tabs>
        <w:ind w:left="709" w:hanging="425"/>
        <w:jc w:val="both"/>
        <w:rPr>
          <w:sz w:val="22"/>
          <w:szCs w:val="22"/>
        </w:rPr>
      </w:pPr>
      <w:r w:rsidRPr="006F25A3">
        <w:rPr>
          <w:sz w:val="22"/>
          <w:szCs w:val="22"/>
        </w:rPr>
        <w:t>профілактика безробіття в молодіжному середовищі;</w:t>
      </w:r>
    </w:p>
    <w:p w:rsidR="0043571A" w:rsidRPr="006F25A3" w:rsidRDefault="0043571A" w:rsidP="000220BB">
      <w:pPr>
        <w:numPr>
          <w:ilvl w:val="0"/>
          <w:numId w:val="4"/>
        </w:numPr>
        <w:tabs>
          <w:tab w:val="clear" w:pos="1211"/>
          <w:tab w:val="num" w:pos="709"/>
          <w:tab w:val="num" w:pos="1134"/>
          <w:tab w:val="num" w:pos="1320"/>
        </w:tabs>
        <w:ind w:left="709" w:hanging="425"/>
        <w:jc w:val="both"/>
        <w:rPr>
          <w:bCs/>
          <w:sz w:val="22"/>
          <w:szCs w:val="22"/>
          <w:lang w:val="uk-UA"/>
        </w:rPr>
      </w:pPr>
      <w:r w:rsidRPr="006F25A3">
        <w:rPr>
          <w:sz w:val="22"/>
          <w:szCs w:val="22"/>
          <w:lang w:val="uk-UA" w:eastAsia="uk-UA"/>
        </w:rPr>
        <w:t>забезпечення захисту прав найманих працівників;</w:t>
      </w:r>
    </w:p>
    <w:p w:rsidR="0043571A" w:rsidRPr="006F25A3" w:rsidRDefault="0043571A" w:rsidP="000220BB">
      <w:pPr>
        <w:numPr>
          <w:ilvl w:val="0"/>
          <w:numId w:val="4"/>
        </w:numPr>
        <w:tabs>
          <w:tab w:val="clear" w:pos="1211"/>
          <w:tab w:val="num" w:pos="709"/>
          <w:tab w:val="num" w:pos="1134"/>
          <w:tab w:val="num" w:pos="1320"/>
        </w:tabs>
        <w:ind w:left="709" w:hanging="425"/>
        <w:jc w:val="both"/>
        <w:rPr>
          <w:bCs/>
          <w:sz w:val="22"/>
          <w:szCs w:val="22"/>
          <w:lang w:val="uk-UA"/>
        </w:rPr>
      </w:pPr>
      <w:r w:rsidRPr="006F25A3">
        <w:rPr>
          <w:sz w:val="22"/>
          <w:szCs w:val="22"/>
          <w:lang w:val="uk-UA" w:eastAsia="uk-UA"/>
        </w:rPr>
        <w:t>посилення інформаційно-роз’яснювальної роботи серед населення з питань праці через засоби масової інформації, засідання "круглих столів" та семінари з соціальними партнерами, населенням.</w:t>
      </w:r>
    </w:p>
    <w:p w:rsidR="0043571A" w:rsidRPr="006F25A3" w:rsidRDefault="0043571A" w:rsidP="00F94CAF">
      <w:pPr>
        <w:spacing w:line="250" w:lineRule="auto"/>
        <w:jc w:val="both"/>
        <w:rPr>
          <w:bCs/>
          <w:sz w:val="22"/>
          <w:szCs w:val="22"/>
          <w:lang w:val="uk-UA"/>
        </w:rPr>
      </w:pPr>
    </w:p>
    <w:p w:rsidR="0043571A" w:rsidRPr="00740831" w:rsidRDefault="0043571A" w:rsidP="0090311B">
      <w:pPr>
        <w:jc w:val="both"/>
        <w:rPr>
          <w:b/>
          <w:sz w:val="22"/>
          <w:szCs w:val="22"/>
          <w:lang w:val="uk-UA"/>
        </w:rPr>
      </w:pPr>
      <w:r w:rsidRPr="006F25A3">
        <w:rPr>
          <w:b/>
          <w:i/>
          <w:sz w:val="22"/>
          <w:szCs w:val="22"/>
          <w:lang w:val="uk-UA"/>
        </w:rPr>
        <w:tab/>
      </w:r>
      <w:r>
        <w:rPr>
          <w:b/>
          <w:sz w:val="22"/>
          <w:szCs w:val="22"/>
          <w:lang w:val="uk-UA"/>
        </w:rPr>
        <w:t>3</w:t>
      </w:r>
      <w:r w:rsidRPr="00740831">
        <w:rPr>
          <w:b/>
          <w:sz w:val="22"/>
          <w:szCs w:val="22"/>
          <w:lang w:val="uk-UA"/>
        </w:rPr>
        <w:t>.1.4. Грошові доходи населення</w:t>
      </w:r>
    </w:p>
    <w:p w:rsidR="0043571A" w:rsidRPr="00740831" w:rsidRDefault="0043571A" w:rsidP="00BC6B37">
      <w:pPr>
        <w:jc w:val="both"/>
        <w:rPr>
          <w:sz w:val="22"/>
          <w:szCs w:val="22"/>
          <w:lang w:val="uk-UA"/>
        </w:rPr>
      </w:pPr>
      <w:r w:rsidRPr="00740831">
        <w:rPr>
          <w:sz w:val="22"/>
          <w:szCs w:val="22"/>
          <w:lang w:val="uk-UA"/>
        </w:rPr>
        <w:tab/>
        <w:t xml:space="preserve">Станом на 01.01.2018 року заборгованість із виплати заробітної плати у м. Буча відсутня. </w:t>
      </w:r>
    </w:p>
    <w:p w:rsidR="0043571A" w:rsidRPr="00740831" w:rsidRDefault="0043571A" w:rsidP="00873EFF">
      <w:pPr>
        <w:ind w:firstLine="708"/>
        <w:jc w:val="both"/>
        <w:rPr>
          <w:sz w:val="22"/>
          <w:szCs w:val="22"/>
          <w:lang w:val="uk-UA"/>
        </w:rPr>
      </w:pPr>
      <w:r w:rsidRPr="00740831">
        <w:rPr>
          <w:sz w:val="22"/>
          <w:szCs w:val="22"/>
          <w:lang w:val="uk-UA"/>
        </w:rPr>
        <w:t>З метою захисту прав громадян, пов’язаних з легалізацією трудових відносин між роботодавцями і найманими працівниками у місті діє робоча група з питань легалізації виплати заробітної плати та зайнятості населення. З початку року проведено 8 засідань зазначеної вище робочої групи, на яких проаналізовано роботу підприємств міста, за результатами яких прийняті відповідні рішення.</w:t>
      </w:r>
    </w:p>
    <w:p w:rsidR="0043571A" w:rsidRPr="00740831" w:rsidRDefault="0043571A" w:rsidP="00BC6B37">
      <w:pPr>
        <w:ind w:firstLine="708"/>
        <w:jc w:val="both"/>
        <w:rPr>
          <w:sz w:val="22"/>
          <w:szCs w:val="22"/>
          <w:lang w:val="uk-UA"/>
        </w:rPr>
      </w:pPr>
      <w:r w:rsidRPr="00740831">
        <w:rPr>
          <w:sz w:val="22"/>
          <w:szCs w:val="22"/>
          <w:lang w:val="uk-UA"/>
        </w:rPr>
        <w:t>Середньомісячна заробітна плата одного штатного працівника на 01.10.2017</w:t>
      </w:r>
      <w:r>
        <w:rPr>
          <w:sz w:val="22"/>
          <w:szCs w:val="22"/>
          <w:lang w:val="uk-UA"/>
        </w:rPr>
        <w:t xml:space="preserve"> року становить 7094</w:t>
      </w:r>
      <w:r w:rsidRPr="00740831">
        <w:rPr>
          <w:sz w:val="22"/>
          <w:szCs w:val="22"/>
          <w:lang w:val="uk-UA"/>
        </w:rPr>
        <w:t>,0 грн.</w:t>
      </w:r>
      <w:r>
        <w:rPr>
          <w:sz w:val="22"/>
          <w:szCs w:val="22"/>
          <w:lang w:val="uk-UA"/>
        </w:rPr>
        <w:t xml:space="preserve"> (що складає 97,2% до середнього рівня регіону)</w:t>
      </w:r>
      <w:r w:rsidRPr="00740831">
        <w:rPr>
          <w:sz w:val="22"/>
          <w:szCs w:val="22"/>
          <w:lang w:val="uk-UA"/>
        </w:rPr>
        <w:t xml:space="preserve"> і збільшилася у порівнянні з відповідним періодом 201</w:t>
      </w:r>
      <w:r>
        <w:rPr>
          <w:sz w:val="22"/>
          <w:szCs w:val="22"/>
          <w:lang w:val="uk-UA"/>
        </w:rPr>
        <w:t>6</w:t>
      </w:r>
      <w:r w:rsidRPr="00740831">
        <w:rPr>
          <w:sz w:val="22"/>
          <w:szCs w:val="22"/>
          <w:lang w:val="uk-UA"/>
        </w:rPr>
        <w:t xml:space="preserve"> року на </w:t>
      </w:r>
      <w:r>
        <w:rPr>
          <w:sz w:val="22"/>
          <w:szCs w:val="22"/>
          <w:lang w:val="uk-UA"/>
        </w:rPr>
        <w:t>46,0</w:t>
      </w:r>
      <w:r w:rsidRPr="00740831">
        <w:rPr>
          <w:sz w:val="22"/>
          <w:szCs w:val="22"/>
          <w:lang w:val="uk-UA"/>
        </w:rPr>
        <w:t> %.</w:t>
      </w:r>
    </w:p>
    <w:p w:rsidR="0043571A" w:rsidRPr="00A55407" w:rsidRDefault="0043571A" w:rsidP="00A55407">
      <w:pPr>
        <w:tabs>
          <w:tab w:val="left" w:pos="180"/>
        </w:tabs>
        <w:ind w:firstLine="680"/>
        <w:jc w:val="both"/>
        <w:rPr>
          <w:sz w:val="22"/>
          <w:szCs w:val="22"/>
          <w:lang w:val="uk-UA"/>
        </w:rPr>
      </w:pPr>
      <w:r w:rsidRPr="00740831">
        <w:rPr>
          <w:sz w:val="22"/>
          <w:szCs w:val="22"/>
          <w:lang w:val="uk-UA"/>
        </w:rPr>
        <w:t xml:space="preserve">Станом на </w:t>
      </w:r>
      <w:r>
        <w:rPr>
          <w:sz w:val="22"/>
          <w:szCs w:val="22"/>
          <w:lang w:val="uk-UA"/>
        </w:rPr>
        <w:t>0</w:t>
      </w:r>
      <w:r w:rsidRPr="00740831">
        <w:rPr>
          <w:sz w:val="22"/>
          <w:szCs w:val="22"/>
          <w:lang w:val="uk-UA"/>
        </w:rPr>
        <w:t>1.</w:t>
      </w:r>
      <w:r>
        <w:rPr>
          <w:sz w:val="22"/>
          <w:szCs w:val="22"/>
          <w:lang w:val="uk-UA"/>
        </w:rPr>
        <w:t>0</w:t>
      </w:r>
      <w:r w:rsidRPr="00740831">
        <w:rPr>
          <w:sz w:val="22"/>
          <w:szCs w:val="22"/>
          <w:lang w:val="uk-UA"/>
        </w:rPr>
        <w:t>1.201</w:t>
      </w:r>
      <w:r>
        <w:rPr>
          <w:sz w:val="22"/>
          <w:szCs w:val="22"/>
          <w:lang w:val="uk-UA"/>
        </w:rPr>
        <w:t>8</w:t>
      </w:r>
      <w:r w:rsidRPr="00740831">
        <w:rPr>
          <w:sz w:val="22"/>
          <w:szCs w:val="22"/>
          <w:lang w:val="uk-UA"/>
        </w:rPr>
        <w:t xml:space="preserve"> року підприємства, установи та організації м. Буча, засновником яких є місцева рада, не мають заборгованості перед Пенсійним фондом України.</w:t>
      </w:r>
    </w:p>
    <w:p w:rsidR="0043571A" w:rsidRPr="006F25A3" w:rsidRDefault="0043571A" w:rsidP="002E4A2F">
      <w:pPr>
        <w:spacing w:line="264" w:lineRule="auto"/>
        <w:ind w:firstLine="709"/>
        <w:jc w:val="both"/>
        <w:rPr>
          <w:b/>
          <w:bCs/>
          <w:i/>
          <w:iCs/>
          <w:sz w:val="22"/>
          <w:szCs w:val="22"/>
          <w:u w:val="single"/>
          <w:lang w:val="uk-UA"/>
        </w:rPr>
      </w:pPr>
      <w:r w:rsidRPr="006F25A3">
        <w:rPr>
          <w:b/>
          <w:bCs/>
          <w:i/>
          <w:iCs/>
          <w:sz w:val="22"/>
          <w:szCs w:val="22"/>
          <w:u w:val="single"/>
          <w:lang w:val="uk-UA"/>
        </w:rPr>
        <w:t>Головні цілі на 201</w:t>
      </w:r>
      <w:r>
        <w:rPr>
          <w:b/>
          <w:bCs/>
          <w:i/>
          <w:iCs/>
          <w:sz w:val="22"/>
          <w:szCs w:val="22"/>
          <w:u w:val="single"/>
          <w:lang w:val="uk-UA"/>
        </w:rPr>
        <w:t>8</w:t>
      </w:r>
      <w:r w:rsidRPr="006F25A3">
        <w:rPr>
          <w:b/>
          <w:bCs/>
          <w:i/>
          <w:iCs/>
          <w:sz w:val="22"/>
          <w:szCs w:val="22"/>
          <w:u w:val="single"/>
          <w:lang w:val="uk-UA"/>
        </w:rPr>
        <w:t xml:space="preserve"> рік</w:t>
      </w:r>
    </w:p>
    <w:p w:rsidR="0043571A" w:rsidRPr="006F25A3" w:rsidRDefault="0043571A" w:rsidP="00EA4E70">
      <w:pPr>
        <w:ind w:firstLine="709"/>
        <w:jc w:val="both"/>
        <w:rPr>
          <w:color w:val="000000"/>
          <w:sz w:val="22"/>
          <w:szCs w:val="22"/>
          <w:lang w:val="uk-UA"/>
        </w:rPr>
      </w:pPr>
      <w:r w:rsidRPr="006F25A3">
        <w:rPr>
          <w:sz w:val="22"/>
          <w:szCs w:val="22"/>
          <w:lang w:val="uk-UA"/>
        </w:rPr>
        <w:t xml:space="preserve">Запобігання зниженню рівня життя населення і наступне його підвищення в міру стабілізації економіки за рахунок </w:t>
      </w:r>
      <w:r w:rsidRPr="006F25A3">
        <w:rPr>
          <w:color w:val="000000"/>
          <w:sz w:val="22"/>
          <w:szCs w:val="22"/>
          <w:lang w:val="uk-UA"/>
        </w:rPr>
        <w:t>забезпечення зростання його доходів, детінізації виплати заробітної плати, підвищення заробітної плати, що призведе до зростання купівельної спроможності мешканців міста.</w:t>
      </w:r>
    </w:p>
    <w:p w:rsidR="0043571A" w:rsidRPr="006F25A3" w:rsidRDefault="0043571A" w:rsidP="00EA4E70">
      <w:pPr>
        <w:pStyle w:val="21"/>
        <w:ind w:firstLine="709"/>
        <w:rPr>
          <w:sz w:val="22"/>
          <w:szCs w:val="22"/>
        </w:rPr>
      </w:pPr>
      <w:r w:rsidRPr="006F25A3">
        <w:rPr>
          <w:snapToGrid w:val="0"/>
          <w:sz w:val="22"/>
          <w:szCs w:val="22"/>
        </w:rPr>
        <w:t>Підвищення рівня пенсійного забезпечення громадян шляхом забезпечення своєчасної і в повному обсязі виплати призначених пенсій.</w:t>
      </w:r>
    </w:p>
    <w:p w:rsidR="0043571A" w:rsidRPr="006F25A3" w:rsidRDefault="0043571A" w:rsidP="00EA4E70">
      <w:pPr>
        <w:ind w:firstLine="709"/>
        <w:rPr>
          <w:b/>
          <w:bCs/>
          <w:i/>
          <w:iCs/>
          <w:sz w:val="22"/>
          <w:szCs w:val="22"/>
          <w:u w:val="single"/>
          <w:lang w:val="uk-UA"/>
        </w:rPr>
      </w:pPr>
      <w:r w:rsidRPr="006F25A3">
        <w:rPr>
          <w:b/>
          <w:bCs/>
          <w:i/>
          <w:iCs/>
          <w:sz w:val="22"/>
          <w:szCs w:val="22"/>
          <w:u w:val="single"/>
          <w:lang w:val="uk-UA"/>
        </w:rPr>
        <w:t>Основні завдання та заходи на 201</w:t>
      </w:r>
      <w:r>
        <w:rPr>
          <w:b/>
          <w:bCs/>
          <w:i/>
          <w:iCs/>
          <w:sz w:val="22"/>
          <w:szCs w:val="22"/>
          <w:u w:val="single"/>
          <w:lang w:val="uk-UA"/>
        </w:rPr>
        <w:t>8</w:t>
      </w:r>
      <w:r w:rsidRPr="006F25A3">
        <w:rPr>
          <w:b/>
          <w:bCs/>
          <w:i/>
          <w:iCs/>
          <w:sz w:val="22"/>
          <w:szCs w:val="22"/>
          <w:u w:val="single"/>
          <w:lang w:val="uk-UA"/>
        </w:rPr>
        <w:t xml:space="preserve"> рік </w:t>
      </w:r>
    </w:p>
    <w:p w:rsidR="0043571A" w:rsidRPr="006F25A3" w:rsidRDefault="0043571A" w:rsidP="00740831">
      <w:pPr>
        <w:numPr>
          <w:ilvl w:val="0"/>
          <w:numId w:val="4"/>
        </w:numPr>
        <w:tabs>
          <w:tab w:val="clear" w:pos="1211"/>
          <w:tab w:val="num" w:pos="1276"/>
        </w:tabs>
        <w:ind w:left="709" w:hanging="283"/>
        <w:jc w:val="both"/>
        <w:rPr>
          <w:sz w:val="22"/>
          <w:szCs w:val="22"/>
          <w:lang w:val="uk-UA"/>
        </w:rPr>
      </w:pPr>
      <w:r w:rsidRPr="006F25A3">
        <w:rPr>
          <w:sz w:val="22"/>
          <w:szCs w:val="22"/>
          <w:lang w:val="uk-UA"/>
        </w:rPr>
        <w:t>поліпшення якості життя працюючого населення шляхом контролю за своєчасним упровадженням роботодавцями гарантованої державою мінімальної заробітної плати відповідно до чинного законодавства;</w:t>
      </w:r>
    </w:p>
    <w:p w:rsidR="0043571A" w:rsidRPr="006F25A3" w:rsidRDefault="0043571A" w:rsidP="00740831">
      <w:pPr>
        <w:numPr>
          <w:ilvl w:val="0"/>
          <w:numId w:val="4"/>
        </w:numPr>
        <w:tabs>
          <w:tab w:val="clear" w:pos="1211"/>
          <w:tab w:val="num" w:pos="1276"/>
        </w:tabs>
        <w:ind w:left="709" w:hanging="283"/>
        <w:jc w:val="both"/>
        <w:rPr>
          <w:sz w:val="22"/>
          <w:szCs w:val="22"/>
          <w:lang w:val="uk-UA"/>
        </w:rPr>
      </w:pPr>
      <w:r w:rsidRPr="006F25A3">
        <w:rPr>
          <w:sz w:val="22"/>
          <w:szCs w:val="22"/>
          <w:lang w:val="uk-UA"/>
        </w:rPr>
        <w:lastRenderedPageBreak/>
        <w:t>своєчасне призначення, перерахунок, індексація та фінансування виплат пенсій у повному обсязі;</w:t>
      </w:r>
    </w:p>
    <w:p w:rsidR="0043571A" w:rsidRPr="006F25A3" w:rsidRDefault="0043571A" w:rsidP="00740831">
      <w:pPr>
        <w:numPr>
          <w:ilvl w:val="0"/>
          <w:numId w:val="4"/>
        </w:numPr>
        <w:tabs>
          <w:tab w:val="clear" w:pos="1211"/>
          <w:tab w:val="num" w:pos="1276"/>
        </w:tabs>
        <w:ind w:left="709" w:hanging="283"/>
        <w:jc w:val="both"/>
        <w:rPr>
          <w:sz w:val="22"/>
          <w:szCs w:val="22"/>
          <w:lang w:val="uk-UA"/>
        </w:rPr>
      </w:pPr>
      <w:r w:rsidRPr="006F25A3">
        <w:rPr>
          <w:sz w:val="22"/>
          <w:szCs w:val="22"/>
          <w:lang w:val="uk-UA"/>
        </w:rPr>
        <w:t>забезпечення підтримки купівельної спроможності населення через індексацію грошових доходів; здійснення роз’яснювальної роботи щодо застосування норм чинного законодавства стосовно нарахування та виплати індексації заробітної плати;</w:t>
      </w:r>
    </w:p>
    <w:p w:rsidR="0043571A" w:rsidRPr="006F25A3" w:rsidRDefault="0043571A" w:rsidP="00740831">
      <w:pPr>
        <w:numPr>
          <w:ilvl w:val="0"/>
          <w:numId w:val="4"/>
        </w:numPr>
        <w:tabs>
          <w:tab w:val="clear" w:pos="1211"/>
        </w:tabs>
        <w:ind w:left="709" w:hanging="283"/>
        <w:jc w:val="both"/>
        <w:rPr>
          <w:sz w:val="22"/>
          <w:szCs w:val="22"/>
          <w:lang w:val="uk-UA"/>
        </w:rPr>
      </w:pPr>
      <w:r w:rsidRPr="006F25A3">
        <w:rPr>
          <w:sz w:val="22"/>
          <w:szCs w:val="22"/>
          <w:lang w:val="uk-UA"/>
        </w:rPr>
        <w:t>здійснення моніторингу та контролю за додержанням законодавства про працю в частині мінімальних державних гарантій, вжиття відповідних заходів впливу щодо упередження та припинення порушень трудового законодавства;</w:t>
      </w:r>
    </w:p>
    <w:p w:rsidR="0043571A" w:rsidRPr="006F25A3" w:rsidRDefault="0043571A" w:rsidP="00740831">
      <w:pPr>
        <w:numPr>
          <w:ilvl w:val="0"/>
          <w:numId w:val="4"/>
        </w:numPr>
        <w:tabs>
          <w:tab w:val="clear" w:pos="1211"/>
          <w:tab w:val="num" w:pos="1276"/>
        </w:tabs>
        <w:ind w:left="709" w:hanging="283"/>
        <w:jc w:val="both"/>
        <w:rPr>
          <w:sz w:val="22"/>
          <w:szCs w:val="22"/>
          <w:lang w:val="uk-UA"/>
        </w:rPr>
      </w:pPr>
      <w:r w:rsidRPr="006F25A3">
        <w:rPr>
          <w:sz w:val="22"/>
          <w:szCs w:val="22"/>
          <w:lang w:val="uk-UA"/>
        </w:rPr>
        <w:t>проведення моніторингу виконання графіків погашення заборгованості з виплати заробітної плати та вжиття заходів відповідного реагування до порушників;</w:t>
      </w:r>
    </w:p>
    <w:p w:rsidR="0043571A" w:rsidRPr="006F25A3" w:rsidRDefault="0043571A" w:rsidP="000220BB">
      <w:pPr>
        <w:pStyle w:val="a5"/>
        <w:numPr>
          <w:ilvl w:val="0"/>
          <w:numId w:val="4"/>
        </w:numPr>
        <w:tabs>
          <w:tab w:val="clear" w:pos="1211"/>
          <w:tab w:val="num" w:pos="1260"/>
        </w:tabs>
        <w:ind w:left="709" w:hanging="283"/>
        <w:jc w:val="both"/>
        <w:rPr>
          <w:sz w:val="22"/>
          <w:szCs w:val="22"/>
        </w:rPr>
      </w:pPr>
      <w:r w:rsidRPr="006F25A3">
        <w:rPr>
          <w:sz w:val="22"/>
          <w:szCs w:val="22"/>
        </w:rPr>
        <w:t>легалізація трудових відносин у сфері зайнятості населення та виплати заробітної плати.</w:t>
      </w:r>
    </w:p>
    <w:p w:rsidR="0043571A" w:rsidRPr="006F25A3" w:rsidRDefault="0043571A" w:rsidP="004F0753">
      <w:pPr>
        <w:pStyle w:val="a5"/>
        <w:tabs>
          <w:tab w:val="left" w:pos="1134"/>
        </w:tabs>
        <w:spacing w:line="264" w:lineRule="auto"/>
        <w:ind w:left="709"/>
        <w:jc w:val="both"/>
        <w:rPr>
          <w:sz w:val="22"/>
          <w:szCs w:val="22"/>
        </w:rPr>
      </w:pPr>
    </w:p>
    <w:p w:rsidR="0043571A" w:rsidRPr="006F25A3" w:rsidRDefault="0043571A" w:rsidP="00CD25B4">
      <w:pPr>
        <w:pStyle w:val="a3"/>
        <w:widowControl w:val="0"/>
        <w:spacing w:line="250" w:lineRule="auto"/>
        <w:ind w:firstLine="709"/>
        <w:jc w:val="left"/>
        <w:rPr>
          <w:b/>
          <w:sz w:val="22"/>
          <w:szCs w:val="22"/>
        </w:rPr>
      </w:pPr>
      <w:r>
        <w:rPr>
          <w:b/>
          <w:sz w:val="22"/>
          <w:szCs w:val="22"/>
        </w:rPr>
        <w:t>3</w:t>
      </w:r>
      <w:r w:rsidRPr="006F25A3">
        <w:rPr>
          <w:b/>
          <w:sz w:val="22"/>
          <w:szCs w:val="22"/>
        </w:rPr>
        <w:t>.1.5. Соціальний захист населення</w:t>
      </w:r>
    </w:p>
    <w:p w:rsidR="0043571A" w:rsidRPr="006F25A3" w:rsidRDefault="0043571A" w:rsidP="00CD25B4">
      <w:pPr>
        <w:jc w:val="both"/>
        <w:rPr>
          <w:sz w:val="22"/>
          <w:szCs w:val="22"/>
          <w:lang w:val="uk-UA"/>
        </w:rPr>
      </w:pPr>
      <w:r w:rsidRPr="006F25A3">
        <w:rPr>
          <w:sz w:val="22"/>
          <w:szCs w:val="22"/>
          <w:lang w:val="uk-UA"/>
        </w:rPr>
        <w:tab/>
        <w:t>У складі виконавчого комітету Бучанської міської ради працює Управління праці</w:t>
      </w:r>
      <w:r>
        <w:rPr>
          <w:sz w:val="22"/>
          <w:szCs w:val="22"/>
          <w:lang w:val="uk-UA"/>
        </w:rPr>
        <w:t>,</w:t>
      </w:r>
      <w:r w:rsidRPr="006F25A3">
        <w:rPr>
          <w:sz w:val="22"/>
          <w:szCs w:val="22"/>
          <w:lang w:val="uk-UA"/>
        </w:rPr>
        <w:t xml:space="preserve"> соціального захисту</w:t>
      </w:r>
      <w:r>
        <w:rPr>
          <w:sz w:val="22"/>
          <w:szCs w:val="22"/>
          <w:lang w:val="uk-UA"/>
        </w:rPr>
        <w:t xml:space="preserve"> та захисту</w:t>
      </w:r>
      <w:r w:rsidRPr="006F25A3">
        <w:rPr>
          <w:sz w:val="22"/>
          <w:szCs w:val="22"/>
          <w:lang w:val="uk-UA"/>
        </w:rPr>
        <w:t xml:space="preserve"> населення</w:t>
      </w:r>
      <w:r>
        <w:rPr>
          <w:sz w:val="22"/>
          <w:szCs w:val="22"/>
          <w:lang w:val="uk-UA"/>
        </w:rPr>
        <w:t xml:space="preserve"> від наслідків Чорнобильської катастрофи</w:t>
      </w:r>
      <w:r w:rsidRPr="006F25A3">
        <w:rPr>
          <w:sz w:val="22"/>
          <w:szCs w:val="22"/>
          <w:lang w:val="uk-UA"/>
        </w:rPr>
        <w:t xml:space="preserve">. При ньому діє територіальний центр, основним завданням якого є надання адресної матеріальної допомоги (у вигляді товарів і  послуг) одиноким малозабезпеченим громадянам похилого віку. Управління праці окрім функцій наданих їй державою, реалізує ще ряд регіональних програм та заходів, сприяє діяльності різних громадських об’єднань тощо. </w:t>
      </w:r>
    </w:p>
    <w:p w:rsidR="0043571A" w:rsidRPr="006F25A3" w:rsidRDefault="0043571A" w:rsidP="00CD25B4">
      <w:pPr>
        <w:jc w:val="both"/>
        <w:rPr>
          <w:sz w:val="22"/>
          <w:szCs w:val="22"/>
          <w:lang w:val="uk-UA"/>
        </w:rPr>
      </w:pPr>
      <w:r w:rsidRPr="006F25A3">
        <w:rPr>
          <w:sz w:val="22"/>
          <w:szCs w:val="22"/>
          <w:lang w:val="uk-UA"/>
        </w:rPr>
        <w:tab/>
        <w:t>Основним завданням соціальної політики на місцевому рівні є допомога у вирішення проблем соціально-незахищених верств населення та малозабезпечених сімей. Дане питання вирішується шляхом реалізації  Програм місцевого значення, таких як «З турботою про кожного».</w:t>
      </w:r>
    </w:p>
    <w:p w:rsidR="0043571A" w:rsidRDefault="0043571A" w:rsidP="002A1A46">
      <w:pPr>
        <w:jc w:val="both"/>
        <w:rPr>
          <w:sz w:val="22"/>
          <w:szCs w:val="22"/>
          <w:lang w:val="uk-UA" w:eastAsia="en-US"/>
        </w:rPr>
      </w:pPr>
      <w:r w:rsidRPr="006F25A3">
        <w:rPr>
          <w:sz w:val="22"/>
          <w:szCs w:val="22"/>
          <w:lang w:val="uk-UA" w:eastAsia="en-US"/>
        </w:rPr>
        <w:tab/>
        <w:t>Слід зазначити, що з метою реалізації місцевої програми «З турботою про кожного», було проведено залучення підприємців, діяльність яких пов’язана з торгівлею продовольчими і непродовольчими товарами, лікарськими засобами, або наданням платних побутових послуг, які б усвідомлювали необхідність забезпечення підтримки пенсіонерів, ветеранів ВВВ, б</w:t>
      </w:r>
      <w:r>
        <w:rPr>
          <w:sz w:val="22"/>
          <w:szCs w:val="22"/>
          <w:lang w:val="uk-UA" w:eastAsia="en-US"/>
        </w:rPr>
        <w:t>агатодітних сімей, дітей-сиріт та дітей, позбавлених батьківського піклування.</w:t>
      </w:r>
    </w:p>
    <w:p w:rsidR="0043571A" w:rsidRPr="006F25A3" w:rsidRDefault="0043571A" w:rsidP="002A1A46">
      <w:pPr>
        <w:jc w:val="both"/>
        <w:rPr>
          <w:sz w:val="22"/>
          <w:szCs w:val="22"/>
          <w:lang w:val="uk-UA"/>
        </w:rPr>
      </w:pPr>
      <w:r w:rsidRPr="006F25A3">
        <w:rPr>
          <w:sz w:val="22"/>
          <w:szCs w:val="22"/>
          <w:lang w:val="uk-UA" w:eastAsia="en-US"/>
        </w:rPr>
        <w:tab/>
      </w:r>
      <w:r w:rsidRPr="006F25A3">
        <w:rPr>
          <w:sz w:val="22"/>
          <w:szCs w:val="22"/>
          <w:lang w:val="uk-UA"/>
        </w:rPr>
        <w:t xml:space="preserve">З метою покращення соціального обслуговування і надання соціальної допомоги населенню міста шляхом обслуговування безпосередньо за місцем проживання, підвищення рівня інформованості населення про заходи соціального захисту, для оперативного реагування та задоволення потреб, створено </w:t>
      </w:r>
      <w:r w:rsidRPr="00044002">
        <w:rPr>
          <w:sz w:val="22"/>
          <w:szCs w:val="22"/>
          <w:lang w:val="uk-UA"/>
        </w:rPr>
        <w:t>«мобільний соціальний офіс». Діє Положення про міський «мобільний соціальний офіс» та затверджено</w:t>
      </w:r>
      <w:r w:rsidRPr="006F25A3">
        <w:rPr>
          <w:sz w:val="22"/>
          <w:szCs w:val="22"/>
          <w:lang w:val="uk-UA"/>
        </w:rPr>
        <w:t xml:space="preserve"> перелік організацій, спеціалісти яких  прийма</w:t>
      </w:r>
      <w:r>
        <w:rPr>
          <w:sz w:val="22"/>
          <w:szCs w:val="22"/>
          <w:lang w:val="uk-UA"/>
        </w:rPr>
        <w:t>ють</w:t>
      </w:r>
      <w:r w:rsidRPr="006F25A3">
        <w:rPr>
          <w:sz w:val="22"/>
          <w:szCs w:val="22"/>
          <w:lang w:val="uk-UA"/>
        </w:rPr>
        <w:t xml:space="preserve"> участь у роботі «мобільного соціального офісу».</w:t>
      </w:r>
    </w:p>
    <w:p w:rsidR="0043571A" w:rsidRDefault="0043571A" w:rsidP="00CD25B4">
      <w:pPr>
        <w:jc w:val="both"/>
        <w:rPr>
          <w:sz w:val="22"/>
          <w:szCs w:val="22"/>
          <w:lang w:val="uk-UA"/>
        </w:rPr>
      </w:pPr>
      <w:r w:rsidRPr="006F25A3">
        <w:rPr>
          <w:sz w:val="22"/>
          <w:szCs w:val="22"/>
          <w:lang w:val="uk-UA"/>
        </w:rPr>
        <w:tab/>
        <w:t>З метою турботи про літніх людей та соціально незахищених верств населення, захисту життя людини, попередження і полегшення людських страждань,  забезпечення їх  соціального захисту, був створений реабілітаційний центр «Наріжний камінь», який належить Релігійній громаді Християнської євангельської церкви. За підтримки територіального центру організація «Наріжний камінь» здійснює облік та утримання бездомних громадян міста. В цьому центрі знаходять притулок люди, які опинилися в складних життєвих умовах – бездомні, а також звільнені з місць позбавлення волі.</w:t>
      </w:r>
    </w:p>
    <w:p w:rsidR="0043571A" w:rsidRPr="00C3066C" w:rsidRDefault="0043571A" w:rsidP="00C3066C">
      <w:pPr>
        <w:jc w:val="both"/>
        <w:rPr>
          <w:sz w:val="22"/>
          <w:szCs w:val="22"/>
          <w:lang w:val="uk-UA"/>
        </w:rPr>
      </w:pPr>
      <w:r w:rsidRPr="00C3066C">
        <w:rPr>
          <w:sz w:val="22"/>
          <w:szCs w:val="22"/>
          <w:lang w:val="uk-UA"/>
        </w:rPr>
        <w:t>На виконання міської програми «З турботою про кожного» за 2017 рік використано коштів  на загальну суму 1270349,48 грн. при уточненому плані 1270354  грн., що становить 99,9 % уточненого плану</w:t>
      </w:r>
      <w:r>
        <w:rPr>
          <w:sz w:val="22"/>
          <w:szCs w:val="22"/>
          <w:lang w:val="uk-UA"/>
        </w:rPr>
        <w:t xml:space="preserve">, </w:t>
      </w:r>
      <w:r w:rsidRPr="00C3066C">
        <w:rPr>
          <w:sz w:val="22"/>
          <w:szCs w:val="22"/>
          <w:lang w:val="uk-UA"/>
        </w:rPr>
        <w:t>в тому числі:</w:t>
      </w:r>
    </w:p>
    <w:p w:rsidR="0043571A" w:rsidRPr="00C3066C" w:rsidRDefault="0043571A" w:rsidP="0013308B">
      <w:pPr>
        <w:numPr>
          <w:ilvl w:val="0"/>
          <w:numId w:val="42"/>
        </w:numPr>
        <w:tabs>
          <w:tab w:val="clear" w:pos="360"/>
          <w:tab w:val="num" w:pos="420"/>
        </w:tabs>
        <w:ind w:left="420"/>
        <w:jc w:val="both"/>
        <w:rPr>
          <w:sz w:val="22"/>
          <w:szCs w:val="22"/>
          <w:lang w:val="uk-UA"/>
        </w:rPr>
      </w:pPr>
      <w:r w:rsidRPr="00C3066C">
        <w:rPr>
          <w:sz w:val="22"/>
          <w:szCs w:val="22"/>
          <w:lang w:val="uk-UA"/>
        </w:rPr>
        <w:t>матеріальна допомога на лікування та медичне обслуговування – 446 осіб на суму 273400 грн.</w:t>
      </w:r>
    </w:p>
    <w:p w:rsidR="0043571A" w:rsidRPr="00C3066C" w:rsidRDefault="0043571A" w:rsidP="0013308B">
      <w:pPr>
        <w:numPr>
          <w:ilvl w:val="0"/>
          <w:numId w:val="42"/>
        </w:numPr>
        <w:tabs>
          <w:tab w:val="clear" w:pos="360"/>
          <w:tab w:val="num" w:pos="420"/>
        </w:tabs>
        <w:ind w:left="420"/>
        <w:jc w:val="both"/>
        <w:rPr>
          <w:sz w:val="22"/>
          <w:szCs w:val="22"/>
          <w:lang w:val="uk-UA"/>
        </w:rPr>
      </w:pPr>
      <w:r w:rsidRPr="00C3066C">
        <w:rPr>
          <w:sz w:val="22"/>
          <w:szCs w:val="22"/>
          <w:lang w:val="uk-UA"/>
        </w:rPr>
        <w:t>матеріальна допомога на вирішення соціально-побутових проблем –180 осіб на суму 100600 грн.</w:t>
      </w:r>
    </w:p>
    <w:p w:rsidR="0043571A" w:rsidRPr="00C3066C" w:rsidRDefault="0043571A" w:rsidP="0013308B">
      <w:pPr>
        <w:numPr>
          <w:ilvl w:val="0"/>
          <w:numId w:val="42"/>
        </w:numPr>
        <w:tabs>
          <w:tab w:val="clear" w:pos="360"/>
          <w:tab w:val="num" w:pos="420"/>
        </w:tabs>
        <w:ind w:left="420"/>
        <w:jc w:val="both"/>
        <w:rPr>
          <w:sz w:val="22"/>
          <w:szCs w:val="22"/>
          <w:lang w:val="uk-UA"/>
        </w:rPr>
      </w:pPr>
      <w:r w:rsidRPr="00C3066C">
        <w:rPr>
          <w:sz w:val="22"/>
          <w:szCs w:val="22"/>
          <w:lang w:val="uk-UA"/>
        </w:rPr>
        <w:t>матеріальна допомога на поховання  -29 осіб на суму 29000,00 грн.</w:t>
      </w:r>
    </w:p>
    <w:p w:rsidR="0043571A" w:rsidRPr="00C3066C" w:rsidRDefault="0043571A" w:rsidP="0013308B">
      <w:pPr>
        <w:numPr>
          <w:ilvl w:val="0"/>
          <w:numId w:val="42"/>
        </w:numPr>
        <w:tabs>
          <w:tab w:val="clear" w:pos="360"/>
          <w:tab w:val="num" w:pos="420"/>
        </w:tabs>
        <w:ind w:left="420"/>
        <w:jc w:val="both"/>
        <w:rPr>
          <w:sz w:val="22"/>
          <w:szCs w:val="22"/>
          <w:lang w:val="uk-UA"/>
        </w:rPr>
      </w:pPr>
      <w:r w:rsidRPr="00C3066C">
        <w:rPr>
          <w:sz w:val="22"/>
          <w:szCs w:val="22"/>
          <w:lang w:val="uk-UA"/>
        </w:rPr>
        <w:t>матеріальна допомога довгожителям міста – 154 осіб на суму 81898,95 грн., в т.ч. поштовий збір – 398,95 грн.);</w:t>
      </w:r>
    </w:p>
    <w:p w:rsidR="0043571A" w:rsidRPr="00C3066C" w:rsidRDefault="0043571A" w:rsidP="0013308B">
      <w:pPr>
        <w:numPr>
          <w:ilvl w:val="0"/>
          <w:numId w:val="42"/>
        </w:numPr>
        <w:tabs>
          <w:tab w:val="clear" w:pos="360"/>
          <w:tab w:val="num" w:pos="420"/>
        </w:tabs>
        <w:ind w:left="420"/>
        <w:jc w:val="both"/>
        <w:rPr>
          <w:sz w:val="22"/>
          <w:szCs w:val="22"/>
          <w:lang w:val="uk-UA"/>
        </w:rPr>
      </w:pPr>
      <w:r w:rsidRPr="00C3066C">
        <w:rPr>
          <w:sz w:val="22"/>
          <w:szCs w:val="22"/>
          <w:lang w:val="uk-UA"/>
        </w:rPr>
        <w:t>матеріальна допомога до 8 Березня на загальну суму 11000,00 грн.: 11 жінкам – вдовам учасників АТО;</w:t>
      </w:r>
    </w:p>
    <w:p w:rsidR="0043571A" w:rsidRPr="00C3066C" w:rsidRDefault="0043571A" w:rsidP="00C3066C">
      <w:pPr>
        <w:ind w:left="420"/>
        <w:jc w:val="both"/>
        <w:rPr>
          <w:sz w:val="22"/>
          <w:szCs w:val="22"/>
          <w:lang w:val="uk-UA"/>
        </w:rPr>
      </w:pPr>
      <w:r w:rsidRPr="00C3066C">
        <w:rPr>
          <w:sz w:val="22"/>
          <w:szCs w:val="22"/>
          <w:lang w:val="uk-UA"/>
        </w:rPr>
        <w:t>Надана компенсація за оплату харчування вихованців ДНЗ, з числа дітей учасників АТО – 12 чол. на суму 24100,91 грн.</w:t>
      </w:r>
    </w:p>
    <w:p w:rsidR="0043571A" w:rsidRPr="00C3066C" w:rsidRDefault="0043571A" w:rsidP="00C3066C">
      <w:pPr>
        <w:ind w:left="420"/>
        <w:jc w:val="both"/>
        <w:rPr>
          <w:sz w:val="22"/>
          <w:szCs w:val="22"/>
          <w:lang w:val="uk-UA"/>
        </w:rPr>
      </w:pPr>
      <w:r w:rsidRPr="00C3066C">
        <w:rPr>
          <w:sz w:val="22"/>
          <w:szCs w:val="22"/>
          <w:lang w:val="uk-UA"/>
        </w:rPr>
        <w:t>Надана компенсація за оплату харчування пільгових категорій вихованців ДНЗ, які знаходяться на електронній черзі відділу освіти – 3 чол. на суму 11018,00 грн.;</w:t>
      </w:r>
    </w:p>
    <w:p w:rsidR="0043571A" w:rsidRPr="008C3F4D" w:rsidRDefault="0043571A" w:rsidP="00C3066C">
      <w:pPr>
        <w:ind w:left="60"/>
        <w:jc w:val="both"/>
        <w:rPr>
          <w:sz w:val="22"/>
          <w:szCs w:val="22"/>
          <w:lang w:val="uk-UA"/>
        </w:rPr>
      </w:pPr>
      <w:r w:rsidRPr="00C3066C">
        <w:rPr>
          <w:sz w:val="22"/>
          <w:szCs w:val="22"/>
          <w:lang w:val="uk-UA"/>
        </w:rPr>
        <w:t xml:space="preserve"> Матеріальна допомога афганцям до Дня річниці  виведенні військ з Афганістану - 39 чол. на суму  20500,00 грн.</w:t>
      </w:r>
    </w:p>
    <w:p w:rsidR="0043571A" w:rsidRPr="00C3066C" w:rsidRDefault="0043571A" w:rsidP="00C3066C">
      <w:pPr>
        <w:ind w:left="60"/>
        <w:jc w:val="both"/>
        <w:rPr>
          <w:sz w:val="22"/>
          <w:szCs w:val="22"/>
          <w:lang w:val="uk-UA"/>
        </w:rPr>
      </w:pPr>
      <w:r w:rsidRPr="00C3066C">
        <w:rPr>
          <w:sz w:val="22"/>
          <w:szCs w:val="22"/>
          <w:lang w:val="uk-UA"/>
        </w:rPr>
        <w:t xml:space="preserve">   Проведено безкоштовне харчування малозабезпечених верств населення – 15 чоловік/місяць на суму 14085,00 грн.</w:t>
      </w:r>
      <w:r>
        <w:rPr>
          <w:sz w:val="22"/>
          <w:szCs w:val="22"/>
          <w:lang w:val="uk-UA"/>
        </w:rPr>
        <w:t>.</w:t>
      </w:r>
    </w:p>
    <w:p w:rsidR="0043571A" w:rsidRPr="008C3F4D" w:rsidRDefault="0043571A" w:rsidP="00C3066C">
      <w:pPr>
        <w:ind w:left="60"/>
        <w:jc w:val="both"/>
        <w:rPr>
          <w:sz w:val="22"/>
          <w:szCs w:val="22"/>
          <w:lang w:val="uk-UA"/>
        </w:rPr>
      </w:pPr>
      <w:r>
        <w:rPr>
          <w:sz w:val="22"/>
          <w:szCs w:val="22"/>
          <w:lang w:val="uk-UA"/>
        </w:rPr>
        <w:t xml:space="preserve">      Відшкодовано пільг сім’ям</w:t>
      </w:r>
      <w:r w:rsidRPr="00C3066C">
        <w:rPr>
          <w:sz w:val="22"/>
          <w:szCs w:val="22"/>
          <w:lang w:val="uk-UA"/>
        </w:rPr>
        <w:t>, діти яких загинули в Афганістані – 2 сім</w:t>
      </w:r>
      <w:r w:rsidRPr="00C3066C">
        <w:rPr>
          <w:rFonts w:ascii="Arial" w:hAnsi="Arial" w:cs="Arial"/>
          <w:sz w:val="22"/>
          <w:szCs w:val="22"/>
          <w:lang w:val="uk-UA"/>
        </w:rPr>
        <w:t>’</w:t>
      </w:r>
      <w:r>
        <w:rPr>
          <w:sz w:val="22"/>
          <w:szCs w:val="22"/>
          <w:lang w:val="uk-UA"/>
        </w:rPr>
        <w:t>ї</w:t>
      </w:r>
      <w:r w:rsidRPr="00C3066C">
        <w:rPr>
          <w:sz w:val="22"/>
          <w:szCs w:val="22"/>
          <w:lang w:val="uk-UA"/>
        </w:rPr>
        <w:t>, сім’ям, загиблих учасників АТО – 17 сімей на загальну суму 41765,90 грн.</w:t>
      </w:r>
    </w:p>
    <w:p w:rsidR="0043571A" w:rsidRPr="00C3066C" w:rsidRDefault="0043571A" w:rsidP="00C3066C">
      <w:pPr>
        <w:ind w:left="60"/>
        <w:jc w:val="both"/>
        <w:rPr>
          <w:sz w:val="22"/>
          <w:szCs w:val="22"/>
          <w:lang w:val="uk-UA"/>
        </w:rPr>
      </w:pPr>
      <w:r w:rsidRPr="00C3066C">
        <w:rPr>
          <w:sz w:val="22"/>
          <w:szCs w:val="22"/>
          <w:lang w:val="uk-UA"/>
        </w:rPr>
        <w:lastRenderedPageBreak/>
        <w:t xml:space="preserve">      Надана адресна матеріальна допомога малозахищеним верствам населення шляхом підписки на газету «Бучанські новини» - 7 чол. на сум 764,47 грн., на газету «Ветеран України» - 15 чол. на суму 403,50 грн.</w:t>
      </w:r>
    </w:p>
    <w:p w:rsidR="0043571A" w:rsidRPr="00C3066C" w:rsidRDefault="0043571A" w:rsidP="00C3066C">
      <w:pPr>
        <w:ind w:left="60"/>
        <w:jc w:val="both"/>
        <w:rPr>
          <w:sz w:val="22"/>
          <w:szCs w:val="22"/>
          <w:lang w:val="uk-UA"/>
        </w:rPr>
      </w:pPr>
      <w:r w:rsidRPr="00C3066C">
        <w:rPr>
          <w:sz w:val="22"/>
          <w:szCs w:val="22"/>
          <w:lang w:val="uk-UA"/>
        </w:rPr>
        <w:t xml:space="preserve">      Надана матеріальна допомога ветеранам війни до Дня Перемоги 46 чол. на суму 23000 грн.</w:t>
      </w:r>
    </w:p>
    <w:p w:rsidR="0043571A" w:rsidRPr="00C3066C" w:rsidRDefault="0043571A" w:rsidP="00C3066C">
      <w:pPr>
        <w:ind w:left="60"/>
        <w:jc w:val="both"/>
        <w:rPr>
          <w:sz w:val="22"/>
          <w:szCs w:val="22"/>
          <w:lang w:val="uk-UA"/>
        </w:rPr>
      </w:pPr>
      <w:r w:rsidRPr="00C3066C">
        <w:rPr>
          <w:sz w:val="22"/>
          <w:szCs w:val="22"/>
          <w:lang w:val="uk-UA"/>
        </w:rPr>
        <w:t xml:space="preserve">      Надано продуктових наборів до Дня Перемоги – 20 чол. на суму 5000 грн.</w:t>
      </w:r>
    </w:p>
    <w:p w:rsidR="0043571A" w:rsidRPr="00C3066C" w:rsidRDefault="0043571A" w:rsidP="00C3066C">
      <w:pPr>
        <w:ind w:left="60"/>
        <w:jc w:val="both"/>
        <w:rPr>
          <w:sz w:val="22"/>
          <w:szCs w:val="22"/>
          <w:lang w:val="uk-UA"/>
        </w:rPr>
      </w:pPr>
      <w:r w:rsidRPr="00C3066C">
        <w:rPr>
          <w:sz w:val="22"/>
          <w:szCs w:val="22"/>
          <w:lang w:val="uk-UA"/>
        </w:rPr>
        <w:t xml:space="preserve">      Солдатська каша до Дня Перемоги – 15000 грн.</w:t>
      </w:r>
    </w:p>
    <w:p w:rsidR="0043571A" w:rsidRPr="00C3066C" w:rsidRDefault="0043571A" w:rsidP="00C3066C">
      <w:pPr>
        <w:ind w:left="60"/>
        <w:jc w:val="both"/>
        <w:rPr>
          <w:sz w:val="22"/>
          <w:szCs w:val="22"/>
          <w:lang w:val="uk-UA"/>
        </w:rPr>
      </w:pPr>
      <w:r w:rsidRPr="00C3066C">
        <w:rPr>
          <w:sz w:val="22"/>
          <w:szCs w:val="22"/>
          <w:lang w:val="uk-UA"/>
        </w:rPr>
        <w:t xml:space="preserve">      Організовано святковий обід для ветеранів війни до Дня Перемоги–100 чол. на суму 25000 грн.</w:t>
      </w:r>
    </w:p>
    <w:p w:rsidR="0043571A" w:rsidRPr="00C3066C" w:rsidRDefault="0043571A" w:rsidP="00C3066C">
      <w:pPr>
        <w:ind w:left="60"/>
        <w:jc w:val="both"/>
        <w:rPr>
          <w:sz w:val="22"/>
          <w:szCs w:val="22"/>
          <w:lang w:val="uk-UA"/>
        </w:rPr>
      </w:pPr>
      <w:r w:rsidRPr="00C3066C">
        <w:rPr>
          <w:sz w:val="22"/>
          <w:szCs w:val="22"/>
          <w:lang w:val="uk-UA"/>
        </w:rPr>
        <w:t xml:space="preserve">      Надано хлібобулочних виробів «Паска» для малозабезпечених громадян міста – 150 чол. на суму 6000 грн. </w:t>
      </w:r>
    </w:p>
    <w:p w:rsidR="0043571A" w:rsidRPr="00C3066C" w:rsidRDefault="0043571A" w:rsidP="00C3066C">
      <w:pPr>
        <w:ind w:left="60"/>
        <w:jc w:val="both"/>
        <w:rPr>
          <w:sz w:val="22"/>
          <w:szCs w:val="22"/>
          <w:lang w:val="uk-UA"/>
        </w:rPr>
      </w:pPr>
      <w:r w:rsidRPr="00C3066C">
        <w:rPr>
          <w:sz w:val="22"/>
          <w:szCs w:val="22"/>
          <w:lang w:val="uk-UA"/>
        </w:rPr>
        <w:t xml:space="preserve">      Надано вітальних листівок для ветеранів війни – 1300 чол. на суму 1780 грн.</w:t>
      </w:r>
    </w:p>
    <w:p w:rsidR="0043571A" w:rsidRPr="00C3066C" w:rsidRDefault="0043571A" w:rsidP="00C3066C">
      <w:pPr>
        <w:ind w:left="60"/>
        <w:jc w:val="both"/>
        <w:rPr>
          <w:sz w:val="22"/>
          <w:szCs w:val="22"/>
          <w:lang w:val="uk-UA"/>
        </w:rPr>
      </w:pPr>
      <w:r w:rsidRPr="00C3066C">
        <w:rPr>
          <w:sz w:val="22"/>
          <w:szCs w:val="22"/>
          <w:lang w:val="uk-UA"/>
        </w:rPr>
        <w:t xml:space="preserve">      Надана матеріальна допомога ліквідаторам ЧАЕС – 5 чол. на суму 2500 грн.</w:t>
      </w:r>
    </w:p>
    <w:p w:rsidR="0043571A" w:rsidRPr="00C3066C" w:rsidRDefault="0043571A" w:rsidP="00C3066C">
      <w:pPr>
        <w:ind w:left="60"/>
        <w:jc w:val="both"/>
        <w:rPr>
          <w:sz w:val="22"/>
          <w:szCs w:val="22"/>
          <w:lang w:val="uk-UA"/>
        </w:rPr>
      </w:pPr>
      <w:r w:rsidRPr="00C3066C">
        <w:rPr>
          <w:sz w:val="22"/>
          <w:szCs w:val="22"/>
          <w:lang w:val="uk-UA"/>
        </w:rPr>
        <w:t xml:space="preserve">      Надана матеріальна допомога до Дня партизанської слави – 4 чол. на суму 2000,00 грн.</w:t>
      </w:r>
    </w:p>
    <w:p w:rsidR="0043571A" w:rsidRPr="00C3066C" w:rsidRDefault="0043571A" w:rsidP="00C3066C">
      <w:pPr>
        <w:ind w:left="60"/>
        <w:jc w:val="both"/>
        <w:rPr>
          <w:sz w:val="22"/>
          <w:szCs w:val="22"/>
          <w:lang w:val="uk-UA"/>
        </w:rPr>
      </w:pPr>
      <w:r w:rsidRPr="00C3066C">
        <w:rPr>
          <w:sz w:val="22"/>
          <w:szCs w:val="22"/>
          <w:lang w:val="uk-UA"/>
        </w:rPr>
        <w:t xml:space="preserve">      Надана матеріальна допомога до міжнародного дня осіб похилого віку – 55 чол. на суму 27500,00 грн.</w:t>
      </w:r>
    </w:p>
    <w:p w:rsidR="0043571A" w:rsidRPr="00C3066C" w:rsidRDefault="0043571A" w:rsidP="00C3066C">
      <w:pPr>
        <w:ind w:left="60"/>
        <w:jc w:val="both"/>
        <w:rPr>
          <w:sz w:val="22"/>
          <w:szCs w:val="22"/>
          <w:lang w:val="uk-UA"/>
        </w:rPr>
      </w:pPr>
      <w:r w:rsidRPr="00C3066C">
        <w:rPr>
          <w:sz w:val="22"/>
          <w:szCs w:val="22"/>
          <w:lang w:val="uk-UA"/>
        </w:rPr>
        <w:t xml:space="preserve">       Надана матеріальна допомога до дня вчителя педагогам-пенсіонерам – 123 чол. на суму 61500,00 грн.</w:t>
      </w:r>
    </w:p>
    <w:p w:rsidR="0043571A" w:rsidRPr="00C3066C" w:rsidRDefault="0043571A" w:rsidP="00C3066C">
      <w:pPr>
        <w:ind w:left="60"/>
        <w:jc w:val="both"/>
        <w:rPr>
          <w:sz w:val="22"/>
          <w:szCs w:val="22"/>
          <w:lang w:val="uk-UA"/>
        </w:rPr>
      </w:pPr>
      <w:r w:rsidRPr="00C3066C">
        <w:rPr>
          <w:sz w:val="22"/>
          <w:szCs w:val="22"/>
          <w:lang w:val="uk-UA"/>
        </w:rPr>
        <w:t xml:space="preserve">       Надана грошова винагорода почесним громадянам до дня міста – 2 чол. на суму 11328,00 грн. (в т.ч. податок з доходів -1728,00 грн.).</w:t>
      </w:r>
    </w:p>
    <w:p w:rsidR="0043571A" w:rsidRPr="00C3066C" w:rsidRDefault="0043571A" w:rsidP="00C3066C">
      <w:pPr>
        <w:ind w:left="60"/>
        <w:jc w:val="both"/>
        <w:rPr>
          <w:sz w:val="22"/>
          <w:szCs w:val="22"/>
          <w:lang w:val="uk-UA"/>
        </w:rPr>
      </w:pPr>
      <w:r w:rsidRPr="00C3066C">
        <w:rPr>
          <w:sz w:val="22"/>
          <w:szCs w:val="22"/>
          <w:lang w:val="uk-UA"/>
        </w:rPr>
        <w:t xml:space="preserve">       Надана матеріальна допомога ліквідаторам Чорнобильської катастрофи – 5 чол. на суму 2500, 00 грн.</w:t>
      </w:r>
    </w:p>
    <w:p w:rsidR="0043571A" w:rsidRPr="00C3066C" w:rsidRDefault="0043571A" w:rsidP="00C3066C">
      <w:pPr>
        <w:ind w:left="60"/>
        <w:jc w:val="both"/>
        <w:rPr>
          <w:sz w:val="22"/>
          <w:szCs w:val="22"/>
          <w:lang w:val="uk-UA"/>
        </w:rPr>
      </w:pPr>
      <w:r w:rsidRPr="00C3066C">
        <w:rPr>
          <w:sz w:val="22"/>
          <w:szCs w:val="22"/>
          <w:lang w:val="uk-UA"/>
        </w:rPr>
        <w:t xml:space="preserve">      Надана матеріальна допомога до Дня осіб з інвалідністю – 161 чол. на суму 80500, 00 грн.</w:t>
      </w:r>
    </w:p>
    <w:p w:rsidR="0043571A" w:rsidRPr="00C3066C" w:rsidRDefault="0043571A" w:rsidP="00C3066C">
      <w:pPr>
        <w:ind w:left="60"/>
        <w:jc w:val="both"/>
        <w:rPr>
          <w:sz w:val="22"/>
          <w:szCs w:val="22"/>
          <w:lang w:val="uk-UA"/>
        </w:rPr>
      </w:pPr>
      <w:r w:rsidRPr="00C3066C">
        <w:rPr>
          <w:sz w:val="22"/>
          <w:szCs w:val="22"/>
          <w:lang w:val="uk-UA"/>
        </w:rPr>
        <w:t>Проведено поточний ремонт інвалідам війни – 2 чол. на суму 27356,40 грн.</w:t>
      </w:r>
    </w:p>
    <w:p w:rsidR="0043571A" w:rsidRPr="00C3066C" w:rsidRDefault="0043571A" w:rsidP="00C3066C">
      <w:pPr>
        <w:ind w:firstLine="420"/>
        <w:jc w:val="both"/>
        <w:rPr>
          <w:sz w:val="22"/>
          <w:szCs w:val="22"/>
          <w:lang w:val="uk-UA"/>
        </w:rPr>
      </w:pPr>
      <w:r w:rsidRPr="00C3066C">
        <w:rPr>
          <w:sz w:val="22"/>
          <w:szCs w:val="22"/>
          <w:lang w:val="uk-UA"/>
        </w:rPr>
        <w:t>Надана адресна матеріальна допомога малозабезпеченим верствам населення шляхом підписки на газету «Бучанські новини» - 1200чол. на суму 238560,00 грн..</w:t>
      </w:r>
    </w:p>
    <w:p w:rsidR="0043571A" w:rsidRPr="00C3066C" w:rsidRDefault="0043571A" w:rsidP="00C3066C">
      <w:pPr>
        <w:pStyle w:val="Style2"/>
        <w:spacing w:line="240" w:lineRule="auto"/>
        <w:ind w:firstLine="709"/>
        <w:rPr>
          <w:sz w:val="22"/>
          <w:szCs w:val="22"/>
          <w:lang w:val="uk-UA"/>
        </w:rPr>
      </w:pPr>
      <w:r w:rsidRPr="00C3066C">
        <w:rPr>
          <w:sz w:val="22"/>
          <w:szCs w:val="22"/>
          <w:lang w:val="uk-UA"/>
        </w:rPr>
        <w:t xml:space="preserve">З метою соціального захисту населення у зв'язку з підвищенням витрат за житлово-комунальні послуги в 2017 році у місті Буча було призначено субсидії на відшкодування оплати житлово-комунальних послуг на суму 43115,3тис.грн..Кількість домогосподарств, що отримували субсидії на житлово-комунальні послуги у 2017 році – </w:t>
      </w:r>
      <w:r w:rsidRPr="00C3066C">
        <w:rPr>
          <w:b/>
          <w:sz w:val="22"/>
          <w:szCs w:val="22"/>
          <w:lang w:val="uk-UA"/>
        </w:rPr>
        <w:t>3904</w:t>
      </w:r>
      <w:r w:rsidRPr="00C3066C">
        <w:rPr>
          <w:sz w:val="22"/>
          <w:szCs w:val="22"/>
          <w:lang w:val="uk-UA"/>
        </w:rPr>
        <w:t xml:space="preserve">, кількість звернень щодо призначення субсидій на житлово-комунальні послуги протягом 2017 року – </w:t>
      </w:r>
      <w:r w:rsidRPr="00C3066C">
        <w:rPr>
          <w:b/>
          <w:sz w:val="22"/>
          <w:szCs w:val="22"/>
          <w:lang w:val="uk-UA"/>
        </w:rPr>
        <w:t>6011</w:t>
      </w:r>
      <w:r w:rsidRPr="00C3066C">
        <w:rPr>
          <w:sz w:val="22"/>
          <w:szCs w:val="22"/>
          <w:lang w:val="uk-UA"/>
        </w:rPr>
        <w:t>.</w:t>
      </w:r>
    </w:p>
    <w:p w:rsidR="0043571A" w:rsidRPr="006F25A3" w:rsidRDefault="0043571A" w:rsidP="00C3066C">
      <w:pPr>
        <w:pStyle w:val="Style2"/>
        <w:spacing w:line="240" w:lineRule="auto"/>
        <w:ind w:firstLine="709"/>
        <w:rPr>
          <w:rStyle w:val="FontStyle11"/>
          <w:b/>
          <w:iCs/>
          <w:sz w:val="22"/>
          <w:szCs w:val="22"/>
          <w:u w:val="single"/>
          <w:lang w:val="uk-UA" w:eastAsia="uk-UA"/>
        </w:rPr>
      </w:pPr>
      <w:r w:rsidRPr="006F25A3">
        <w:rPr>
          <w:rStyle w:val="FontStyle11"/>
          <w:b/>
          <w:iCs/>
          <w:sz w:val="22"/>
          <w:szCs w:val="22"/>
          <w:u w:val="single"/>
          <w:lang w:val="uk-UA" w:eastAsia="uk-UA"/>
        </w:rPr>
        <w:t>Головні цілі на 201</w:t>
      </w:r>
      <w:r>
        <w:rPr>
          <w:rStyle w:val="FontStyle11"/>
          <w:b/>
          <w:iCs/>
          <w:sz w:val="22"/>
          <w:szCs w:val="22"/>
          <w:u w:val="single"/>
          <w:lang w:val="uk-UA" w:eastAsia="uk-UA"/>
        </w:rPr>
        <w:t>8</w:t>
      </w:r>
      <w:r w:rsidRPr="006F25A3">
        <w:rPr>
          <w:rStyle w:val="FontStyle11"/>
          <w:b/>
          <w:iCs/>
          <w:sz w:val="22"/>
          <w:szCs w:val="22"/>
          <w:u w:val="single"/>
          <w:lang w:val="uk-UA" w:eastAsia="uk-UA"/>
        </w:rPr>
        <w:t xml:space="preserve"> рік</w:t>
      </w:r>
    </w:p>
    <w:p w:rsidR="0043571A" w:rsidRPr="00ED6D2F" w:rsidRDefault="0043571A" w:rsidP="00EA4E70">
      <w:pPr>
        <w:pStyle w:val="a5"/>
        <w:ind w:firstLine="709"/>
        <w:jc w:val="both"/>
        <w:rPr>
          <w:snapToGrid w:val="0"/>
          <w:color w:val="0000FF"/>
          <w:sz w:val="22"/>
          <w:szCs w:val="22"/>
          <w:lang w:val="uk-UA"/>
        </w:rPr>
      </w:pPr>
      <w:r w:rsidRPr="00ED6D2F">
        <w:rPr>
          <w:sz w:val="22"/>
          <w:szCs w:val="22"/>
          <w:lang w:val="uk-UA"/>
        </w:rPr>
        <w:t xml:space="preserve">Забезпечення реальної підтримки найуразливіших верств населення, створення умов для реабілітації громадян з особливими потребами, удосконалення системи соціальних послуг, підвищення їх якості та ефективності, </w:t>
      </w:r>
      <w:r w:rsidRPr="00C85AA9">
        <w:rPr>
          <w:sz w:val="22"/>
          <w:szCs w:val="22"/>
          <w:lang w:val="uk-UA" w:eastAsia="uk-UA"/>
        </w:rPr>
        <w:t>модернізація мережі установ соціального захисту населення.</w:t>
      </w:r>
    </w:p>
    <w:p w:rsidR="0043571A" w:rsidRPr="006F25A3" w:rsidRDefault="0043571A" w:rsidP="00EA4E70">
      <w:pPr>
        <w:pStyle w:val="Style2"/>
        <w:widowControl/>
        <w:spacing w:line="240" w:lineRule="auto"/>
        <w:ind w:firstLine="709"/>
        <w:rPr>
          <w:rStyle w:val="FontStyle11"/>
          <w:b/>
          <w:iCs/>
          <w:sz w:val="22"/>
          <w:szCs w:val="22"/>
          <w:u w:val="single"/>
          <w:lang w:val="uk-UA" w:eastAsia="uk-UA"/>
        </w:rPr>
      </w:pPr>
      <w:r w:rsidRPr="006F25A3">
        <w:rPr>
          <w:rStyle w:val="FontStyle11"/>
          <w:b/>
          <w:iCs/>
          <w:sz w:val="22"/>
          <w:szCs w:val="22"/>
          <w:u w:val="single"/>
          <w:lang w:val="uk-UA" w:eastAsia="uk-UA"/>
        </w:rPr>
        <w:t>Основні завдання та заходи на 201</w:t>
      </w:r>
      <w:r>
        <w:rPr>
          <w:rStyle w:val="FontStyle11"/>
          <w:b/>
          <w:iCs/>
          <w:sz w:val="22"/>
          <w:szCs w:val="22"/>
          <w:u w:val="single"/>
          <w:lang w:val="uk-UA" w:eastAsia="uk-UA"/>
        </w:rPr>
        <w:t>8</w:t>
      </w:r>
      <w:r w:rsidRPr="006F25A3">
        <w:rPr>
          <w:rStyle w:val="FontStyle11"/>
          <w:b/>
          <w:iCs/>
          <w:sz w:val="22"/>
          <w:szCs w:val="22"/>
          <w:u w:val="single"/>
          <w:lang w:val="uk-UA" w:eastAsia="uk-UA"/>
        </w:rPr>
        <w:t xml:space="preserve"> рік</w:t>
      </w:r>
    </w:p>
    <w:p w:rsidR="0043571A" w:rsidRPr="006F25A3" w:rsidRDefault="0043571A" w:rsidP="00F86E6D">
      <w:pPr>
        <w:pStyle w:val="a5"/>
        <w:numPr>
          <w:ilvl w:val="0"/>
          <w:numId w:val="4"/>
        </w:numPr>
        <w:tabs>
          <w:tab w:val="clear" w:pos="1211"/>
          <w:tab w:val="num" w:pos="851"/>
        </w:tabs>
        <w:ind w:left="851" w:hanging="567"/>
        <w:jc w:val="both"/>
        <w:rPr>
          <w:sz w:val="22"/>
          <w:szCs w:val="22"/>
        </w:rPr>
      </w:pPr>
      <w:r w:rsidRPr="006F25A3">
        <w:rPr>
          <w:sz w:val="22"/>
          <w:szCs w:val="22"/>
        </w:rPr>
        <w:t>удосконалення системи соціально-побутового обслуговування одиноких непрацездатних громадян, інвалідів та інших осіб, які опинилися в складних життєвих обставинах;</w:t>
      </w:r>
    </w:p>
    <w:p w:rsidR="0043571A" w:rsidRPr="006F25A3" w:rsidRDefault="0043571A" w:rsidP="000220BB">
      <w:pPr>
        <w:pStyle w:val="a5"/>
        <w:numPr>
          <w:ilvl w:val="0"/>
          <w:numId w:val="4"/>
        </w:numPr>
        <w:tabs>
          <w:tab w:val="clear" w:pos="1211"/>
          <w:tab w:val="num" w:pos="851"/>
        </w:tabs>
        <w:ind w:left="709" w:hanging="425"/>
        <w:jc w:val="both"/>
        <w:rPr>
          <w:sz w:val="22"/>
          <w:szCs w:val="22"/>
        </w:rPr>
      </w:pPr>
      <w:r w:rsidRPr="006F25A3">
        <w:rPr>
          <w:sz w:val="22"/>
          <w:szCs w:val="22"/>
        </w:rPr>
        <w:t>забезпечення санаторно-курортного лікування ветеранів війни та інвалідів;</w:t>
      </w:r>
    </w:p>
    <w:p w:rsidR="0043571A" w:rsidRPr="006F25A3" w:rsidRDefault="0043571A" w:rsidP="00F86E6D">
      <w:pPr>
        <w:pStyle w:val="a5"/>
        <w:numPr>
          <w:ilvl w:val="0"/>
          <w:numId w:val="4"/>
        </w:numPr>
        <w:tabs>
          <w:tab w:val="clear" w:pos="1211"/>
          <w:tab w:val="num" w:pos="851"/>
        </w:tabs>
        <w:ind w:left="851" w:hanging="567"/>
        <w:jc w:val="both"/>
        <w:rPr>
          <w:sz w:val="22"/>
          <w:szCs w:val="22"/>
        </w:rPr>
      </w:pPr>
      <w:r w:rsidRPr="006F25A3">
        <w:rPr>
          <w:sz w:val="22"/>
          <w:szCs w:val="22"/>
        </w:rPr>
        <w:t>соціальна підтримка та реінтеграція в громадянське суспільство осіб, які повернулися з місць позбавлення волі та бездомних громадян, створення спеціальних установ для їх перебування;</w:t>
      </w:r>
    </w:p>
    <w:p w:rsidR="0043571A" w:rsidRPr="006F25A3" w:rsidRDefault="0043571A" w:rsidP="000220BB">
      <w:pPr>
        <w:pStyle w:val="a5"/>
        <w:numPr>
          <w:ilvl w:val="0"/>
          <w:numId w:val="4"/>
        </w:numPr>
        <w:tabs>
          <w:tab w:val="clear" w:pos="1211"/>
          <w:tab w:val="num" w:pos="851"/>
        </w:tabs>
        <w:ind w:left="709" w:hanging="425"/>
        <w:jc w:val="both"/>
        <w:rPr>
          <w:bCs/>
          <w:i/>
          <w:iCs/>
          <w:color w:val="000000"/>
          <w:sz w:val="22"/>
          <w:szCs w:val="22"/>
        </w:rPr>
      </w:pPr>
      <w:r w:rsidRPr="006F25A3">
        <w:rPr>
          <w:bCs/>
          <w:color w:val="000000"/>
          <w:sz w:val="22"/>
          <w:szCs w:val="22"/>
        </w:rPr>
        <w:t>забезпечення своєчасного призначення та виплати усіх видів соціальної допомоги;</w:t>
      </w:r>
    </w:p>
    <w:p w:rsidR="0043571A" w:rsidRPr="006F25A3" w:rsidRDefault="0043571A" w:rsidP="00F86E6D">
      <w:pPr>
        <w:pStyle w:val="a5"/>
        <w:numPr>
          <w:ilvl w:val="0"/>
          <w:numId w:val="4"/>
        </w:numPr>
        <w:tabs>
          <w:tab w:val="clear" w:pos="1211"/>
          <w:tab w:val="num" w:pos="851"/>
        </w:tabs>
        <w:ind w:left="851" w:hanging="567"/>
        <w:jc w:val="both"/>
        <w:rPr>
          <w:sz w:val="22"/>
          <w:szCs w:val="22"/>
        </w:rPr>
      </w:pPr>
      <w:r w:rsidRPr="006F25A3">
        <w:rPr>
          <w:sz w:val="22"/>
          <w:szCs w:val="22"/>
        </w:rPr>
        <w:t xml:space="preserve">забезпечення доступу до соціальних послуг переселенців з Донецької та Луганської областей, а також з тимчасово окупованих територій АРК і міста Севастополя; </w:t>
      </w:r>
    </w:p>
    <w:p w:rsidR="0043571A" w:rsidRPr="006F25A3" w:rsidRDefault="0043571A" w:rsidP="00F86E6D">
      <w:pPr>
        <w:pStyle w:val="a5"/>
        <w:numPr>
          <w:ilvl w:val="0"/>
          <w:numId w:val="4"/>
        </w:numPr>
        <w:tabs>
          <w:tab w:val="clear" w:pos="1211"/>
          <w:tab w:val="num" w:pos="851"/>
        </w:tabs>
        <w:ind w:left="851" w:hanging="567"/>
        <w:jc w:val="both"/>
        <w:rPr>
          <w:bCs/>
          <w:sz w:val="22"/>
          <w:szCs w:val="22"/>
        </w:rPr>
      </w:pPr>
      <w:r w:rsidRPr="006F25A3">
        <w:rPr>
          <w:bCs/>
          <w:color w:val="000000"/>
          <w:sz w:val="22"/>
          <w:szCs w:val="22"/>
        </w:rPr>
        <w:t>проведення систематичної інформаційно-роз’яснювальної роботи серед мешканців міста з питань діяльності органів соціального захисту населення та нововведень у законодавстві</w:t>
      </w:r>
      <w:r w:rsidRPr="006F25A3">
        <w:rPr>
          <w:color w:val="0000FF"/>
          <w:sz w:val="22"/>
          <w:szCs w:val="22"/>
        </w:rPr>
        <w:t>;</w:t>
      </w:r>
    </w:p>
    <w:p w:rsidR="0043571A" w:rsidRPr="006F25A3" w:rsidRDefault="0043571A" w:rsidP="00F86E6D">
      <w:pPr>
        <w:pStyle w:val="a5"/>
        <w:numPr>
          <w:ilvl w:val="0"/>
          <w:numId w:val="4"/>
        </w:numPr>
        <w:tabs>
          <w:tab w:val="clear" w:pos="1211"/>
          <w:tab w:val="num" w:pos="851"/>
        </w:tabs>
        <w:ind w:left="851" w:hanging="567"/>
        <w:jc w:val="both"/>
        <w:rPr>
          <w:bCs/>
          <w:i/>
          <w:iCs/>
          <w:color w:val="000000"/>
          <w:sz w:val="22"/>
          <w:szCs w:val="22"/>
        </w:rPr>
      </w:pPr>
      <w:r w:rsidRPr="006F25A3">
        <w:rPr>
          <w:bCs/>
          <w:color w:val="000000"/>
          <w:sz w:val="22"/>
          <w:szCs w:val="22"/>
        </w:rPr>
        <w:t>забезпечення максимального охоплення житловими субсидіями інвалідів, ветеранів та інших категорій малозабезпечених громадян, проведення інформаційно-роз’яснювальної роботи з цього питання.</w:t>
      </w:r>
    </w:p>
    <w:p w:rsidR="0043571A" w:rsidRPr="006F25A3" w:rsidRDefault="0043571A" w:rsidP="001C5E77">
      <w:pPr>
        <w:autoSpaceDE w:val="0"/>
        <w:autoSpaceDN w:val="0"/>
        <w:adjustRightInd w:val="0"/>
        <w:spacing w:line="264" w:lineRule="auto"/>
        <w:ind w:firstLine="709"/>
        <w:jc w:val="both"/>
        <w:rPr>
          <w:b/>
          <w:i/>
          <w:iCs/>
          <w:sz w:val="22"/>
          <w:szCs w:val="22"/>
          <w:u w:val="single"/>
          <w:lang w:val="uk-UA" w:eastAsia="uk-UA"/>
        </w:rPr>
      </w:pPr>
    </w:p>
    <w:p w:rsidR="0043571A" w:rsidRPr="006F25A3" w:rsidRDefault="0043571A" w:rsidP="002C35E5">
      <w:pPr>
        <w:ind w:firstLine="360"/>
        <w:jc w:val="both"/>
        <w:rPr>
          <w:b/>
          <w:sz w:val="22"/>
          <w:szCs w:val="22"/>
          <w:lang w:val="uk-UA"/>
        </w:rPr>
      </w:pPr>
      <w:r>
        <w:rPr>
          <w:b/>
          <w:sz w:val="22"/>
          <w:szCs w:val="22"/>
          <w:lang w:val="uk-UA"/>
        </w:rPr>
        <w:t>3</w:t>
      </w:r>
      <w:r w:rsidRPr="006F25A3">
        <w:rPr>
          <w:b/>
          <w:sz w:val="22"/>
          <w:szCs w:val="22"/>
          <w:lang w:val="uk-UA"/>
        </w:rPr>
        <w:t>.1.6. Будівельна діяльність.</w:t>
      </w:r>
    </w:p>
    <w:p w:rsidR="0043571A" w:rsidRDefault="0043571A" w:rsidP="00327540">
      <w:pPr>
        <w:ind w:firstLine="708"/>
        <w:jc w:val="both"/>
        <w:rPr>
          <w:sz w:val="22"/>
          <w:szCs w:val="22"/>
          <w:lang w:val="uk-UA"/>
        </w:rPr>
      </w:pPr>
      <w:r w:rsidRPr="006F25A3">
        <w:rPr>
          <w:sz w:val="22"/>
          <w:szCs w:val="22"/>
          <w:lang w:val="uk-UA"/>
        </w:rPr>
        <w:t>Стан житлового будівництва та введення у дію об’єктів соціального та комунального призначення в місті залишається стабільним.</w:t>
      </w:r>
    </w:p>
    <w:p w:rsidR="0043571A" w:rsidRPr="004F6F56" w:rsidRDefault="0043571A" w:rsidP="00327540">
      <w:pPr>
        <w:ind w:firstLine="708"/>
        <w:jc w:val="both"/>
        <w:rPr>
          <w:sz w:val="22"/>
          <w:szCs w:val="22"/>
          <w:lang w:val="uk-UA"/>
        </w:rPr>
      </w:pPr>
      <w:r w:rsidRPr="004F6F56">
        <w:rPr>
          <w:sz w:val="22"/>
          <w:szCs w:val="22"/>
          <w:lang w:val="uk-UA"/>
        </w:rPr>
        <w:t>Підприємствами м.Буча станом на 01.12.2017виконано будівельних робіт на суму 58415тис.грн.. Серед міст та районів Київщини за обсягом будівельних робіт місто Буча посідає 11 місце, його частка складає 1,2% від загальнообласного обсягу області. Нове будівництво, реконструкція та технічне переозброєння склали 100% від загального обсягу виконаних робіт по місту.</w:t>
      </w:r>
    </w:p>
    <w:p w:rsidR="0043571A" w:rsidRPr="00740831" w:rsidRDefault="0043571A" w:rsidP="00A07C69">
      <w:pPr>
        <w:ind w:firstLine="708"/>
        <w:jc w:val="both"/>
        <w:rPr>
          <w:sz w:val="22"/>
          <w:szCs w:val="22"/>
          <w:lang w:val="uk-UA"/>
        </w:rPr>
      </w:pPr>
      <w:r w:rsidRPr="00740831">
        <w:rPr>
          <w:sz w:val="22"/>
          <w:szCs w:val="22"/>
          <w:lang w:val="uk-UA"/>
        </w:rPr>
        <w:t xml:space="preserve">Протягом 9 місяців 2017 року показник загальної площі прийнятого в експлуатацію житла складає 53,6 тис.кв.м, що у 3,8 раза більше відповідного періоду 2016 року. </w:t>
      </w:r>
    </w:p>
    <w:p w:rsidR="0043571A" w:rsidRPr="00B81599" w:rsidRDefault="0043571A" w:rsidP="00081797">
      <w:pPr>
        <w:jc w:val="both"/>
        <w:rPr>
          <w:sz w:val="22"/>
          <w:szCs w:val="22"/>
          <w:highlight w:val="yellow"/>
          <w:lang w:val="uk-UA"/>
        </w:rPr>
      </w:pPr>
      <w:r w:rsidRPr="00740831">
        <w:rPr>
          <w:sz w:val="22"/>
          <w:szCs w:val="22"/>
          <w:lang w:val="uk-UA"/>
        </w:rPr>
        <w:tab/>
        <w:t>В 2017 роців м.Буча були введені в експлуатацію наступні об’єкти</w:t>
      </w:r>
      <w:r w:rsidRPr="00B81599">
        <w:rPr>
          <w:sz w:val="22"/>
          <w:szCs w:val="22"/>
          <w:lang w:val="uk-UA"/>
        </w:rPr>
        <w:t>:</w:t>
      </w:r>
    </w:p>
    <w:p w:rsidR="0043571A" w:rsidRPr="00B81599" w:rsidRDefault="0043571A" w:rsidP="00B81599">
      <w:pPr>
        <w:ind w:firstLine="720"/>
        <w:rPr>
          <w:sz w:val="22"/>
          <w:szCs w:val="22"/>
          <w:lang w:val="uk-UA"/>
        </w:rPr>
      </w:pPr>
      <w:r w:rsidRPr="00B81599">
        <w:rPr>
          <w:sz w:val="22"/>
          <w:szCs w:val="22"/>
          <w:lang w:val="uk-UA"/>
        </w:rPr>
        <w:t xml:space="preserve">- </w:t>
      </w:r>
      <w:r>
        <w:rPr>
          <w:sz w:val="22"/>
          <w:szCs w:val="22"/>
          <w:lang w:val="uk-UA"/>
        </w:rPr>
        <w:t xml:space="preserve">багатоквартирний житловий будинок </w:t>
      </w:r>
      <w:r w:rsidRPr="00B81599">
        <w:rPr>
          <w:sz w:val="22"/>
          <w:szCs w:val="22"/>
          <w:lang w:val="uk-UA"/>
        </w:rPr>
        <w:t>по вул.</w:t>
      </w:r>
      <w:r>
        <w:rPr>
          <w:sz w:val="22"/>
          <w:szCs w:val="22"/>
          <w:lang w:val="uk-UA"/>
        </w:rPr>
        <w:t>Івана Кожедуба,3, буд.1,2;</w:t>
      </w:r>
    </w:p>
    <w:p w:rsidR="0043571A" w:rsidRPr="00B81599" w:rsidRDefault="0043571A" w:rsidP="00B81599">
      <w:pPr>
        <w:ind w:firstLine="720"/>
        <w:rPr>
          <w:sz w:val="22"/>
          <w:szCs w:val="22"/>
          <w:lang w:val="uk-UA"/>
        </w:rPr>
      </w:pPr>
      <w:r w:rsidRPr="00B81599">
        <w:rPr>
          <w:sz w:val="22"/>
          <w:szCs w:val="22"/>
          <w:lang w:val="uk-UA"/>
        </w:rPr>
        <w:t xml:space="preserve">- </w:t>
      </w:r>
      <w:r>
        <w:rPr>
          <w:sz w:val="22"/>
          <w:szCs w:val="22"/>
          <w:lang w:val="uk-UA"/>
        </w:rPr>
        <w:t xml:space="preserve">багатоквартирний житловий будинок </w:t>
      </w:r>
      <w:r w:rsidRPr="00B81599">
        <w:rPr>
          <w:sz w:val="22"/>
          <w:szCs w:val="22"/>
          <w:lang w:val="uk-UA"/>
        </w:rPr>
        <w:t>по вул .</w:t>
      </w:r>
      <w:r>
        <w:rPr>
          <w:sz w:val="22"/>
          <w:szCs w:val="22"/>
          <w:lang w:val="uk-UA"/>
        </w:rPr>
        <w:t>Шевченка,22б;</w:t>
      </w:r>
    </w:p>
    <w:p w:rsidR="0043571A" w:rsidRDefault="0043571A" w:rsidP="0047167D">
      <w:pPr>
        <w:ind w:firstLine="720"/>
        <w:jc w:val="both"/>
        <w:rPr>
          <w:sz w:val="22"/>
          <w:szCs w:val="22"/>
          <w:lang w:val="uk-UA"/>
        </w:rPr>
      </w:pPr>
      <w:r w:rsidRPr="00B81599">
        <w:rPr>
          <w:sz w:val="22"/>
          <w:szCs w:val="22"/>
          <w:lang w:val="uk-UA"/>
        </w:rPr>
        <w:t xml:space="preserve">- </w:t>
      </w:r>
      <w:r>
        <w:rPr>
          <w:sz w:val="22"/>
          <w:szCs w:val="22"/>
          <w:lang w:val="uk-UA"/>
        </w:rPr>
        <w:t xml:space="preserve">багатоквартирний житловий будинок з вбудовано-прибудованими нежитловими приміщеннями </w:t>
      </w:r>
      <w:r w:rsidRPr="00B81599">
        <w:rPr>
          <w:sz w:val="22"/>
          <w:szCs w:val="22"/>
          <w:lang w:val="uk-UA"/>
        </w:rPr>
        <w:t>по вул.</w:t>
      </w:r>
      <w:r>
        <w:rPr>
          <w:sz w:val="22"/>
          <w:szCs w:val="22"/>
          <w:lang w:val="uk-UA"/>
        </w:rPr>
        <w:t>Бориса Гмирі,11а;</w:t>
      </w:r>
    </w:p>
    <w:p w:rsidR="0043571A" w:rsidRPr="00B81599" w:rsidRDefault="0043571A" w:rsidP="0047167D">
      <w:pPr>
        <w:ind w:firstLine="720"/>
        <w:jc w:val="both"/>
        <w:rPr>
          <w:sz w:val="22"/>
          <w:szCs w:val="22"/>
          <w:lang w:val="uk-UA"/>
        </w:rPr>
      </w:pPr>
      <w:r>
        <w:rPr>
          <w:sz w:val="22"/>
          <w:szCs w:val="22"/>
          <w:lang w:val="uk-UA"/>
        </w:rPr>
        <w:lastRenderedPageBreak/>
        <w:t>- багатоквартирна житлова забудова «Квартал Новатор» по вул..Проектна,9,10;</w:t>
      </w:r>
    </w:p>
    <w:p w:rsidR="0043571A" w:rsidRPr="00B81599" w:rsidRDefault="0043571A" w:rsidP="0047167D">
      <w:pPr>
        <w:ind w:firstLine="720"/>
        <w:rPr>
          <w:sz w:val="22"/>
          <w:szCs w:val="22"/>
          <w:lang w:val="uk-UA"/>
        </w:rPr>
      </w:pPr>
      <w:r>
        <w:rPr>
          <w:sz w:val="22"/>
          <w:szCs w:val="22"/>
          <w:lang w:val="uk-UA"/>
        </w:rPr>
        <w:t>- заклад громадського харчування та аптека по вул..Пушкінська,61-з.</w:t>
      </w:r>
    </w:p>
    <w:p w:rsidR="0043571A" w:rsidRPr="0080123B" w:rsidRDefault="0043571A" w:rsidP="003D785C">
      <w:pPr>
        <w:ind w:firstLine="708"/>
        <w:jc w:val="both"/>
        <w:rPr>
          <w:sz w:val="22"/>
          <w:szCs w:val="22"/>
          <w:lang w:val="uk-UA"/>
        </w:rPr>
      </w:pPr>
      <w:r w:rsidRPr="0080123B">
        <w:rPr>
          <w:sz w:val="22"/>
          <w:szCs w:val="22"/>
          <w:lang w:val="uk-UA"/>
        </w:rPr>
        <w:t>Розпочато будівництво наступних об’єктів :</w:t>
      </w:r>
    </w:p>
    <w:p w:rsidR="0043571A" w:rsidRPr="0047167D" w:rsidRDefault="0043571A" w:rsidP="0013308B">
      <w:pPr>
        <w:pStyle w:val="a9"/>
        <w:numPr>
          <w:ilvl w:val="0"/>
          <w:numId w:val="39"/>
        </w:numPr>
        <w:jc w:val="both"/>
        <w:rPr>
          <w:sz w:val="22"/>
          <w:szCs w:val="22"/>
          <w:lang w:val="uk-UA"/>
        </w:rPr>
      </w:pPr>
      <w:r w:rsidRPr="0047167D">
        <w:rPr>
          <w:sz w:val="22"/>
          <w:szCs w:val="22"/>
          <w:lang w:val="uk-UA"/>
        </w:rPr>
        <w:t>Торгово-розважальний комплекс по вул. Л. Бірюкова, 2 </w:t>
      </w:r>
    </w:p>
    <w:p w:rsidR="0043571A" w:rsidRPr="0047167D" w:rsidRDefault="0043571A" w:rsidP="0013308B">
      <w:pPr>
        <w:pStyle w:val="a9"/>
        <w:numPr>
          <w:ilvl w:val="0"/>
          <w:numId w:val="39"/>
        </w:numPr>
        <w:jc w:val="both"/>
        <w:rPr>
          <w:sz w:val="22"/>
          <w:szCs w:val="22"/>
          <w:lang w:val="uk-UA"/>
        </w:rPr>
      </w:pPr>
      <w:r w:rsidRPr="0047167D">
        <w:rPr>
          <w:sz w:val="22"/>
          <w:szCs w:val="22"/>
          <w:lang w:val="uk-UA"/>
        </w:rPr>
        <w:t>Багатоквартирний житловий будинок з вбудовано-прибудованими нежитловими приміщеннями по вул.</w:t>
      </w:r>
      <w:r>
        <w:rPr>
          <w:sz w:val="22"/>
          <w:szCs w:val="22"/>
          <w:lang w:val="uk-UA"/>
        </w:rPr>
        <w:t>Івана</w:t>
      </w:r>
      <w:r w:rsidRPr="0047167D">
        <w:rPr>
          <w:sz w:val="22"/>
          <w:szCs w:val="22"/>
          <w:lang w:val="uk-UA"/>
        </w:rPr>
        <w:t>Кожедуба</w:t>
      </w:r>
      <w:r>
        <w:rPr>
          <w:sz w:val="22"/>
          <w:szCs w:val="22"/>
          <w:lang w:val="uk-UA"/>
        </w:rPr>
        <w:t>,3</w:t>
      </w:r>
      <w:r w:rsidRPr="0047167D">
        <w:rPr>
          <w:sz w:val="22"/>
          <w:szCs w:val="22"/>
          <w:lang w:val="uk-UA"/>
        </w:rPr>
        <w:t xml:space="preserve">  </w:t>
      </w:r>
    </w:p>
    <w:p w:rsidR="0043571A" w:rsidRPr="0047167D" w:rsidRDefault="0043571A" w:rsidP="0013308B">
      <w:pPr>
        <w:pStyle w:val="a9"/>
        <w:numPr>
          <w:ilvl w:val="0"/>
          <w:numId w:val="39"/>
        </w:numPr>
        <w:jc w:val="both"/>
        <w:rPr>
          <w:sz w:val="22"/>
          <w:szCs w:val="22"/>
          <w:lang w:val="uk-UA"/>
        </w:rPr>
      </w:pPr>
      <w:r w:rsidRPr="0047167D">
        <w:rPr>
          <w:sz w:val="22"/>
          <w:szCs w:val="22"/>
          <w:lang w:val="uk-UA"/>
        </w:rPr>
        <w:t>Багатоквартирний житловий будинок з вбудованими нежитловими приміщеннями по вул. Миколи Мозгового, 7 </w:t>
      </w:r>
    </w:p>
    <w:p w:rsidR="0043571A" w:rsidRPr="0047167D" w:rsidRDefault="0043571A" w:rsidP="0013308B">
      <w:pPr>
        <w:pStyle w:val="a9"/>
        <w:numPr>
          <w:ilvl w:val="0"/>
          <w:numId w:val="39"/>
        </w:numPr>
        <w:jc w:val="both"/>
        <w:rPr>
          <w:sz w:val="22"/>
          <w:szCs w:val="22"/>
          <w:lang w:val="uk-UA"/>
        </w:rPr>
      </w:pPr>
      <w:r w:rsidRPr="0047167D">
        <w:rPr>
          <w:sz w:val="22"/>
          <w:szCs w:val="22"/>
          <w:lang w:val="uk-UA"/>
        </w:rPr>
        <w:t>Багатоквартирний житловий будинок з вбудовано-прибудованими нежитловими приміщеннями (проектний будинок №1);  в межах бул. Леоніда Бірюкова, вул</w:t>
      </w:r>
      <w:r>
        <w:rPr>
          <w:sz w:val="22"/>
          <w:szCs w:val="22"/>
          <w:lang w:val="uk-UA"/>
        </w:rPr>
        <w:t>. Вишнева, вул. Степана Бандери</w:t>
      </w:r>
    </w:p>
    <w:p w:rsidR="0043571A" w:rsidRPr="0047167D" w:rsidRDefault="0043571A" w:rsidP="0013308B">
      <w:pPr>
        <w:pStyle w:val="a9"/>
        <w:numPr>
          <w:ilvl w:val="0"/>
          <w:numId w:val="39"/>
        </w:numPr>
        <w:jc w:val="both"/>
        <w:rPr>
          <w:sz w:val="22"/>
          <w:szCs w:val="22"/>
          <w:lang w:val="uk-UA"/>
        </w:rPr>
      </w:pPr>
      <w:r w:rsidRPr="0047167D">
        <w:rPr>
          <w:sz w:val="22"/>
          <w:szCs w:val="22"/>
          <w:lang w:val="uk-UA"/>
        </w:rPr>
        <w:t>Багатоквартирний житловий будинок з вбудовано-прибудованими нежитловими приміщеннями (проектний будинок №2) в межах бул. Леоніда Бірюкова, вул</w:t>
      </w:r>
      <w:r>
        <w:rPr>
          <w:sz w:val="22"/>
          <w:szCs w:val="22"/>
          <w:lang w:val="uk-UA"/>
        </w:rPr>
        <w:t>. Вишнева, вул. Степана Бандери</w:t>
      </w:r>
    </w:p>
    <w:p w:rsidR="0043571A" w:rsidRPr="0047167D" w:rsidRDefault="0043571A" w:rsidP="0013308B">
      <w:pPr>
        <w:pStyle w:val="a9"/>
        <w:numPr>
          <w:ilvl w:val="0"/>
          <w:numId w:val="39"/>
        </w:numPr>
        <w:jc w:val="both"/>
        <w:rPr>
          <w:sz w:val="22"/>
          <w:szCs w:val="22"/>
          <w:lang w:val="uk-UA"/>
        </w:rPr>
      </w:pPr>
      <w:r w:rsidRPr="0047167D">
        <w:rPr>
          <w:sz w:val="22"/>
          <w:szCs w:val="22"/>
          <w:lang w:val="uk-UA"/>
        </w:rPr>
        <w:t>Будівництво багатоквартирного житлового будинку з вбудовано-прибудованими нежитловими приміщен</w:t>
      </w:r>
      <w:r>
        <w:rPr>
          <w:sz w:val="22"/>
          <w:szCs w:val="22"/>
          <w:lang w:val="uk-UA"/>
        </w:rPr>
        <w:t>нями по пров. Олекси Тихого, 4,</w:t>
      </w:r>
      <w:r w:rsidRPr="0047167D">
        <w:rPr>
          <w:sz w:val="22"/>
          <w:szCs w:val="22"/>
          <w:lang w:val="uk-UA"/>
        </w:rPr>
        <w:t xml:space="preserve"> 2 </w:t>
      </w:r>
    </w:p>
    <w:p w:rsidR="0043571A" w:rsidRDefault="0043571A" w:rsidP="0013308B">
      <w:pPr>
        <w:pStyle w:val="a9"/>
        <w:numPr>
          <w:ilvl w:val="0"/>
          <w:numId w:val="39"/>
        </w:numPr>
        <w:jc w:val="both"/>
        <w:rPr>
          <w:sz w:val="22"/>
          <w:szCs w:val="22"/>
          <w:lang w:val="uk-UA"/>
        </w:rPr>
      </w:pPr>
      <w:r w:rsidRPr="0047167D">
        <w:rPr>
          <w:sz w:val="22"/>
          <w:szCs w:val="22"/>
          <w:lang w:val="uk-UA"/>
        </w:rPr>
        <w:t>Будівництво житлових будинків по вул. Вишнева, 37 ,39,41,43</w:t>
      </w:r>
    </w:p>
    <w:p w:rsidR="0043571A" w:rsidRPr="007D551F" w:rsidRDefault="0043571A" w:rsidP="007D551F">
      <w:pPr>
        <w:pStyle w:val="a9"/>
        <w:numPr>
          <w:ilvl w:val="0"/>
          <w:numId w:val="39"/>
        </w:numPr>
        <w:jc w:val="both"/>
        <w:rPr>
          <w:sz w:val="22"/>
          <w:szCs w:val="22"/>
          <w:lang w:val="uk-UA"/>
        </w:rPr>
      </w:pPr>
      <w:r w:rsidRPr="0047167D">
        <w:rPr>
          <w:sz w:val="22"/>
          <w:szCs w:val="22"/>
          <w:lang w:val="uk-UA"/>
        </w:rPr>
        <w:t xml:space="preserve">Будівництво дошкільного закладу на 144 місця, вул. Л. Українки, </w:t>
      </w:r>
    </w:p>
    <w:p w:rsidR="0043571A" w:rsidRDefault="0043571A" w:rsidP="0013308B">
      <w:pPr>
        <w:pStyle w:val="a9"/>
        <w:numPr>
          <w:ilvl w:val="0"/>
          <w:numId w:val="39"/>
        </w:numPr>
        <w:jc w:val="both"/>
        <w:rPr>
          <w:sz w:val="22"/>
          <w:szCs w:val="22"/>
          <w:lang w:val="uk-UA"/>
        </w:rPr>
      </w:pPr>
      <w:r w:rsidRPr="0047167D">
        <w:rPr>
          <w:sz w:val="22"/>
          <w:szCs w:val="22"/>
          <w:lang w:val="uk-UA"/>
        </w:rPr>
        <w:t>Будівництво міжнародного коордиційно-навчального пластового (скаутського) центру  по вул.А.Михайловського</w:t>
      </w:r>
    </w:p>
    <w:p w:rsidR="0043571A" w:rsidRPr="0047167D" w:rsidRDefault="0043571A" w:rsidP="0047167D">
      <w:pPr>
        <w:pStyle w:val="a9"/>
        <w:ind w:left="1068"/>
        <w:jc w:val="both"/>
        <w:rPr>
          <w:sz w:val="22"/>
          <w:szCs w:val="22"/>
          <w:lang w:val="uk-UA"/>
        </w:rPr>
      </w:pPr>
    </w:p>
    <w:p w:rsidR="0043571A" w:rsidRDefault="0043571A" w:rsidP="0047167D">
      <w:pPr>
        <w:ind w:left="1068"/>
        <w:jc w:val="both"/>
        <w:rPr>
          <w:sz w:val="22"/>
          <w:szCs w:val="22"/>
          <w:lang w:val="uk-UA"/>
        </w:rPr>
      </w:pPr>
      <w:r w:rsidRPr="0080123B">
        <w:rPr>
          <w:sz w:val="22"/>
          <w:szCs w:val="22"/>
          <w:lang w:val="uk-UA"/>
        </w:rPr>
        <w:t xml:space="preserve">Продовжується будівництво </w:t>
      </w:r>
      <w:r>
        <w:rPr>
          <w:sz w:val="22"/>
          <w:szCs w:val="22"/>
          <w:lang w:val="uk-UA"/>
        </w:rPr>
        <w:t>наступних об’єктів:</w:t>
      </w:r>
    </w:p>
    <w:p w:rsidR="0043571A" w:rsidRDefault="0043571A" w:rsidP="0013308B">
      <w:pPr>
        <w:numPr>
          <w:ilvl w:val="0"/>
          <w:numId w:val="39"/>
        </w:numPr>
        <w:jc w:val="both"/>
        <w:rPr>
          <w:sz w:val="22"/>
          <w:szCs w:val="22"/>
          <w:lang w:val="uk-UA"/>
        </w:rPr>
      </w:pPr>
      <w:r>
        <w:rPr>
          <w:sz w:val="22"/>
          <w:szCs w:val="22"/>
          <w:lang w:val="uk-UA"/>
        </w:rPr>
        <w:t xml:space="preserve">Будівництво </w:t>
      </w:r>
      <w:r w:rsidRPr="0080123B">
        <w:rPr>
          <w:sz w:val="22"/>
          <w:szCs w:val="22"/>
          <w:lang w:val="uk-UA"/>
        </w:rPr>
        <w:t>гімназії на 14 класів по вул.Вишневій;</w:t>
      </w:r>
    </w:p>
    <w:p w:rsidR="0043571A" w:rsidRPr="00687EEA" w:rsidRDefault="0043571A" w:rsidP="0013308B">
      <w:pPr>
        <w:pStyle w:val="a9"/>
        <w:numPr>
          <w:ilvl w:val="0"/>
          <w:numId w:val="39"/>
        </w:numPr>
        <w:jc w:val="both"/>
        <w:rPr>
          <w:sz w:val="22"/>
          <w:szCs w:val="22"/>
          <w:lang w:val="uk-UA"/>
        </w:rPr>
      </w:pPr>
      <w:r w:rsidRPr="00291345">
        <w:rPr>
          <w:sz w:val="22"/>
          <w:szCs w:val="22"/>
          <w:lang w:val="uk-UA"/>
        </w:rPr>
        <w:t xml:space="preserve">Реконструкція (добудова) приміщень початкових класів </w:t>
      </w:r>
      <w:r w:rsidRPr="00687EEA">
        <w:rPr>
          <w:sz w:val="22"/>
          <w:szCs w:val="22"/>
          <w:lang w:val="uk-UA"/>
        </w:rPr>
        <w:t>загальноосвітньої школи І-ІІІ ступенів №3 по вул.Вокзальна,46-а в м.Буча Київської області на 270 учнівських місць.</w:t>
      </w:r>
    </w:p>
    <w:p w:rsidR="0043571A" w:rsidRPr="00291345" w:rsidRDefault="0043571A" w:rsidP="0013308B">
      <w:pPr>
        <w:pStyle w:val="a9"/>
        <w:numPr>
          <w:ilvl w:val="0"/>
          <w:numId w:val="39"/>
        </w:numPr>
        <w:jc w:val="both"/>
        <w:rPr>
          <w:sz w:val="22"/>
          <w:szCs w:val="22"/>
          <w:lang w:val="uk-UA"/>
        </w:rPr>
      </w:pPr>
      <w:r w:rsidRPr="00291345">
        <w:rPr>
          <w:sz w:val="22"/>
          <w:szCs w:val="22"/>
          <w:lang w:val="uk-UA"/>
        </w:rPr>
        <w:t>Капітальний ремонт щодо покращення енергозбереження будівлі Бучанської спеціалізованої ЗОШ №5 з поглибленим вивченням іноземних мов  по вул.Вокзальній,104</w:t>
      </w:r>
    </w:p>
    <w:p w:rsidR="0043571A" w:rsidRPr="00A15423" w:rsidRDefault="0043571A" w:rsidP="003D785C">
      <w:pPr>
        <w:ind w:firstLine="708"/>
        <w:jc w:val="both"/>
        <w:rPr>
          <w:sz w:val="22"/>
          <w:szCs w:val="22"/>
          <w:lang w:val="uk-UA"/>
        </w:rPr>
      </w:pPr>
      <w:r w:rsidRPr="00A15423">
        <w:rPr>
          <w:sz w:val="22"/>
          <w:szCs w:val="22"/>
          <w:lang w:val="uk-UA"/>
        </w:rPr>
        <w:t>Протягом 2017</w:t>
      </w:r>
      <w:r>
        <w:rPr>
          <w:sz w:val="22"/>
          <w:szCs w:val="22"/>
          <w:lang w:val="uk-UA"/>
        </w:rPr>
        <w:t>р</w:t>
      </w:r>
      <w:r w:rsidRPr="00A15423">
        <w:rPr>
          <w:sz w:val="22"/>
          <w:szCs w:val="22"/>
          <w:lang w:val="uk-UA"/>
        </w:rPr>
        <w:t>. було проведено утеплення фасаду1 багатоквартирного житлового будинку, здійснено капітальний ремонт покрівлі та замінено покриття дахів в 5 багатоквартирних житлових будинках.</w:t>
      </w:r>
    </w:p>
    <w:p w:rsidR="0043571A" w:rsidRDefault="0043571A" w:rsidP="003D785C">
      <w:pPr>
        <w:ind w:firstLine="708"/>
        <w:jc w:val="both"/>
        <w:rPr>
          <w:sz w:val="22"/>
          <w:szCs w:val="22"/>
          <w:lang w:val="uk-UA"/>
        </w:rPr>
      </w:pPr>
      <w:r w:rsidRPr="00D50DE1">
        <w:rPr>
          <w:sz w:val="22"/>
          <w:szCs w:val="22"/>
          <w:lang w:val="uk-UA"/>
        </w:rPr>
        <w:t>Здійснена реконструкція  спортивного майданчику на території загальноосвітньої школи №4</w:t>
      </w:r>
      <w:r w:rsidRPr="00D50DE1">
        <w:rPr>
          <w:sz w:val="22"/>
          <w:szCs w:val="22"/>
        </w:rPr>
        <w:t>.</w:t>
      </w:r>
    </w:p>
    <w:p w:rsidR="0043571A" w:rsidRPr="002F3EF4" w:rsidRDefault="0043571A" w:rsidP="003D785C">
      <w:pPr>
        <w:ind w:firstLine="708"/>
        <w:jc w:val="both"/>
        <w:rPr>
          <w:sz w:val="22"/>
          <w:szCs w:val="22"/>
          <w:lang w:val="uk-UA"/>
        </w:rPr>
      </w:pPr>
      <w:r>
        <w:rPr>
          <w:sz w:val="22"/>
          <w:szCs w:val="22"/>
          <w:lang w:val="uk-UA"/>
        </w:rPr>
        <w:t>В Бучанському міському парку проведено капітальний ремонт пішохідної зони вздовж озера, капітальний ремонт дитячих майданчиків, реконструкція майданчику для розваг «Зірка», реконструкція пішохідної зони вздовж парку розваг та влаштування автоматичного поливу.</w:t>
      </w:r>
    </w:p>
    <w:p w:rsidR="0043571A" w:rsidRPr="006F25A3" w:rsidRDefault="0043571A" w:rsidP="003D785C">
      <w:pPr>
        <w:tabs>
          <w:tab w:val="left" w:pos="284"/>
        </w:tabs>
        <w:ind w:left="993"/>
        <w:contextualSpacing/>
        <w:jc w:val="both"/>
        <w:rPr>
          <w:sz w:val="22"/>
          <w:szCs w:val="22"/>
          <w:lang w:val="uk-UA"/>
        </w:rPr>
      </w:pPr>
      <w:r>
        <w:rPr>
          <w:sz w:val="22"/>
          <w:szCs w:val="22"/>
          <w:lang w:val="uk-UA"/>
        </w:rPr>
        <w:tab/>
      </w:r>
    </w:p>
    <w:p w:rsidR="0043571A" w:rsidRPr="006F25A3" w:rsidRDefault="0043571A" w:rsidP="00A07C69">
      <w:pPr>
        <w:tabs>
          <w:tab w:val="left" w:pos="284"/>
        </w:tabs>
        <w:ind w:firstLine="720"/>
        <w:jc w:val="both"/>
        <w:rPr>
          <w:b/>
          <w:i/>
          <w:sz w:val="22"/>
          <w:szCs w:val="22"/>
          <w:lang w:val="uk-UA"/>
        </w:rPr>
      </w:pPr>
      <w:r w:rsidRPr="006F25A3">
        <w:rPr>
          <w:b/>
          <w:i/>
          <w:sz w:val="22"/>
          <w:szCs w:val="22"/>
          <w:lang w:val="uk-UA"/>
        </w:rPr>
        <w:t xml:space="preserve">Дорожньо-транспортна інфраструктура </w:t>
      </w:r>
    </w:p>
    <w:p w:rsidR="0043571A" w:rsidRPr="00291345" w:rsidRDefault="0043571A" w:rsidP="0015279E">
      <w:pPr>
        <w:tabs>
          <w:tab w:val="left" w:pos="284"/>
        </w:tabs>
        <w:ind w:firstLine="709"/>
        <w:contextualSpacing/>
        <w:jc w:val="both"/>
        <w:rPr>
          <w:sz w:val="22"/>
          <w:szCs w:val="22"/>
          <w:lang w:val="uk-UA"/>
        </w:rPr>
      </w:pPr>
      <w:r w:rsidRPr="00291345">
        <w:rPr>
          <w:sz w:val="22"/>
          <w:szCs w:val="22"/>
          <w:lang w:val="uk-UA"/>
        </w:rPr>
        <w:t>На протязі 201</w:t>
      </w:r>
      <w:r>
        <w:rPr>
          <w:sz w:val="22"/>
          <w:szCs w:val="22"/>
          <w:lang w:val="uk-UA"/>
        </w:rPr>
        <w:t>7</w:t>
      </w:r>
      <w:r w:rsidRPr="00291345">
        <w:rPr>
          <w:sz w:val="22"/>
          <w:szCs w:val="22"/>
          <w:lang w:val="uk-UA"/>
        </w:rPr>
        <w:t xml:space="preserve"> року у місті було проведено капітальний ремонт дорожнього покриття. Виконані на</w:t>
      </w:r>
      <w:r w:rsidRPr="00291345">
        <w:rPr>
          <w:sz w:val="22"/>
          <w:szCs w:val="22"/>
          <w:lang w:val="en-US"/>
        </w:rPr>
        <w:t>c</w:t>
      </w:r>
      <w:r w:rsidRPr="00291345">
        <w:rPr>
          <w:sz w:val="22"/>
          <w:szCs w:val="22"/>
          <w:lang w:val="uk-UA"/>
        </w:rPr>
        <w:t xml:space="preserve">тупні роботи: </w:t>
      </w:r>
    </w:p>
    <w:p w:rsidR="0043571A" w:rsidRPr="00B55F61" w:rsidRDefault="0043571A" w:rsidP="00B55F61">
      <w:pPr>
        <w:pStyle w:val="a9"/>
        <w:tabs>
          <w:tab w:val="left" w:pos="284"/>
        </w:tabs>
        <w:ind w:left="0" w:firstLine="567"/>
        <w:jc w:val="both"/>
        <w:rPr>
          <w:sz w:val="22"/>
          <w:szCs w:val="22"/>
          <w:lang w:val="uk-UA"/>
        </w:rPr>
      </w:pPr>
      <w:r w:rsidRPr="00B55F61">
        <w:rPr>
          <w:sz w:val="22"/>
          <w:szCs w:val="22"/>
          <w:lang w:val="uk-UA"/>
        </w:rPr>
        <w:t>- здійсненареконструкція дороги з тротуаром  по вул.Вишнева (від №10-22) на суму – 1492,2тис.грн.</w:t>
      </w:r>
    </w:p>
    <w:p w:rsidR="0043571A" w:rsidRPr="00B55F61" w:rsidRDefault="0043571A" w:rsidP="00B55F61">
      <w:pPr>
        <w:ind w:firstLine="567"/>
        <w:jc w:val="both"/>
        <w:rPr>
          <w:sz w:val="22"/>
          <w:szCs w:val="22"/>
          <w:lang w:val="uk-UA"/>
        </w:rPr>
      </w:pPr>
      <w:r w:rsidRPr="00B55F61">
        <w:rPr>
          <w:sz w:val="22"/>
          <w:szCs w:val="22"/>
          <w:lang w:val="uk-UA"/>
        </w:rPr>
        <w:t>- здійснено капітальний ремонт проїзджої частини  по вул.Яблунська (від №58 до вул.Склозаводська) на суму – 1475,7 тис.грн.</w:t>
      </w:r>
    </w:p>
    <w:p w:rsidR="0043571A" w:rsidRPr="00B55F61" w:rsidRDefault="0043571A" w:rsidP="00B55F61">
      <w:pPr>
        <w:ind w:firstLine="567"/>
        <w:jc w:val="both"/>
        <w:rPr>
          <w:sz w:val="22"/>
          <w:szCs w:val="22"/>
          <w:lang w:val="uk-UA"/>
        </w:rPr>
      </w:pPr>
      <w:r w:rsidRPr="00B55F61">
        <w:rPr>
          <w:sz w:val="22"/>
          <w:szCs w:val="22"/>
          <w:lang w:val="uk-UA"/>
        </w:rPr>
        <w:t>- здійснено капітальний ремонт дороги по вул.Ярослава Мудрого (І черга) на суму – 1197,5тис.грн.</w:t>
      </w:r>
    </w:p>
    <w:p w:rsidR="0043571A" w:rsidRPr="00B55F61" w:rsidRDefault="0043571A" w:rsidP="00B55F61">
      <w:pPr>
        <w:ind w:firstLine="567"/>
        <w:jc w:val="both"/>
        <w:rPr>
          <w:sz w:val="22"/>
          <w:szCs w:val="22"/>
          <w:lang w:val="uk-UA"/>
        </w:rPr>
      </w:pPr>
      <w:r w:rsidRPr="00B55F61">
        <w:rPr>
          <w:sz w:val="22"/>
          <w:szCs w:val="22"/>
          <w:lang w:val="uk-UA"/>
        </w:rPr>
        <w:t>- здійснено капітальний ремонт дороги по вул.Сілезька на суму – 254,1тис.грн.</w:t>
      </w:r>
    </w:p>
    <w:p w:rsidR="0043571A" w:rsidRPr="00B55F61" w:rsidRDefault="0043571A" w:rsidP="00B55F61">
      <w:pPr>
        <w:ind w:firstLine="567"/>
        <w:jc w:val="both"/>
        <w:rPr>
          <w:sz w:val="22"/>
          <w:szCs w:val="22"/>
          <w:lang w:val="uk-UA"/>
        </w:rPr>
      </w:pPr>
      <w:r w:rsidRPr="00B55F61">
        <w:rPr>
          <w:sz w:val="22"/>
          <w:szCs w:val="22"/>
          <w:lang w:val="uk-UA"/>
        </w:rPr>
        <w:t>- реконструкція дороги з тротуаром по вул.Дачна – 41,4 тис.грн.</w:t>
      </w:r>
    </w:p>
    <w:p w:rsidR="0043571A" w:rsidRDefault="0043571A" w:rsidP="00B55F61">
      <w:pPr>
        <w:ind w:firstLine="567"/>
        <w:jc w:val="both"/>
        <w:rPr>
          <w:sz w:val="22"/>
          <w:szCs w:val="22"/>
          <w:lang w:val="uk-UA"/>
        </w:rPr>
      </w:pPr>
      <w:r w:rsidRPr="00B55F61">
        <w:rPr>
          <w:sz w:val="22"/>
          <w:szCs w:val="22"/>
          <w:lang w:val="uk-UA"/>
        </w:rPr>
        <w:t>- здійснено капітальний ремонт дороги по вул.Вокзальна (від вул.Яблунська до вул.Суворова) на суму – 194,7тис.грн..</w:t>
      </w:r>
    </w:p>
    <w:p w:rsidR="0043571A" w:rsidRDefault="0043571A" w:rsidP="00B55F61">
      <w:pPr>
        <w:ind w:firstLine="567"/>
        <w:jc w:val="both"/>
        <w:rPr>
          <w:sz w:val="22"/>
          <w:szCs w:val="22"/>
          <w:lang w:val="uk-UA"/>
        </w:rPr>
      </w:pPr>
      <w:r w:rsidRPr="002F3EF4">
        <w:rPr>
          <w:sz w:val="22"/>
          <w:szCs w:val="22"/>
          <w:lang w:val="uk-UA"/>
        </w:rPr>
        <w:t>Також протягом року проведено</w:t>
      </w:r>
      <w:r>
        <w:rPr>
          <w:sz w:val="22"/>
          <w:szCs w:val="22"/>
          <w:lang w:val="uk-UA"/>
        </w:rPr>
        <w:t xml:space="preserve"> капітальний ремонт та реконструкція тротуарів по пров.Жовтневий, вул.Яблунська (від вул.Заньковецької до №64), вул.Склозаводська (від вул.Яблунська до пров.Яблунський), вул.Сілезька (від вул.Михайловського до вул.Інститутська),вул.Києво-Мироцька (від №104-а до №112), вул.Інститутська (від Бучанського міського парку до вул.Вокзальна), вул.Героїв Майдану, вул.Польва (від вул.Енергетиків до вул.Нове Шосе), вул.Г.Сковороди (від вул.Вокзальна до вул.Південна), вул.Михайловського ( вул.Вокзальна до вул.Я.Мудрого), вул.Енергетиків (від №4 до №6) .</w:t>
      </w:r>
    </w:p>
    <w:p w:rsidR="0043571A" w:rsidRPr="006F25A3" w:rsidRDefault="0043571A" w:rsidP="00B55F61">
      <w:pPr>
        <w:ind w:firstLine="567"/>
        <w:jc w:val="both"/>
        <w:rPr>
          <w:sz w:val="22"/>
          <w:szCs w:val="22"/>
          <w:lang w:val="uk-UA"/>
        </w:rPr>
      </w:pPr>
    </w:p>
    <w:p w:rsidR="0043571A" w:rsidRPr="006F25A3" w:rsidRDefault="0043571A" w:rsidP="002E4A2F">
      <w:pPr>
        <w:ind w:left="710" w:firstLine="348"/>
        <w:jc w:val="both"/>
        <w:rPr>
          <w:b/>
          <w:i/>
          <w:sz w:val="22"/>
          <w:szCs w:val="22"/>
          <w:u w:val="single"/>
          <w:lang w:val="uk-UA"/>
        </w:rPr>
      </w:pPr>
      <w:r w:rsidRPr="006F25A3">
        <w:rPr>
          <w:b/>
          <w:i/>
          <w:sz w:val="22"/>
          <w:szCs w:val="22"/>
          <w:u w:val="single"/>
          <w:lang w:val="uk-UA"/>
        </w:rPr>
        <w:t>Головні цілі на 201</w:t>
      </w:r>
      <w:r>
        <w:rPr>
          <w:b/>
          <w:i/>
          <w:sz w:val="22"/>
          <w:szCs w:val="22"/>
          <w:u w:val="single"/>
          <w:lang w:val="uk-UA"/>
        </w:rPr>
        <w:t>8</w:t>
      </w:r>
      <w:r w:rsidRPr="006F25A3">
        <w:rPr>
          <w:b/>
          <w:i/>
          <w:sz w:val="22"/>
          <w:szCs w:val="22"/>
          <w:u w:val="single"/>
          <w:lang w:val="uk-UA"/>
        </w:rPr>
        <w:t xml:space="preserve"> рік</w:t>
      </w:r>
    </w:p>
    <w:p w:rsidR="0043571A" w:rsidRPr="0090311B" w:rsidRDefault="0043571A" w:rsidP="0013308B">
      <w:pPr>
        <w:numPr>
          <w:ilvl w:val="0"/>
          <w:numId w:val="23"/>
        </w:numPr>
        <w:tabs>
          <w:tab w:val="left" w:pos="284"/>
        </w:tabs>
        <w:ind w:left="709"/>
        <w:contextualSpacing/>
        <w:jc w:val="both"/>
        <w:rPr>
          <w:sz w:val="22"/>
          <w:szCs w:val="22"/>
          <w:lang w:val="uk-UA"/>
        </w:rPr>
      </w:pPr>
      <w:r w:rsidRPr="0090311B">
        <w:rPr>
          <w:sz w:val="22"/>
          <w:szCs w:val="22"/>
          <w:lang w:val="uk-UA"/>
        </w:rPr>
        <w:t xml:space="preserve">Будівництво багатоквартирних житлових будинків з вбудовано- прибудованими приміщеннями: </w:t>
      </w:r>
    </w:p>
    <w:p w:rsidR="0043571A" w:rsidRPr="0090311B" w:rsidRDefault="0043571A" w:rsidP="0013308B">
      <w:pPr>
        <w:numPr>
          <w:ilvl w:val="0"/>
          <w:numId w:val="22"/>
        </w:numPr>
        <w:tabs>
          <w:tab w:val="left" w:pos="284"/>
        </w:tabs>
        <w:ind w:left="993"/>
        <w:contextualSpacing/>
        <w:jc w:val="both"/>
        <w:rPr>
          <w:sz w:val="22"/>
          <w:szCs w:val="22"/>
          <w:lang w:val="uk-UA"/>
        </w:rPr>
      </w:pPr>
      <w:r w:rsidRPr="0090311B">
        <w:rPr>
          <w:sz w:val="22"/>
          <w:szCs w:val="22"/>
          <w:lang w:val="uk-UA"/>
        </w:rPr>
        <w:t>по вул. Івана Кожедуба, 3 та 3-а: загальна  площа будинку - 61580,2 кв.м;</w:t>
      </w:r>
    </w:p>
    <w:p w:rsidR="0043571A" w:rsidRPr="0090311B" w:rsidRDefault="0043571A" w:rsidP="0013308B">
      <w:pPr>
        <w:numPr>
          <w:ilvl w:val="0"/>
          <w:numId w:val="22"/>
        </w:numPr>
        <w:tabs>
          <w:tab w:val="left" w:pos="284"/>
        </w:tabs>
        <w:ind w:left="993"/>
        <w:contextualSpacing/>
        <w:jc w:val="both"/>
        <w:rPr>
          <w:sz w:val="22"/>
          <w:szCs w:val="22"/>
          <w:lang w:val="uk-UA"/>
        </w:rPr>
      </w:pPr>
      <w:r w:rsidRPr="0090311B">
        <w:rPr>
          <w:sz w:val="22"/>
          <w:szCs w:val="22"/>
          <w:lang w:val="uk-UA"/>
        </w:rPr>
        <w:t>в межах автодороги Київ – Ковель – Ягодин та вулиць М.Залізняка, І.Виговського та Депутатської: загальна площа – 50493 кв.м;</w:t>
      </w:r>
    </w:p>
    <w:p w:rsidR="0043571A" w:rsidRPr="0090311B" w:rsidRDefault="0043571A" w:rsidP="0013308B">
      <w:pPr>
        <w:numPr>
          <w:ilvl w:val="0"/>
          <w:numId w:val="22"/>
        </w:numPr>
        <w:tabs>
          <w:tab w:val="left" w:pos="284"/>
        </w:tabs>
        <w:ind w:left="993"/>
        <w:contextualSpacing/>
        <w:jc w:val="both"/>
        <w:rPr>
          <w:sz w:val="22"/>
          <w:szCs w:val="22"/>
          <w:lang w:val="uk-UA"/>
        </w:rPr>
      </w:pPr>
      <w:r w:rsidRPr="0090311B">
        <w:rPr>
          <w:sz w:val="22"/>
          <w:szCs w:val="22"/>
          <w:lang w:val="uk-UA"/>
        </w:rPr>
        <w:lastRenderedPageBreak/>
        <w:t>по вул.Островського, 34-б: загальна площа – 13841,5 кв.м;</w:t>
      </w:r>
    </w:p>
    <w:p w:rsidR="0043571A" w:rsidRPr="006F25A3" w:rsidRDefault="0043571A" w:rsidP="0013308B">
      <w:pPr>
        <w:numPr>
          <w:ilvl w:val="0"/>
          <w:numId w:val="23"/>
        </w:numPr>
        <w:tabs>
          <w:tab w:val="left" w:pos="284"/>
        </w:tabs>
        <w:ind w:left="709"/>
        <w:jc w:val="both"/>
        <w:rPr>
          <w:sz w:val="22"/>
          <w:szCs w:val="22"/>
          <w:lang w:val="uk-UA"/>
        </w:rPr>
      </w:pPr>
      <w:r w:rsidRPr="006F25A3">
        <w:rPr>
          <w:sz w:val="22"/>
          <w:szCs w:val="22"/>
          <w:lang w:val="uk-UA"/>
        </w:rPr>
        <w:t xml:space="preserve">Будівництво, капітальний ремонт та реконструкція об’єктів соціального призначення: </w:t>
      </w:r>
    </w:p>
    <w:p w:rsidR="0043571A" w:rsidRPr="004835E8" w:rsidRDefault="0043571A" w:rsidP="0013308B">
      <w:pPr>
        <w:pStyle w:val="31"/>
        <w:numPr>
          <w:ilvl w:val="0"/>
          <w:numId w:val="26"/>
        </w:numPr>
        <w:tabs>
          <w:tab w:val="left" w:pos="284"/>
        </w:tabs>
        <w:ind w:left="993"/>
        <w:jc w:val="both"/>
        <w:rPr>
          <w:sz w:val="22"/>
          <w:szCs w:val="22"/>
          <w:lang w:val="uk-UA"/>
        </w:rPr>
      </w:pPr>
      <w:r>
        <w:rPr>
          <w:sz w:val="22"/>
          <w:szCs w:val="22"/>
          <w:lang w:val="uk-UA"/>
        </w:rPr>
        <w:t xml:space="preserve">продовження </w:t>
      </w:r>
      <w:r w:rsidRPr="004835E8">
        <w:rPr>
          <w:sz w:val="22"/>
          <w:szCs w:val="22"/>
          <w:lang w:val="uk-UA"/>
        </w:rPr>
        <w:t>будівництв</w:t>
      </w:r>
      <w:r>
        <w:rPr>
          <w:sz w:val="22"/>
          <w:szCs w:val="22"/>
          <w:lang w:val="uk-UA"/>
        </w:rPr>
        <w:t>а</w:t>
      </w:r>
      <w:r w:rsidRPr="004835E8">
        <w:rPr>
          <w:sz w:val="22"/>
          <w:szCs w:val="22"/>
          <w:lang w:val="uk-UA"/>
        </w:rPr>
        <w:t xml:space="preserve"> гімназії на 14 класів по вул. Вишнева;</w:t>
      </w:r>
    </w:p>
    <w:p w:rsidR="0043571A" w:rsidRPr="004835E8" w:rsidRDefault="0043571A" w:rsidP="0013308B">
      <w:pPr>
        <w:pStyle w:val="31"/>
        <w:numPr>
          <w:ilvl w:val="0"/>
          <w:numId w:val="26"/>
        </w:numPr>
        <w:tabs>
          <w:tab w:val="left" w:pos="284"/>
        </w:tabs>
        <w:ind w:left="993"/>
        <w:jc w:val="both"/>
        <w:rPr>
          <w:sz w:val="22"/>
          <w:szCs w:val="22"/>
          <w:lang w:val="uk-UA"/>
        </w:rPr>
      </w:pPr>
      <w:r w:rsidRPr="004835E8">
        <w:rPr>
          <w:sz w:val="22"/>
          <w:szCs w:val="22"/>
          <w:lang w:val="uk-UA"/>
        </w:rPr>
        <w:t>реконструкція загальноосвітньої школи І-ІІІ ст. № 2 по вул. Шевченка,14;</w:t>
      </w:r>
    </w:p>
    <w:p w:rsidR="0043571A" w:rsidRPr="004835E8" w:rsidRDefault="0043571A" w:rsidP="0013308B">
      <w:pPr>
        <w:pStyle w:val="31"/>
        <w:numPr>
          <w:ilvl w:val="0"/>
          <w:numId w:val="26"/>
        </w:numPr>
        <w:tabs>
          <w:tab w:val="left" w:pos="284"/>
        </w:tabs>
        <w:ind w:left="993"/>
        <w:jc w:val="both"/>
        <w:rPr>
          <w:sz w:val="22"/>
          <w:szCs w:val="22"/>
          <w:lang w:val="uk-UA"/>
        </w:rPr>
      </w:pPr>
      <w:r w:rsidRPr="004835E8">
        <w:rPr>
          <w:sz w:val="22"/>
          <w:szCs w:val="22"/>
          <w:lang w:val="uk-UA"/>
        </w:rPr>
        <w:t>будівництво спортивного блоку в комплексі з будівлями загальноосвітньої школи № 2 по вул. Шевченка, 14;</w:t>
      </w:r>
    </w:p>
    <w:p w:rsidR="0043571A" w:rsidRPr="0004487D" w:rsidRDefault="0043571A" w:rsidP="0013308B">
      <w:pPr>
        <w:pStyle w:val="31"/>
        <w:numPr>
          <w:ilvl w:val="0"/>
          <w:numId w:val="26"/>
        </w:numPr>
        <w:tabs>
          <w:tab w:val="left" w:pos="284"/>
        </w:tabs>
        <w:ind w:left="993"/>
        <w:jc w:val="both"/>
        <w:rPr>
          <w:sz w:val="22"/>
          <w:szCs w:val="22"/>
          <w:lang w:val="uk-UA"/>
        </w:rPr>
      </w:pPr>
      <w:r w:rsidRPr="004835E8">
        <w:rPr>
          <w:sz w:val="22"/>
          <w:szCs w:val="22"/>
          <w:lang w:val="uk-UA"/>
        </w:rPr>
        <w:t>реконструкція з добу</w:t>
      </w:r>
      <w:r>
        <w:rPr>
          <w:sz w:val="22"/>
          <w:szCs w:val="22"/>
          <w:lang w:val="uk-UA"/>
        </w:rPr>
        <w:t>довою загальноосвітньої школи №</w:t>
      </w:r>
      <w:r w:rsidRPr="004835E8">
        <w:rPr>
          <w:sz w:val="22"/>
          <w:szCs w:val="22"/>
          <w:lang w:val="uk-UA"/>
        </w:rPr>
        <w:t>1 І-ІІІ ступенів по вул. А.Михайловського (Малиновського), 74;</w:t>
      </w:r>
    </w:p>
    <w:p w:rsidR="0043571A" w:rsidRDefault="0043571A" w:rsidP="0013308B">
      <w:pPr>
        <w:pStyle w:val="a9"/>
        <w:numPr>
          <w:ilvl w:val="0"/>
          <w:numId w:val="26"/>
        </w:numPr>
        <w:tabs>
          <w:tab w:val="left" w:pos="284"/>
        </w:tabs>
        <w:ind w:left="993"/>
        <w:jc w:val="both"/>
        <w:rPr>
          <w:sz w:val="22"/>
          <w:szCs w:val="22"/>
          <w:lang w:val="uk-UA"/>
        </w:rPr>
      </w:pPr>
      <w:r>
        <w:rPr>
          <w:sz w:val="22"/>
          <w:szCs w:val="22"/>
          <w:lang w:val="uk-UA"/>
        </w:rPr>
        <w:t>р</w:t>
      </w:r>
      <w:r w:rsidRPr="001D4375">
        <w:rPr>
          <w:sz w:val="22"/>
          <w:szCs w:val="22"/>
          <w:lang w:val="uk-UA"/>
        </w:rPr>
        <w:t>еконструкція (добудова) приміщень початкових класів загальноосвітньої школи №3 по вул.Вокзальна 46-А</w:t>
      </w:r>
      <w:r>
        <w:rPr>
          <w:sz w:val="22"/>
          <w:szCs w:val="22"/>
          <w:lang w:val="uk-UA"/>
        </w:rPr>
        <w:t>;</w:t>
      </w:r>
    </w:p>
    <w:p w:rsidR="0043571A" w:rsidRPr="008501D4" w:rsidRDefault="0043571A" w:rsidP="0013308B">
      <w:pPr>
        <w:pStyle w:val="a9"/>
        <w:numPr>
          <w:ilvl w:val="0"/>
          <w:numId w:val="26"/>
        </w:numPr>
        <w:tabs>
          <w:tab w:val="left" w:pos="284"/>
        </w:tabs>
        <w:ind w:left="993"/>
        <w:jc w:val="both"/>
        <w:rPr>
          <w:sz w:val="22"/>
          <w:szCs w:val="22"/>
          <w:lang w:val="uk-UA"/>
        </w:rPr>
      </w:pPr>
      <w:r w:rsidRPr="008501D4">
        <w:rPr>
          <w:sz w:val="22"/>
          <w:szCs w:val="22"/>
          <w:lang w:val="uk-UA"/>
        </w:rPr>
        <w:t>капітальний ремонт щодо покращення енергозбереження будівлі спеціалізованної загальноосвітньої школи І-ІІІ ступенів №5 по вул.Вокзальна,104;</w:t>
      </w:r>
    </w:p>
    <w:p w:rsidR="0043571A" w:rsidRPr="00750651" w:rsidRDefault="0043571A" w:rsidP="0013308B">
      <w:pPr>
        <w:pStyle w:val="31"/>
        <w:numPr>
          <w:ilvl w:val="0"/>
          <w:numId w:val="26"/>
        </w:numPr>
        <w:tabs>
          <w:tab w:val="left" w:pos="284"/>
        </w:tabs>
        <w:ind w:left="993"/>
        <w:jc w:val="both"/>
        <w:rPr>
          <w:sz w:val="22"/>
          <w:szCs w:val="22"/>
          <w:lang w:val="uk-UA"/>
        </w:rPr>
      </w:pPr>
      <w:r w:rsidRPr="00750651">
        <w:rPr>
          <w:sz w:val="22"/>
          <w:szCs w:val="22"/>
          <w:lang w:val="uk-UA"/>
        </w:rPr>
        <w:t>капітальний ремонт</w:t>
      </w:r>
      <w:r>
        <w:rPr>
          <w:sz w:val="22"/>
          <w:szCs w:val="22"/>
          <w:lang w:val="uk-UA"/>
        </w:rPr>
        <w:t xml:space="preserve"> міської центральної бібліотеки по вул.Енергетиків,2</w:t>
      </w:r>
      <w:r w:rsidRPr="00750651">
        <w:rPr>
          <w:sz w:val="22"/>
          <w:szCs w:val="22"/>
          <w:lang w:val="uk-UA"/>
        </w:rPr>
        <w:t>;</w:t>
      </w:r>
    </w:p>
    <w:p w:rsidR="0043571A" w:rsidRPr="006619F9" w:rsidRDefault="0043571A" w:rsidP="0013308B">
      <w:pPr>
        <w:pStyle w:val="31"/>
        <w:numPr>
          <w:ilvl w:val="0"/>
          <w:numId w:val="26"/>
        </w:numPr>
        <w:tabs>
          <w:tab w:val="left" w:pos="284"/>
        </w:tabs>
        <w:ind w:left="993"/>
        <w:jc w:val="both"/>
        <w:rPr>
          <w:sz w:val="22"/>
          <w:szCs w:val="22"/>
          <w:lang w:val="uk-UA"/>
        </w:rPr>
      </w:pPr>
      <w:r w:rsidRPr="006619F9">
        <w:rPr>
          <w:sz w:val="22"/>
          <w:szCs w:val="22"/>
          <w:lang w:val="uk-UA"/>
        </w:rPr>
        <w:t>реконструкція житлового приміщення комунальної власності під міський архів за адресою б-р Б.Хмельницького, 4;</w:t>
      </w:r>
    </w:p>
    <w:p w:rsidR="0043571A" w:rsidRDefault="0043571A" w:rsidP="0013308B">
      <w:pPr>
        <w:pStyle w:val="31"/>
        <w:numPr>
          <w:ilvl w:val="0"/>
          <w:numId w:val="26"/>
        </w:numPr>
        <w:tabs>
          <w:tab w:val="left" w:pos="284"/>
        </w:tabs>
        <w:ind w:left="993"/>
        <w:jc w:val="both"/>
        <w:rPr>
          <w:sz w:val="22"/>
          <w:szCs w:val="22"/>
          <w:lang w:val="uk-UA"/>
        </w:rPr>
      </w:pPr>
      <w:r>
        <w:rPr>
          <w:sz w:val="22"/>
          <w:szCs w:val="22"/>
          <w:lang w:val="uk-UA"/>
        </w:rPr>
        <w:t>капітальний ремонт будівлі навчально-виховного комплексу загальноосвітньої школи І-ІІІ ступеня дошкільного навчального закладу «Берізка» по вул.Яблунська,13</w:t>
      </w:r>
      <w:r w:rsidRPr="00B24910">
        <w:rPr>
          <w:sz w:val="22"/>
          <w:szCs w:val="22"/>
        </w:rPr>
        <w:t>;</w:t>
      </w:r>
    </w:p>
    <w:p w:rsidR="0043571A" w:rsidRPr="008D7AEB" w:rsidRDefault="0043571A" w:rsidP="0013308B">
      <w:pPr>
        <w:pStyle w:val="31"/>
        <w:numPr>
          <w:ilvl w:val="0"/>
          <w:numId w:val="26"/>
        </w:numPr>
        <w:tabs>
          <w:tab w:val="left" w:pos="284"/>
        </w:tabs>
        <w:ind w:left="993"/>
        <w:jc w:val="both"/>
        <w:rPr>
          <w:sz w:val="22"/>
          <w:szCs w:val="22"/>
          <w:lang w:val="uk-UA"/>
        </w:rPr>
      </w:pPr>
      <w:r>
        <w:rPr>
          <w:sz w:val="22"/>
          <w:szCs w:val="22"/>
          <w:lang w:val="uk-UA"/>
        </w:rPr>
        <w:t>капітальний ремонт будівлі дошкільного навчального закладу №2 «Горобинка» по пров.Героїв Майдану,20-а</w:t>
      </w:r>
      <w:r w:rsidRPr="00B24910">
        <w:rPr>
          <w:sz w:val="22"/>
          <w:szCs w:val="22"/>
        </w:rPr>
        <w:t>;</w:t>
      </w:r>
    </w:p>
    <w:p w:rsidR="0043571A" w:rsidRPr="009F7C15" w:rsidRDefault="0043571A" w:rsidP="0013308B">
      <w:pPr>
        <w:pStyle w:val="31"/>
        <w:numPr>
          <w:ilvl w:val="0"/>
          <w:numId w:val="26"/>
        </w:numPr>
        <w:tabs>
          <w:tab w:val="left" w:pos="284"/>
        </w:tabs>
        <w:ind w:left="993"/>
        <w:jc w:val="both"/>
        <w:rPr>
          <w:sz w:val="22"/>
          <w:szCs w:val="22"/>
          <w:lang w:val="uk-UA"/>
        </w:rPr>
      </w:pPr>
      <w:r>
        <w:rPr>
          <w:sz w:val="22"/>
          <w:szCs w:val="22"/>
          <w:lang w:val="uk-UA"/>
        </w:rPr>
        <w:t xml:space="preserve">капітальний ремонт прилеглої території будівлі </w:t>
      </w:r>
      <w:r w:rsidRPr="008D7AEB">
        <w:rPr>
          <w:sz w:val="22"/>
          <w:szCs w:val="22"/>
          <w:lang w:val="uk-UA"/>
        </w:rPr>
        <w:t xml:space="preserve">амбулаторії </w:t>
      </w:r>
      <w:r>
        <w:rPr>
          <w:sz w:val="22"/>
          <w:szCs w:val="22"/>
          <w:lang w:val="uk-UA"/>
        </w:rPr>
        <w:t xml:space="preserve">загальної практики </w:t>
      </w:r>
      <w:r w:rsidRPr="008D7AEB">
        <w:rPr>
          <w:sz w:val="22"/>
          <w:szCs w:val="22"/>
          <w:lang w:val="uk-UA"/>
        </w:rPr>
        <w:t>сімейн</w:t>
      </w:r>
      <w:r>
        <w:rPr>
          <w:sz w:val="22"/>
          <w:szCs w:val="22"/>
          <w:lang w:val="uk-UA"/>
        </w:rPr>
        <w:t xml:space="preserve">ої </w:t>
      </w:r>
      <w:r w:rsidRPr="009F7C15">
        <w:rPr>
          <w:sz w:val="22"/>
          <w:szCs w:val="22"/>
          <w:lang w:val="uk-UA"/>
        </w:rPr>
        <w:t>медицини по вул. Склозаводській, 7;</w:t>
      </w:r>
    </w:p>
    <w:p w:rsidR="0043571A" w:rsidRPr="009F7C15" w:rsidRDefault="0043571A" w:rsidP="0013308B">
      <w:pPr>
        <w:pStyle w:val="31"/>
        <w:numPr>
          <w:ilvl w:val="0"/>
          <w:numId w:val="26"/>
        </w:numPr>
        <w:tabs>
          <w:tab w:val="left" w:pos="284"/>
        </w:tabs>
        <w:ind w:left="993"/>
        <w:jc w:val="both"/>
        <w:rPr>
          <w:sz w:val="22"/>
          <w:szCs w:val="22"/>
          <w:lang w:val="uk-UA"/>
        </w:rPr>
      </w:pPr>
      <w:r w:rsidRPr="009F7C15">
        <w:rPr>
          <w:sz w:val="22"/>
          <w:szCs w:val="22"/>
          <w:lang w:val="uk-UA"/>
        </w:rPr>
        <w:t>Будівництво дошкільного навчального закладу по вул.Лесі Українки,5 на 144 місць;</w:t>
      </w:r>
    </w:p>
    <w:p w:rsidR="0043571A" w:rsidRDefault="0043571A" w:rsidP="0013308B">
      <w:pPr>
        <w:pStyle w:val="31"/>
        <w:numPr>
          <w:ilvl w:val="0"/>
          <w:numId w:val="26"/>
        </w:numPr>
        <w:tabs>
          <w:tab w:val="left" w:pos="284"/>
        </w:tabs>
        <w:ind w:left="993"/>
        <w:jc w:val="both"/>
        <w:rPr>
          <w:sz w:val="22"/>
          <w:szCs w:val="22"/>
          <w:lang w:val="uk-UA"/>
        </w:rPr>
      </w:pPr>
      <w:r w:rsidRPr="009F7C15">
        <w:rPr>
          <w:sz w:val="22"/>
          <w:szCs w:val="22"/>
          <w:lang w:val="uk-UA"/>
        </w:rPr>
        <w:t>Будівництво дошкільного навчального закладу по вул.Івана Кожедуба,2 на 220 місць;</w:t>
      </w:r>
    </w:p>
    <w:p w:rsidR="0043571A" w:rsidRDefault="0043571A" w:rsidP="00B05491">
      <w:pPr>
        <w:pStyle w:val="31"/>
        <w:numPr>
          <w:ilvl w:val="0"/>
          <w:numId w:val="26"/>
        </w:numPr>
        <w:tabs>
          <w:tab w:val="left" w:pos="284"/>
        </w:tabs>
        <w:ind w:left="993"/>
        <w:jc w:val="both"/>
        <w:rPr>
          <w:sz w:val="22"/>
          <w:szCs w:val="22"/>
          <w:lang w:val="uk-UA"/>
        </w:rPr>
      </w:pPr>
      <w:r w:rsidRPr="00B05491">
        <w:rPr>
          <w:sz w:val="22"/>
          <w:szCs w:val="22"/>
          <w:lang w:val="uk-UA"/>
        </w:rPr>
        <w:t>Будівництво міжнародного координаційно-навчального пластовог</w:t>
      </w:r>
      <w:r>
        <w:rPr>
          <w:sz w:val="22"/>
          <w:szCs w:val="22"/>
          <w:lang w:val="uk-UA"/>
        </w:rPr>
        <w:t>о (скаутського) центру у м.Буча;</w:t>
      </w:r>
    </w:p>
    <w:p w:rsidR="0043571A" w:rsidRDefault="0043571A" w:rsidP="00B05491">
      <w:pPr>
        <w:pStyle w:val="31"/>
        <w:numPr>
          <w:ilvl w:val="0"/>
          <w:numId w:val="26"/>
        </w:numPr>
        <w:tabs>
          <w:tab w:val="left" w:pos="284"/>
        </w:tabs>
        <w:ind w:left="993"/>
        <w:jc w:val="both"/>
        <w:rPr>
          <w:sz w:val="22"/>
          <w:szCs w:val="22"/>
          <w:lang w:val="uk-UA"/>
        </w:rPr>
      </w:pPr>
      <w:r w:rsidRPr="00B05491">
        <w:rPr>
          <w:sz w:val="22"/>
          <w:szCs w:val="22"/>
          <w:lang w:val="uk-UA"/>
        </w:rPr>
        <w:t>реконструкція вхідної групи приміщення управління праці та соціального захисту по бул.Б.Хмельницького 5/5а</w:t>
      </w:r>
      <w:r>
        <w:rPr>
          <w:sz w:val="22"/>
          <w:szCs w:val="22"/>
          <w:lang w:val="uk-UA"/>
        </w:rPr>
        <w:t>;</w:t>
      </w:r>
    </w:p>
    <w:p w:rsidR="0043571A" w:rsidRDefault="0043571A" w:rsidP="00B05491">
      <w:pPr>
        <w:pStyle w:val="31"/>
        <w:numPr>
          <w:ilvl w:val="0"/>
          <w:numId w:val="26"/>
        </w:numPr>
        <w:tabs>
          <w:tab w:val="left" w:pos="284"/>
        </w:tabs>
        <w:ind w:left="993"/>
        <w:jc w:val="both"/>
        <w:rPr>
          <w:sz w:val="22"/>
          <w:szCs w:val="22"/>
          <w:lang w:val="uk-UA"/>
        </w:rPr>
      </w:pPr>
      <w:r w:rsidRPr="00B05491">
        <w:rPr>
          <w:sz w:val="22"/>
          <w:szCs w:val="22"/>
          <w:lang w:val="uk-UA"/>
        </w:rPr>
        <w:t>реконструкція будівлі Бучанського центру позашкільної роботи по вул.А.Михайловського,54</w:t>
      </w:r>
      <w:r>
        <w:rPr>
          <w:sz w:val="22"/>
          <w:szCs w:val="22"/>
          <w:lang w:val="uk-UA"/>
        </w:rPr>
        <w:t>;</w:t>
      </w:r>
    </w:p>
    <w:p w:rsidR="0043571A" w:rsidRDefault="0043571A" w:rsidP="00B05491">
      <w:pPr>
        <w:pStyle w:val="31"/>
        <w:numPr>
          <w:ilvl w:val="0"/>
          <w:numId w:val="26"/>
        </w:numPr>
        <w:tabs>
          <w:tab w:val="left" w:pos="284"/>
        </w:tabs>
        <w:ind w:left="993"/>
        <w:jc w:val="both"/>
        <w:rPr>
          <w:sz w:val="22"/>
          <w:szCs w:val="22"/>
          <w:lang w:val="uk-UA"/>
        </w:rPr>
      </w:pPr>
      <w:r w:rsidRPr="00B05491">
        <w:rPr>
          <w:sz w:val="22"/>
          <w:szCs w:val="22"/>
          <w:lang w:val="uk-UA"/>
        </w:rPr>
        <w:t>капітальний ремонт будівлі за адресою вул.Енергетиків,12-б під центральний міський архів</w:t>
      </w:r>
      <w:r>
        <w:rPr>
          <w:sz w:val="22"/>
          <w:szCs w:val="22"/>
          <w:lang w:val="uk-UA"/>
        </w:rPr>
        <w:t>;</w:t>
      </w:r>
    </w:p>
    <w:p w:rsidR="0043571A" w:rsidRPr="00F0345E" w:rsidRDefault="0043571A" w:rsidP="00F0345E">
      <w:pPr>
        <w:pStyle w:val="31"/>
        <w:numPr>
          <w:ilvl w:val="0"/>
          <w:numId w:val="26"/>
        </w:numPr>
        <w:tabs>
          <w:tab w:val="left" w:pos="284"/>
        </w:tabs>
        <w:ind w:left="993"/>
        <w:jc w:val="both"/>
        <w:rPr>
          <w:sz w:val="22"/>
          <w:szCs w:val="22"/>
          <w:lang w:val="uk-UA"/>
        </w:rPr>
      </w:pPr>
      <w:r w:rsidRPr="00F0345E">
        <w:rPr>
          <w:sz w:val="22"/>
          <w:szCs w:val="22"/>
          <w:lang w:val="uk-UA"/>
        </w:rPr>
        <w:t>будівництво спортивного майданчика та футбольного поля в районі вул.Тарасівська,10-д та гаражного кооперативу «Промінь»;</w:t>
      </w:r>
    </w:p>
    <w:p w:rsidR="0043571A" w:rsidRDefault="0043571A" w:rsidP="00B05491">
      <w:pPr>
        <w:pStyle w:val="31"/>
        <w:numPr>
          <w:ilvl w:val="0"/>
          <w:numId w:val="26"/>
        </w:numPr>
        <w:tabs>
          <w:tab w:val="left" w:pos="284"/>
        </w:tabs>
        <w:ind w:left="993"/>
        <w:jc w:val="both"/>
        <w:rPr>
          <w:sz w:val="22"/>
          <w:szCs w:val="22"/>
          <w:lang w:val="uk-UA"/>
        </w:rPr>
      </w:pPr>
      <w:r w:rsidRPr="00B05491">
        <w:rPr>
          <w:sz w:val="22"/>
          <w:szCs w:val="22"/>
          <w:lang w:val="uk-UA"/>
        </w:rPr>
        <w:t>реконструкція спортивного майданчику для міні-футболу зі штучним покриттям в СЗОШ І-ІІІ ст. №5 по вул.Вокзальна,104;</w:t>
      </w:r>
    </w:p>
    <w:p w:rsidR="0043571A" w:rsidRPr="00B05491" w:rsidRDefault="0043571A" w:rsidP="00B05491">
      <w:pPr>
        <w:pStyle w:val="31"/>
        <w:numPr>
          <w:ilvl w:val="0"/>
          <w:numId w:val="26"/>
        </w:numPr>
        <w:tabs>
          <w:tab w:val="left" w:pos="284"/>
        </w:tabs>
        <w:ind w:left="993"/>
        <w:jc w:val="both"/>
        <w:rPr>
          <w:sz w:val="22"/>
          <w:szCs w:val="22"/>
          <w:lang w:val="uk-UA"/>
        </w:rPr>
      </w:pPr>
      <w:r w:rsidRPr="00B05491">
        <w:rPr>
          <w:sz w:val="22"/>
          <w:szCs w:val="22"/>
          <w:lang w:val="uk-UA"/>
        </w:rPr>
        <w:t>реконструкція спортивного майданчику для міні-футболу зі штучним покриттям в НВК ЗОШ     І ст. ДНЗ «Берізка» по вул.Яблунська,13</w:t>
      </w:r>
      <w:r>
        <w:rPr>
          <w:sz w:val="22"/>
          <w:szCs w:val="22"/>
          <w:lang w:val="uk-UA"/>
        </w:rPr>
        <w:t>.</w:t>
      </w:r>
    </w:p>
    <w:p w:rsidR="0043571A" w:rsidRPr="006F25A3" w:rsidRDefault="0043571A" w:rsidP="0013308B">
      <w:pPr>
        <w:numPr>
          <w:ilvl w:val="0"/>
          <w:numId w:val="23"/>
        </w:numPr>
        <w:tabs>
          <w:tab w:val="left" w:pos="284"/>
        </w:tabs>
        <w:ind w:left="567"/>
        <w:contextualSpacing/>
        <w:jc w:val="both"/>
        <w:rPr>
          <w:sz w:val="22"/>
          <w:szCs w:val="22"/>
          <w:lang w:val="uk-UA"/>
        </w:rPr>
      </w:pPr>
      <w:r w:rsidRPr="006F25A3">
        <w:rPr>
          <w:sz w:val="22"/>
          <w:szCs w:val="22"/>
          <w:lang w:val="uk-UA"/>
        </w:rPr>
        <w:t>Будівництво,капітальний ремонт</w:t>
      </w:r>
      <w:r>
        <w:rPr>
          <w:sz w:val="22"/>
          <w:szCs w:val="22"/>
          <w:lang w:val="uk-UA"/>
        </w:rPr>
        <w:t>, асфальтування</w:t>
      </w:r>
      <w:r w:rsidRPr="006F25A3">
        <w:rPr>
          <w:sz w:val="22"/>
          <w:szCs w:val="22"/>
          <w:lang w:val="uk-UA"/>
        </w:rPr>
        <w:t xml:space="preserve"> та реконструкція доріг комунальної власності:</w:t>
      </w:r>
    </w:p>
    <w:p w:rsidR="0043571A" w:rsidRDefault="0043571A" w:rsidP="0013308B">
      <w:pPr>
        <w:numPr>
          <w:ilvl w:val="0"/>
          <w:numId w:val="24"/>
        </w:numPr>
        <w:ind w:left="993"/>
        <w:contextualSpacing/>
        <w:jc w:val="both"/>
        <w:rPr>
          <w:sz w:val="22"/>
          <w:szCs w:val="22"/>
          <w:lang w:val="uk-UA"/>
        </w:rPr>
      </w:pPr>
      <w:r>
        <w:rPr>
          <w:sz w:val="22"/>
          <w:szCs w:val="22"/>
          <w:lang w:val="uk-UA"/>
        </w:rPr>
        <w:t>вул. Амосова;</w:t>
      </w:r>
    </w:p>
    <w:p w:rsidR="0043571A" w:rsidRPr="00750651" w:rsidRDefault="0043571A" w:rsidP="0013308B">
      <w:pPr>
        <w:numPr>
          <w:ilvl w:val="0"/>
          <w:numId w:val="24"/>
        </w:numPr>
        <w:ind w:left="993"/>
        <w:contextualSpacing/>
        <w:jc w:val="both"/>
        <w:rPr>
          <w:sz w:val="22"/>
          <w:szCs w:val="22"/>
          <w:lang w:val="uk-UA"/>
        </w:rPr>
      </w:pPr>
      <w:r>
        <w:rPr>
          <w:sz w:val="22"/>
          <w:szCs w:val="22"/>
          <w:lang w:val="uk-UA"/>
        </w:rPr>
        <w:t>вул. Івана Руденка</w:t>
      </w:r>
      <w:r w:rsidRPr="00750651">
        <w:rPr>
          <w:sz w:val="22"/>
          <w:szCs w:val="22"/>
          <w:lang w:val="uk-UA"/>
        </w:rPr>
        <w:t>;</w:t>
      </w:r>
    </w:p>
    <w:p w:rsidR="0043571A" w:rsidRPr="007C0DFD" w:rsidRDefault="0043571A" w:rsidP="0013308B">
      <w:pPr>
        <w:numPr>
          <w:ilvl w:val="0"/>
          <w:numId w:val="25"/>
        </w:numPr>
        <w:tabs>
          <w:tab w:val="left" w:pos="284"/>
        </w:tabs>
        <w:ind w:left="993"/>
        <w:contextualSpacing/>
        <w:jc w:val="both"/>
        <w:rPr>
          <w:sz w:val="22"/>
          <w:szCs w:val="22"/>
          <w:lang w:val="uk-UA"/>
        </w:rPr>
      </w:pPr>
      <w:r w:rsidRPr="007C0DFD">
        <w:rPr>
          <w:sz w:val="22"/>
          <w:szCs w:val="22"/>
          <w:lang w:val="uk-UA"/>
        </w:rPr>
        <w:t>вул. Мельниківська;</w:t>
      </w:r>
    </w:p>
    <w:p w:rsidR="0043571A" w:rsidRPr="00DF6B06" w:rsidRDefault="0043571A" w:rsidP="0013308B">
      <w:pPr>
        <w:numPr>
          <w:ilvl w:val="0"/>
          <w:numId w:val="24"/>
        </w:numPr>
        <w:ind w:left="993"/>
        <w:contextualSpacing/>
        <w:jc w:val="both"/>
        <w:rPr>
          <w:sz w:val="22"/>
          <w:szCs w:val="22"/>
          <w:lang w:val="uk-UA"/>
        </w:rPr>
      </w:pPr>
      <w:r w:rsidRPr="00780A63">
        <w:rPr>
          <w:sz w:val="22"/>
          <w:szCs w:val="22"/>
          <w:lang w:val="uk-UA"/>
        </w:rPr>
        <w:t>реконструкція Привокзальної площі;</w:t>
      </w:r>
    </w:p>
    <w:p w:rsidR="0043571A" w:rsidRDefault="0043571A" w:rsidP="0013308B">
      <w:pPr>
        <w:numPr>
          <w:ilvl w:val="0"/>
          <w:numId w:val="24"/>
        </w:numPr>
        <w:ind w:left="993"/>
        <w:contextualSpacing/>
        <w:jc w:val="both"/>
        <w:rPr>
          <w:sz w:val="22"/>
          <w:szCs w:val="22"/>
          <w:lang w:val="uk-UA"/>
        </w:rPr>
      </w:pPr>
      <w:r>
        <w:rPr>
          <w:sz w:val="22"/>
          <w:szCs w:val="22"/>
          <w:lang w:val="uk-UA"/>
        </w:rPr>
        <w:t>вул.Назарія Яремчука (від пров.Олекси Тихого до вул.Яблунева) в м.Буча;</w:t>
      </w:r>
    </w:p>
    <w:p w:rsidR="0043571A" w:rsidRDefault="0043571A" w:rsidP="0013308B">
      <w:pPr>
        <w:numPr>
          <w:ilvl w:val="0"/>
          <w:numId w:val="24"/>
        </w:numPr>
        <w:ind w:left="993"/>
        <w:contextualSpacing/>
        <w:jc w:val="both"/>
        <w:rPr>
          <w:sz w:val="22"/>
          <w:szCs w:val="22"/>
          <w:lang w:val="uk-UA"/>
        </w:rPr>
      </w:pPr>
      <w:r>
        <w:rPr>
          <w:sz w:val="22"/>
          <w:szCs w:val="22"/>
          <w:lang w:val="uk-UA"/>
        </w:rPr>
        <w:t>вул.Назарія Яремчука (від вул.Тарасівська до пров.Олекси Тихого);</w:t>
      </w:r>
    </w:p>
    <w:p w:rsidR="0043571A" w:rsidRPr="00ED66B4" w:rsidRDefault="0043571A" w:rsidP="0013308B">
      <w:pPr>
        <w:numPr>
          <w:ilvl w:val="0"/>
          <w:numId w:val="24"/>
        </w:numPr>
        <w:ind w:left="993"/>
        <w:contextualSpacing/>
        <w:jc w:val="both"/>
        <w:rPr>
          <w:sz w:val="22"/>
          <w:szCs w:val="22"/>
          <w:lang w:val="uk-UA"/>
        </w:rPr>
      </w:pPr>
      <w:r w:rsidRPr="00ED66B4">
        <w:rPr>
          <w:sz w:val="22"/>
          <w:szCs w:val="22"/>
          <w:lang w:val="uk-UA"/>
        </w:rPr>
        <w:t>реконструкція перехрестя доріг між вул.Леха Качинського до вул.Інститутська;</w:t>
      </w:r>
    </w:p>
    <w:p w:rsidR="0043571A" w:rsidRPr="00ED66B4" w:rsidRDefault="0043571A" w:rsidP="0013308B">
      <w:pPr>
        <w:numPr>
          <w:ilvl w:val="0"/>
          <w:numId w:val="24"/>
        </w:numPr>
        <w:ind w:left="993"/>
        <w:contextualSpacing/>
        <w:jc w:val="both"/>
        <w:rPr>
          <w:sz w:val="22"/>
          <w:szCs w:val="22"/>
          <w:lang w:val="uk-UA"/>
        </w:rPr>
      </w:pPr>
      <w:r w:rsidRPr="00ED66B4">
        <w:rPr>
          <w:sz w:val="22"/>
          <w:szCs w:val="22"/>
          <w:lang w:val="uk-UA"/>
        </w:rPr>
        <w:t>вул. Степана Рудницького;</w:t>
      </w:r>
    </w:p>
    <w:p w:rsidR="0043571A" w:rsidRDefault="0043571A" w:rsidP="0013308B">
      <w:pPr>
        <w:numPr>
          <w:ilvl w:val="0"/>
          <w:numId w:val="24"/>
        </w:numPr>
        <w:ind w:left="993"/>
        <w:contextualSpacing/>
        <w:jc w:val="both"/>
        <w:rPr>
          <w:sz w:val="22"/>
          <w:szCs w:val="22"/>
          <w:lang w:val="uk-UA"/>
        </w:rPr>
      </w:pPr>
      <w:r w:rsidRPr="00ED66B4">
        <w:rPr>
          <w:sz w:val="22"/>
          <w:szCs w:val="22"/>
          <w:lang w:val="uk-UA"/>
        </w:rPr>
        <w:t>вул. Польова;</w:t>
      </w:r>
    </w:p>
    <w:p w:rsidR="0043571A" w:rsidRPr="00ED66B4" w:rsidRDefault="0043571A" w:rsidP="0013308B">
      <w:pPr>
        <w:numPr>
          <w:ilvl w:val="0"/>
          <w:numId w:val="24"/>
        </w:numPr>
        <w:ind w:left="993"/>
        <w:contextualSpacing/>
        <w:jc w:val="both"/>
        <w:rPr>
          <w:sz w:val="22"/>
          <w:szCs w:val="22"/>
          <w:lang w:val="uk-UA"/>
        </w:rPr>
      </w:pPr>
      <w:r w:rsidRPr="00ED66B4">
        <w:rPr>
          <w:sz w:val="22"/>
          <w:szCs w:val="22"/>
          <w:lang w:val="uk-UA"/>
        </w:rPr>
        <w:t>вул.Паркова від озера Бучанського міського парку до вул. Сілезька;</w:t>
      </w:r>
    </w:p>
    <w:p w:rsidR="0043571A" w:rsidRPr="00ED66B4" w:rsidRDefault="0043571A" w:rsidP="0013308B">
      <w:pPr>
        <w:numPr>
          <w:ilvl w:val="0"/>
          <w:numId w:val="24"/>
        </w:numPr>
        <w:ind w:left="993"/>
        <w:contextualSpacing/>
        <w:jc w:val="both"/>
        <w:rPr>
          <w:sz w:val="22"/>
          <w:szCs w:val="22"/>
          <w:lang w:val="uk-UA"/>
        </w:rPr>
      </w:pPr>
      <w:r w:rsidRPr="00ED66B4">
        <w:rPr>
          <w:sz w:val="22"/>
          <w:szCs w:val="22"/>
          <w:lang w:val="uk-UA"/>
        </w:rPr>
        <w:t>вул.Катерини Білокур;</w:t>
      </w:r>
    </w:p>
    <w:p w:rsidR="0043571A" w:rsidRPr="00ED66B4" w:rsidRDefault="0043571A" w:rsidP="0013308B">
      <w:pPr>
        <w:numPr>
          <w:ilvl w:val="0"/>
          <w:numId w:val="24"/>
        </w:numPr>
        <w:ind w:left="993"/>
        <w:contextualSpacing/>
        <w:jc w:val="both"/>
        <w:rPr>
          <w:sz w:val="22"/>
          <w:szCs w:val="22"/>
          <w:lang w:val="uk-UA"/>
        </w:rPr>
      </w:pPr>
      <w:r w:rsidRPr="00ED66B4">
        <w:rPr>
          <w:sz w:val="22"/>
          <w:szCs w:val="22"/>
          <w:lang w:val="uk-UA"/>
        </w:rPr>
        <w:t>капітальний ремонт - покращення екологічного стану вулиці комунальної власності Назарія Яремчука  від вул.Тарасівська до вул.Яблунська</w:t>
      </w:r>
      <w:r>
        <w:rPr>
          <w:sz w:val="22"/>
          <w:szCs w:val="22"/>
          <w:lang w:val="uk-UA"/>
        </w:rPr>
        <w:t>;</w:t>
      </w:r>
    </w:p>
    <w:p w:rsidR="0043571A" w:rsidRPr="00ED66B4" w:rsidRDefault="0043571A" w:rsidP="0013308B">
      <w:pPr>
        <w:numPr>
          <w:ilvl w:val="0"/>
          <w:numId w:val="24"/>
        </w:numPr>
        <w:ind w:left="993"/>
        <w:contextualSpacing/>
        <w:jc w:val="both"/>
        <w:rPr>
          <w:sz w:val="22"/>
          <w:szCs w:val="22"/>
          <w:lang w:val="uk-UA"/>
        </w:rPr>
      </w:pPr>
      <w:r w:rsidRPr="00ED66B4">
        <w:rPr>
          <w:sz w:val="22"/>
          <w:szCs w:val="22"/>
          <w:lang w:val="uk-UA"/>
        </w:rPr>
        <w:t>капітальний ремонт - покращення екологічного стану вулиці комунальної власності Яблунська від №2 до №382</w:t>
      </w:r>
      <w:r>
        <w:rPr>
          <w:sz w:val="22"/>
          <w:szCs w:val="22"/>
          <w:lang w:val="uk-UA"/>
        </w:rPr>
        <w:t>;</w:t>
      </w:r>
    </w:p>
    <w:p w:rsidR="0043571A" w:rsidRPr="00ED66B4" w:rsidRDefault="0043571A" w:rsidP="0013308B">
      <w:pPr>
        <w:numPr>
          <w:ilvl w:val="0"/>
          <w:numId w:val="24"/>
        </w:numPr>
        <w:ind w:left="993"/>
        <w:contextualSpacing/>
        <w:jc w:val="both"/>
        <w:rPr>
          <w:sz w:val="22"/>
          <w:szCs w:val="22"/>
          <w:lang w:val="uk-UA"/>
        </w:rPr>
      </w:pPr>
      <w:r w:rsidRPr="00ED66B4">
        <w:rPr>
          <w:sz w:val="22"/>
          <w:szCs w:val="22"/>
          <w:lang w:val="uk-UA"/>
        </w:rPr>
        <w:t>капітальний ремонт проїж</w:t>
      </w:r>
      <w:r>
        <w:rPr>
          <w:sz w:val="22"/>
          <w:szCs w:val="22"/>
          <w:lang w:val="uk-UA"/>
        </w:rPr>
        <w:t>дж</w:t>
      </w:r>
      <w:r w:rsidRPr="00ED66B4">
        <w:rPr>
          <w:sz w:val="22"/>
          <w:szCs w:val="22"/>
          <w:lang w:val="uk-UA"/>
        </w:rPr>
        <w:t>ої частини дороги комунальної власності по вул.Вокзальній (від вул.Яблунська до вул.Суворова)</w:t>
      </w:r>
      <w:r>
        <w:rPr>
          <w:sz w:val="22"/>
          <w:szCs w:val="22"/>
          <w:lang w:val="uk-UA"/>
        </w:rPr>
        <w:t>;</w:t>
      </w:r>
    </w:p>
    <w:p w:rsidR="0043571A" w:rsidRPr="00ED66B4" w:rsidRDefault="0043571A" w:rsidP="0013308B">
      <w:pPr>
        <w:numPr>
          <w:ilvl w:val="0"/>
          <w:numId w:val="24"/>
        </w:numPr>
        <w:ind w:left="993"/>
        <w:contextualSpacing/>
        <w:jc w:val="both"/>
        <w:rPr>
          <w:sz w:val="22"/>
          <w:szCs w:val="22"/>
          <w:lang w:val="uk-UA"/>
        </w:rPr>
      </w:pPr>
      <w:r w:rsidRPr="00ED66B4">
        <w:rPr>
          <w:sz w:val="22"/>
          <w:szCs w:val="22"/>
          <w:lang w:val="uk-UA"/>
        </w:rPr>
        <w:t>вул.Сілезька</w:t>
      </w:r>
      <w:r>
        <w:rPr>
          <w:sz w:val="22"/>
          <w:szCs w:val="22"/>
          <w:lang w:val="uk-UA"/>
        </w:rPr>
        <w:t>;</w:t>
      </w:r>
    </w:p>
    <w:p w:rsidR="0043571A" w:rsidRDefault="0043571A" w:rsidP="00044002">
      <w:pPr>
        <w:numPr>
          <w:ilvl w:val="0"/>
          <w:numId w:val="24"/>
        </w:numPr>
        <w:ind w:left="993"/>
        <w:contextualSpacing/>
        <w:jc w:val="both"/>
        <w:rPr>
          <w:sz w:val="22"/>
          <w:szCs w:val="22"/>
          <w:lang w:val="uk-UA"/>
        </w:rPr>
      </w:pPr>
      <w:r w:rsidRPr="00044002">
        <w:rPr>
          <w:sz w:val="22"/>
          <w:szCs w:val="22"/>
          <w:lang w:val="uk-UA"/>
        </w:rPr>
        <w:t>вул.Леоніда Бірюкова</w:t>
      </w:r>
      <w:r>
        <w:rPr>
          <w:sz w:val="22"/>
          <w:szCs w:val="22"/>
          <w:lang w:val="uk-UA"/>
        </w:rPr>
        <w:t>;</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w:t>
      </w:r>
      <w:r w:rsidRPr="006F25A3">
        <w:rPr>
          <w:lang w:val="uk-UA"/>
        </w:rPr>
        <w:t>А</w:t>
      </w:r>
      <w:r w:rsidRPr="006F25A3">
        <w:rPr>
          <w:rFonts w:ascii="Times New Roman" w:hAnsi="Times New Roman"/>
          <w:lang w:val="uk-UA"/>
        </w:rPr>
        <w:t>.Михайловського - від вул. Вокзальна до вул.</w:t>
      </w:r>
      <w:r>
        <w:rPr>
          <w:rFonts w:ascii="Times New Roman" w:hAnsi="Times New Roman"/>
          <w:lang w:val="uk-UA"/>
        </w:rPr>
        <w:t>Леха Качинського</w:t>
      </w:r>
      <w:r w:rsidRPr="006F25A3">
        <w:rPr>
          <w:rFonts w:ascii="Times New Roman" w:hAnsi="Times New Roman"/>
          <w:lang w:val="uk-UA"/>
        </w:rPr>
        <w:t xml:space="preserve"> ;</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lastRenderedPageBreak/>
        <w:t>вул. А.Михайловського - від вул. Гоголя до вул. Бучанське Шосе;</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 xml:space="preserve">вул. </w:t>
      </w:r>
      <w:r>
        <w:rPr>
          <w:rFonts w:ascii="Times New Roman" w:hAnsi="Times New Roman"/>
          <w:lang w:val="uk-UA"/>
        </w:rPr>
        <w:t>М.</w:t>
      </w:r>
      <w:r w:rsidRPr="006F25A3">
        <w:rPr>
          <w:rFonts w:ascii="Times New Roman" w:hAnsi="Times New Roman"/>
          <w:lang w:val="uk-UA"/>
        </w:rPr>
        <w:t>Булгакова;</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Воїнів інтернаціоналістів;</w:t>
      </w:r>
    </w:p>
    <w:p w:rsidR="0043571A"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Волошкова;</w:t>
      </w:r>
    </w:p>
    <w:p w:rsidR="0043571A"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вул.Вишнева;</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Героїв Крут;</w:t>
      </w:r>
    </w:p>
    <w:p w:rsidR="0043571A" w:rsidRPr="008501D4" w:rsidRDefault="0043571A" w:rsidP="00CC462B">
      <w:pPr>
        <w:pStyle w:val="24"/>
        <w:numPr>
          <w:ilvl w:val="0"/>
          <w:numId w:val="11"/>
        </w:numPr>
        <w:ind w:left="993"/>
        <w:jc w:val="both"/>
        <w:rPr>
          <w:rFonts w:ascii="Times New Roman" w:hAnsi="Times New Roman"/>
          <w:lang w:val="uk-UA"/>
        </w:rPr>
      </w:pPr>
      <w:r w:rsidRPr="008501D4">
        <w:rPr>
          <w:rFonts w:ascii="Times New Roman" w:hAnsi="Times New Roman"/>
          <w:lang w:val="uk-UA"/>
        </w:rPr>
        <w:t>вул. Дачна;</w:t>
      </w:r>
    </w:p>
    <w:p w:rsidR="0043571A"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Димитрова;</w:t>
      </w:r>
    </w:p>
    <w:p w:rsidR="0043571A"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Дніпровська;</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Заводська;</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Зелена;</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Києво-Мироцька</w:t>
      </w:r>
      <w:r w:rsidRPr="006F25A3">
        <w:rPr>
          <w:rFonts w:ascii="Times New Roman" w:hAnsi="Times New Roman"/>
          <w:lang w:val="uk-UA"/>
        </w:rPr>
        <w:t>;</w:t>
      </w:r>
    </w:p>
    <w:p w:rsidR="0043571A"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Лугова;</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Лесі Українки;</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М.Ридзанича;</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Миру;</w:t>
      </w:r>
    </w:p>
    <w:p w:rsidR="0043571A" w:rsidRPr="0004487D"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Мічуріна;</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М.Мурашко</w:t>
      </w:r>
      <w:r>
        <w:rPr>
          <w:rFonts w:ascii="Times New Roman" w:hAnsi="Times New Roman"/>
          <w:lang w:val="en-US"/>
        </w:rPr>
        <w:t>;</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Нагорна;</w:t>
      </w:r>
    </w:p>
    <w:p w:rsidR="0043571A"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Некрасова;</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Нова;</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Ново-Яблунська;</w:t>
      </w:r>
    </w:p>
    <w:p w:rsidR="0043571A" w:rsidRPr="00ED66B4" w:rsidRDefault="0043571A" w:rsidP="00CC462B">
      <w:pPr>
        <w:pStyle w:val="24"/>
        <w:numPr>
          <w:ilvl w:val="0"/>
          <w:numId w:val="11"/>
        </w:numPr>
        <w:ind w:left="993"/>
        <w:jc w:val="both"/>
        <w:rPr>
          <w:rFonts w:ascii="Times New Roman" w:hAnsi="Times New Roman"/>
          <w:lang w:val="uk-UA"/>
        </w:rPr>
      </w:pPr>
      <w:r w:rsidRPr="00ED66B4">
        <w:rPr>
          <w:rFonts w:ascii="Times New Roman" w:hAnsi="Times New Roman"/>
          <w:lang w:val="uk-UA"/>
        </w:rPr>
        <w:t>вул. Островського</w:t>
      </w:r>
      <w:r>
        <w:rPr>
          <w:rFonts w:ascii="Times New Roman" w:hAnsi="Times New Roman"/>
          <w:lang w:val="uk-UA"/>
        </w:rPr>
        <w:t>;</w:t>
      </w:r>
    </w:p>
    <w:p w:rsidR="0043571A"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Пушкінська (від вул.Яснополянської до вул.Гоголя);</w:t>
      </w:r>
    </w:p>
    <w:p w:rsidR="0043571A"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Патона;</w:t>
      </w:r>
    </w:p>
    <w:p w:rsidR="0043571A" w:rsidRPr="003D50E6"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Першотравнева;</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Січових Стрільців</w:t>
      </w:r>
      <w:r>
        <w:rPr>
          <w:rFonts w:ascii="Times New Roman" w:hAnsi="Times New Roman"/>
          <w:lang w:val="en-US"/>
        </w:rPr>
        <w:t>;</w:t>
      </w:r>
    </w:p>
    <w:p w:rsidR="0043571A"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Стадіонна;</w:t>
      </w:r>
    </w:p>
    <w:p w:rsidR="0043571A"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Степана Бандери;</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сім</w:t>
      </w:r>
      <w:r>
        <w:rPr>
          <w:rFonts w:ascii="Times New Roman" w:hAnsi="Times New Roman"/>
          <w:lang w:val="en-US"/>
        </w:rPr>
        <w:t>`</w:t>
      </w:r>
      <w:r>
        <w:rPr>
          <w:rFonts w:ascii="Times New Roman" w:hAnsi="Times New Roman"/>
          <w:lang w:val="uk-UA"/>
        </w:rPr>
        <w:t>ї Забарило;</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Толстого;</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вул. Тюменцева-Хвилі (Фрунзе);</w:t>
      </w:r>
    </w:p>
    <w:p w:rsidR="0043571A"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 xml:space="preserve">вул. </w:t>
      </w:r>
      <w:r>
        <w:rPr>
          <w:rFonts w:ascii="Times New Roman" w:hAnsi="Times New Roman"/>
          <w:lang w:val="uk-UA"/>
        </w:rPr>
        <w:t>В</w:t>
      </w:r>
      <w:r w:rsidRPr="006F25A3">
        <w:rPr>
          <w:rFonts w:ascii="Times New Roman" w:hAnsi="Times New Roman"/>
          <w:lang w:val="uk-UA"/>
        </w:rPr>
        <w:t>чительська;</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Центральна (№1-31);</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Яблунська</w:t>
      </w:r>
      <w:r w:rsidRPr="006F25A3">
        <w:rPr>
          <w:rFonts w:ascii="Times New Roman" w:hAnsi="Times New Roman"/>
          <w:lang w:val="uk-UA"/>
        </w:rPr>
        <w:t>;</w:t>
      </w:r>
    </w:p>
    <w:p w:rsidR="0043571A"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Ястремська</w:t>
      </w:r>
      <w:r w:rsidRPr="006F25A3">
        <w:rPr>
          <w:rFonts w:ascii="Times New Roman" w:hAnsi="Times New Roman"/>
          <w:lang w:val="uk-UA"/>
        </w:rPr>
        <w:t>;</w:t>
      </w:r>
    </w:p>
    <w:p w:rsidR="0043571A" w:rsidRPr="006F25A3" w:rsidRDefault="0043571A" w:rsidP="00CC462B">
      <w:pPr>
        <w:pStyle w:val="24"/>
        <w:numPr>
          <w:ilvl w:val="0"/>
          <w:numId w:val="11"/>
        </w:numPr>
        <w:ind w:left="993"/>
        <w:jc w:val="both"/>
        <w:rPr>
          <w:rFonts w:ascii="Times New Roman" w:hAnsi="Times New Roman"/>
          <w:lang w:val="uk-UA"/>
        </w:rPr>
      </w:pPr>
      <w:r>
        <w:rPr>
          <w:rFonts w:ascii="Times New Roman" w:hAnsi="Times New Roman"/>
          <w:lang w:val="uk-UA"/>
        </w:rPr>
        <w:t>вул. Гоголя (від вул.Старо-Яблунська до вул.Києво-Мироцька</w:t>
      </w:r>
      <w:r w:rsidRPr="006C3B22">
        <w:rPr>
          <w:rFonts w:ascii="Times New Roman" w:hAnsi="Times New Roman"/>
        </w:rPr>
        <w:t>)</w:t>
      </w:r>
      <w:r>
        <w:rPr>
          <w:rFonts w:ascii="Times New Roman" w:hAnsi="Times New Roman"/>
          <w:lang w:val="uk-UA"/>
        </w:rPr>
        <w:t>;</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пров. Б.Ступки;</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пров. Вчительський;</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пров. Д.Вишневецького;</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пров. Заводський;</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пров. Перемоги;</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 xml:space="preserve">пров. Січових Стрільців, </w:t>
      </w:r>
    </w:p>
    <w:p w:rsidR="0043571A" w:rsidRPr="006F25A3"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пров. Трудовий (Чапаєва);</w:t>
      </w:r>
    </w:p>
    <w:p w:rsidR="0043571A" w:rsidRPr="00CC462B" w:rsidRDefault="0043571A" w:rsidP="00CC462B">
      <w:pPr>
        <w:pStyle w:val="24"/>
        <w:numPr>
          <w:ilvl w:val="0"/>
          <w:numId w:val="11"/>
        </w:numPr>
        <w:ind w:left="993"/>
        <w:jc w:val="both"/>
        <w:rPr>
          <w:rFonts w:ascii="Times New Roman" w:hAnsi="Times New Roman"/>
          <w:lang w:val="uk-UA"/>
        </w:rPr>
      </w:pPr>
      <w:r w:rsidRPr="006F25A3">
        <w:rPr>
          <w:rFonts w:ascii="Times New Roman" w:hAnsi="Times New Roman"/>
          <w:lang w:val="uk-UA"/>
        </w:rPr>
        <w:t>пров. Яблунський.</w:t>
      </w:r>
    </w:p>
    <w:p w:rsidR="0043571A" w:rsidRPr="006F25A3" w:rsidRDefault="0043571A" w:rsidP="0013308B">
      <w:pPr>
        <w:pStyle w:val="24"/>
        <w:numPr>
          <w:ilvl w:val="0"/>
          <w:numId w:val="23"/>
        </w:numPr>
        <w:ind w:left="567"/>
        <w:jc w:val="both"/>
        <w:rPr>
          <w:rFonts w:ascii="Times New Roman" w:hAnsi="Times New Roman"/>
          <w:lang w:val="uk-UA"/>
        </w:rPr>
      </w:pPr>
      <w:r w:rsidRPr="006F25A3">
        <w:rPr>
          <w:rFonts w:ascii="Times New Roman" w:hAnsi="Times New Roman"/>
          <w:lang w:val="uk-UA"/>
        </w:rPr>
        <w:t>Будівництво та капітальний ремонт дитячих майданчиків:</w:t>
      </w:r>
    </w:p>
    <w:p w:rsidR="0043571A" w:rsidRPr="006F25A3"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 xml:space="preserve">в районі вул. Садова – вул. </w:t>
      </w:r>
      <w:r>
        <w:rPr>
          <w:rFonts w:ascii="Times New Roman" w:hAnsi="Times New Roman"/>
          <w:lang w:val="uk-UA"/>
        </w:rPr>
        <w:t>В</w:t>
      </w:r>
      <w:r w:rsidRPr="006F25A3">
        <w:rPr>
          <w:rFonts w:ascii="Times New Roman" w:hAnsi="Times New Roman"/>
          <w:lang w:val="uk-UA"/>
        </w:rPr>
        <w:t>чительська;</w:t>
      </w:r>
    </w:p>
    <w:p w:rsidR="0043571A" w:rsidRPr="006F25A3"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вул. Будівельна;</w:t>
      </w:r>
    </w:p>
    <w:p w:rsidR="0043571A"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вул. Грушевського;</w:t>
      </w:r>
    </w:p>
    <w:p w:rsidR="0043571A" w:rsidRPr="006F25A3" w:rsidRDefault="0043571A" w:rsidP="0013308B">
      <w:pPr>
        <w:pStyle w:val="24"/>
        <w:numPr>
          <w:ilvl w:val="0"/>
          <w:numId w:val="27"/>
        </w:numPr>
        <w:ind w:left="993"/>
        <w:jc w:val="both"/>
        <w:rPr>
          <w:rFonts w:ascii="Times New Roman" w:hAnsi="Times New Roman"/>
          <w:lang w:val="uk-UA"/>
        </w:rPr>
      </w:pPr>
      <w:r>
        <w:rPr>
          <w:rFonts w:ascii="Times New Roman" w:hAnsi="Times New Roman"/>
          <w:lang w:val="uk-UA"/>
        </w:rPr>
        <w:t>вул.Героїв майдану,17;</w:t>
      </w:r>
    </w:p>
    <w:p w:rsidR="0043571A" w:rsidRPr="006F25A3" w:rsidRDefault="0043571A" w:rsidP="0013308B">
      <w:pPr>
        <w:numPr>
          <w:ilvl w:val="0"/>
          <w:numId w:val="27"/>
        </w:numPr>
        <w:ind w:left="993"/>
        <w:jc w:val="both"/>
        <w:rPr>
          <w:sz w:val="22"/>
          <w:szCs w:val="22"/>
          <w:lang w:val="uk-UA"/>
        </w:rPr>
      </w:pPr>
      <w:r w:rsidRPr="006F25A3">
        <w:rPr>
          <w:sz w:val="22"/>
          <w:szCs w:val="22"/>
          <w:lang w:val="uk-UA"/>
        </w:rPr>
        <w:t>вул. Енергетиків № 14, 16;</w:t>
      </w:r>
    </w:p>
    <w:p w:rsidR="0043571A" w:rsidRPr="00125828"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вул. І.Франка;</w:t>
      </w:r>
    </w:p>
    <w:p w:rsidR="0043571A" w:rsidRPr="006F25A3" w:rsidRDefault="0043571A" w:rsidP="0013308B">
      <w:pPr>
        <w:pStyle w:val="24"/>
        <w:numPr>
          <w:ilvl w:val="0"/>
          <w:numId w:val="27"/>
        </w:numPr>
        <w:ind w:left="993"/>
        <w:jc w:val="both"/>
        <w:rPr>
          <w:rFonts w:ascii="Times New Roman" w:hAnsi="Times New Roman"/>
          <w:lang w:val="uk-UA"/>
        </w:rPr>
      </w:pPr>
      <w:r>
        <w:rPr>
          <w:rFonts w:ascii="Times New Roman" w:hAnsi="Times New Roman"/>
          <w:lang w:val="uk-UA"/>
        </w:rPr>
        <w:t>Нове шосе,11,11-а;</w:t>
      </w:r>
    </w:p>
    <w:p w:rsidR="0043571A" w:rsidRPr="006F25A3"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вул. Південна;</w:t>
      </w:r>
    </w:p>
    <w:p w:rsidR="0043571A" w:rsidRPr="006F25A3"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вул. Польова, 24</w:t>
      </w:r>
      <w:r>
        <w:rPr>
          <w:rFonts w:ascii="Times New Roman" w:hAnsi="Times New Roman"/>
          <w:lang w:val="uk-UA"/>
        </w:rPr>
        <w:t>,28-30</w:t>
      </w:r>
      <w:r w:rsidRPr="006F25A3">
        <w:rPr>
          <w:rFonts w:ascii="Times New Roman" w:hAnsi="Times New Roman"/>
          <w:lang w:val="uk-UA"/>
        </w:rPr>
        <w:t>;</w:t>
      </w:r>
    </w:p>
    <w:p w:rsidR="0043571A" w:rsidRPr="006F25A3"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вул. Рубежівська;</w:t>
      </w:r>
    </w:p>
    <w:p w:rsidR="0043571A" w:rsidRPr="006F25A3"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 xml:space="preserve">вул. Склозаводська, </w:t>
      </w:r>
      <w:r>
        <w:rPr>
          <w:rFonts w:ascii="Times New Roman" w:hAnsi="Times New Roman"/>
          <w:lang w:val="uk-UA"/>
        </w:rPr>
        <w:t>3,</w:t>
      </w:r>
      <w:r w:rsidRPr="006F25A3">
        <w:rPr>
          <w:rFonts w:ascii="Times New Roman" w:hAnsi="Times New Roman"/>
          <w:lang w:val="uk-UA"/>
        </w:rPr>
        <w:t>4;</w:t>
      </w:r>
    </w:p>
    <w:p w:rsidR="0043571A" w:rsidRPr="006F25A3"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вул. Тарасівська №</w:t>
      </w:r>
      <w:r>
        <w:rPr>
          <w:rFonts w:ascii="Times New Roman" w:hAnsi="Times New Roman"/>
          <w:lang w:val="uk-UA"/>
        </w:rPr>
        <w:t>1-в,1-г,</w:t>
      </w:r>
      <w:r w:rsidRPr="006F25A3">
        <w:rPr>
          <w:rFonts w:ascii="Times New Roman" w:hAnsi="Times New Roman"/>
          <w:lang w:val="uk-UA"/>
        </w:rPr>
        <w:t xml:space="preserve"> 10-а,</w:t>
      </w:r>
      <w:r>
        <w:rPr>
          <w:rFonts w:ascii="Times New Roman" w:hAnsi="Times New Roman"/>
          <w:lang w:val="uk-UA"/>
        </w:rPr>
        <w:t>10-б,10-в,10-г,</w:t>
      </w:r>
      <w:r w:rsidRPr="006F25A3">
        <w:rPr>
          <w:rFonts w:ascii="Times New Roman" w:hAnsi="Times New Roman"/>
          <w:lang w:val="uk-UA"/>
        </w:rPr>
        <w:t xml:space="preserve"> 10-</w:t>
      </w:r>
      <w:r>
        <w:rPr>
          <w:rFonts w:ascii="Times New Roman" w:hAnsi="Times New Roman"/>
          <w:lang w:val="uk-UA"/>
        </w:rPr>
        <w:t>д</w:t>
      </w:r>
      <w:r w:rsidRPr="006F25A3">
        <w:rPr>
          <w:rFonts w:ascii="Times New Roman" w:hAnsi="Times New Roman"/>
          <w:lang w:val="uk-UA"/>
        </w:rPr>
        <w:t>, 12-а;</w:t>
      </w:r>
    </w:p>
    <w:p w:rsidR="0043571A" w:rsidRPr="006F25A3" w:rsidRDefault="0043571A" w:rsidP="0013308B">
      <w:pPr>
        <w:pStyle w:val="24"/>
        <w:numPr>
          <w:ilvl w:val="0"/>
          <w:numId w:val="27"/>
        </w:numPr>
        <w:ind w:left="993"/>
        <w:jc w:val="both"/>
        <w:rPr>
          <w:rFonts w:ascii="Times New Roman" w:hAnsi="Times New Roman"/>
          <w:lang w:val="uk-UA"/>
        </w:rPr>
      </w:pPr>
      <w:r>
        <w:rPr>
          <w:rFonts w:ascii="Times New Roman" w:hAnsi="Times New Roman"/>
          <w:lang w:val="uk-UA"/>
        </w:rPr>
        <w:lastRenderedPageBreak/>
        <w:t>вул. Леха Качинського, 4;</w:t>
      </w:r>
    </w:p>
    <w:p w:rsidR="0043571A" w:rsidRDefault="0043571A" w:rsidP="0013308B">
      <w:pPr>
        <w:pStyle w:val="24"/>
        <w:numPr>
          <w:ilvl w:val="0"/>
          <w:numId w:val="27"/>
        </w:numPr>
        <w:ind w:left="993"/>
        <w:jc w:val="both"/>
        <w:rPr>
          <w:rFonts w:ascii="Times New Roman" w:hAnsi="Times New Roman"/>
          <w:lang w:val="uk-UA"/>
        </w:rPr>
      </w:pPr>
      <w:r w:rsidRPr="006F25A3">
        <w:rPr>
          <w:rFonts w:ascii="Times New Roman" w:hAnsi="Times New Roman"/>
          <w:lang w:val="uk-UA"/>
        </w:rPr>
        <w:t>вул. Яблунська;</w:t>
      </w:r>
    </w:p>
    <w:p w:rsidR="0043571A" w:rsidRPr="00125828" w:rsidRDefault="0043571A" w:rsidP="0013308B">
      <w:pPr>
        <w:pStyle w:val="24"/>
        <w:numPr>
          <w:ilvl w:val="0"/>
          <w:numId w:val="27"/>
        </w:numPr>
        <w:ind w:left="993"/>
        <w:jc w:val="both"/>
        <w:rPr>
          <w:rFonts w:ascii="Times New Roman" w:hAnsi="Times New Roman"/>
          <w:lang w:val="uk-UA"/>
        </w:rPr>
      </w:pPr>
      <w:r>
        <w:rPr>
          <w:rFonts w:ascii="Times New Roman" w:hAnsi="Times New Roman"/>
          <w:lang w:val="uk-UA"/>
        </w:rPr>
        <w:t>бул.Б.Хмельницького,2;</w:t>
      </w:r>
    </w:p>
    <w:p w:rsidR="0043571A" w:rsidRPr="006F25A3" w:rsidRDefault="0043571A" w:rsidP="0013308B">
      <w:pPr>
        <w:pStyle w:val="24"/>
        <w:numPr>
          <w:ilvl w:val="0"/>
          <w:numId w:val="23"/>
        </w:numPr>
        <w:ind w:left="709"/>
        <w:jc w:val="both"/>
        <w:rPr>
          <w:rFonts w:ascii="Times New Roman" w:hAnsi="Times New Roman"/>
          <w:lang w:val="uk-UA"/>
        </w:rPr>
      </w:pPr>
      <w:r w:rsidRPr="006F25A3">
        <w:rPr>
          <w:rFonts w:ascii="Times New Roman" w:hAnsi="Times New Roman"/>
          <w:lang w:val="uk-UA"/>
        </w:rPr>
        <w:t xml:space="preserve">Капітальний ремонт, асфальтування прибудинкових територій: </w:t>
      </w:r>
    </w:p>
    <w:p w:rsidR="0043571A" w:rsidRDefault="0043571A" w:rsidP="00AB7F3B">
      <w:pPr>
        <w:pStyle w:val="24"/>
        <w:numPr>
          <w:ilvl w:val="0"/>
          <w:numId w:val="13"/>
        </w:numPr>
        <w:ind w:left="993"/>
        <w:jc w:val="both"/>
        <w:rPr>
          <w:rFonts w:ascii="Times New Roman" w:hAnsi="Times New Roman"/>
          <w:lang w:val="uk-UA"/>
        </w:rPr>
      </w:pPr>
      <w:r w:rsidRPr="006F25A3">
        <w:rPr>
          <w:rFonts w:ascii="Times New Roman" w:hAnsi="Times New Roman"/>
          <w:lang w:val="uk-UA"/>
        </w:rPr>
        <w:t>вул. Водопровідна № 40, 42, 48, 50, 50-а</w:t>
      </w:r>
      <w:r>
        <w:rPr>
          <w:rFonts w:ascii="Times New Roman" w:hAnsi="Times New Roman"/>
          <w:lang w:val="uk-UA"/>
        </w:rPr>
        <w:t>,52,54,56,58,60</w:t>
      </w:r>
      <w:r w:rsidRPr="006F25A3">
        <w:rPr>
          <w:rFonts w:ascii="Times New Roman" w:hAnsi="Times New Roman"/>
          <w:lang w:val="uk-UA"/>
        </w:rPr>
        <w:t>;</w:t>
      </w:r>
    </w:p>
    <w:p w:rsidR="0043571A" w:rsidRDefault="0043571A" w:rsidP="00D80E4C">
      <w:pPr>
        <w:pStyle w:val="24"/>
        <w:numPr>
          <w:ilvl w:val="0"/>
          <w:numId w:val="13"/>
        </w:numPr>
        <w:ind w:left="993"/>
        <w:jc w:val="both"/>
        <w:rPr>
          <w:rFonts w:ascii="Times New Roman" w:hAnsi="Times New Roman"/>
          <w:lang w:val="uk-UA"/>
        </w:rPr>
      </w:pPr>
      <w:r>
        <w:rPr>
          <w:rFonts w:ascii="Times New Roman" w:hAnsi="Times New Roman"/>
          <w:lang w:val="uk-UA"/>
        </w:rPr>
        <w:t>вул. Нове шосе,11,11-а;</w:t>
      </w:r>
    </w:p>
    <w:p w:rsidR="0043571A" w:rsidRPr="006F25A3" w:rsidRDefault="0043571A" w:rsidP="00AB7F3B">
      <w:pPr>
        <w:pStyle w:val="24"/>
        <w:numPr>
          <w:ilvl w:val="0"/>
          <w:numId w:val="13"/>
        </w:numPr>
        <w:ind w:left="993"/>
        <w:jc w:val="both"/>
        <w:rPr>
          <w:rFonts w:ascii="Times New Roman" w:hAnsi="Times New Roman"/>
          <w:lang w:val="uk-UA"/>
        </w:rPr>
      </w:pPr>
      <w:r>
        <w:rPr>
          <w:rFonts w:ascii="Times New Roman" w:hAnsi="Times New Roman"/>
          <w:lang w:val="uk-UA"/>
        </w:rPr>
        <w:t>вул. Польова,28,30;</w:t>
      </w:r>
    </w:p>
    <w:p w:rsidR="0043571A" w:rsidRDefault="0043571A" w:rsidP="00AB7F3B">
      <w:pPr>
        <w:pStyle w:val="24"/>
        <w:numPr>
          <w:ilvl w:val="0"/>
          <w:numId w:val="13"/>
        </w:numPr>
        <w:ind w:left="993"/>
        <w:jc w:val="both"/>
        <w:rPr>
          <w:rFonts w:ascii="Times New Roman" w:hAnsi="Times New Roman"/>
          <w:lang w:val="uk-UA"/>
        </w:rPr>
      </w:pPr>
      <w:r w:rsidRPr="006F25A3">
        <w:rPr>
          <w:rFonts w:ascii="Times New Roman" w:hAnsi="Times New Roman"/>
          <w:lang w:val="uk-UA"/>
        </w:rPr>
        <w:t>вул. Січових Стрільців, 31;</w:t>
      </w:r>
    </w:p>
    <w:p w:rsidR="0043571A" w:rsidRPr="006F25A3" w:rsidRDefault="0043571A" w:rsidP="00AB7F3B">
      <w:pPr>
        <w:pStyle w:val="24"/>
        <w:numPr>
          <w:ilvl w:val="0"/>
          <w:numId w:val="13"/>
        </w:numPr>
        <w:ind w:left="993"/>
        <w:jc w:val="both"/>
        <w:rPr>
          <w:rFonts w:ascii="Times New Roman" w:hAnsi="Times New Roman"/>
          <w:lang w:val="uk-UA"/>
        </w:rPr>
      </w:pPr>
      <w:r>
        <w:rPr>
          <w:rFonts w:ascii="Times New Roman" w:hAnsi="Times New Roman"/>
          <w:lang w:val="uk-UA"/>
        </w:rPr>
        <w:t>вул. Тарасівська,10-в;</w:t>
      </w:r>
    </w:p>
    <w:p w:rsidR="0043571A" w:rsidRPr="006F25A3" w:rsidRDefault="0043571A" w:rsidP="00AB7F3B">
      <w:pPr>
        <w:pStyle w:val="24"/>
        <w:numPr>
          <w:ilvl w:val="0"/>
          <w:numId w:val="12"/>
        </w:numPr>
        <w:ind w:left="993"/>
        <w:jc w:val="both"/>
        <w:rPr>
          <w:rFonts w:ascii="Times New Roman" w:hAnsi="Times New Roman"/>
          <w:lang w:val="uk-UA"/>
        </w:rPr>
      </w:pPr>
      <w:r w:rsidRPr="006F25A3">
        <w:rPr>
          <w:rFonts w:ascii="Times New Roman" w:hAnsi="Times New Roman"/>
          <w:lang w:val="uk-UA"/>
        </w:rPr>
        <w:t>вул. Яблунська № 203-б, 203-в, 203-г, 203-д;</w:t>
      </w:r>
    </w:p>
    <w:p w:rsidR="0043571A" w:rsidRPr="006F25A3" w:rsidRDefault="0043571A" w:rsidP="00AB7F3B">
      <w:pPr>
        <w:pStyle w:val="24"/>
        <w:numPr>
          <w:ilvl w:val="0"/>
          <w:numId w:val="13"/>
        </w:numPr>
        <w:ind w:left="993"/>
        <w:jc w:val="both"/>
        <w:rPr>
          <w:rFonts w:ascii="Times New Roman" w:hAnsi="Times New Roman"/>
          <w:lang w:val="uk-UA"/>
        </w:rPr>
      </w:pPr>
      <w:r w:rsidRPr="006F25A3">
        <w:rPr>
          <w:rFonts w:ascii="Times New Roman" w:hAnsi="Times New Roman"/>
          <w:lang w:val="uk-UA"/>
        </w:rPr>
        <w:t>пров. Садовий, 8.</w:t>
      </w:r>
    </w:p>
    <w:p w:rsidR="0043571A" w:rsidRPr="006F25A3" w:rsidRDefault="0043571A" w:rsidP="0013308B">
      <w:pPr>
        <w:pStyle w:val="24"/>
        <w:numPr>
          <w:ilvl w:val="0"/>
          <w:numId w:val="23"/>
        </w:numPr>
        <w:ind w:left="709"/>
        <w:jc w:val="both"/>
        <w:rPr>
          <w:rFonts w:ascii="Times New Roman" w:hAnsi="Times New Roman"/>
          <w:lang w:val="uk-UA"/>
        </w:rPr>
      </w:pPr>
      <w:r w:rsidRPr="006F25A3">
        <w:rPr>
          <w:rFonts w:ascii="Times New Roman" w:hAnsi="Times New Roman"/>
          <w:lang w:val="uk-UA"/>
        </w:rPr>
        <w:t>Будівництво, капітальний ремонт тротуарів:</w:t>
      </w:r>
    </w:p>
    <w:p w:rsidR="0043571A" w:rsidRPr="00EE650A" w:rsidRDefault="0043571A" w:rsidP="0013308B">
      <w:pPr>
        <w:pStyle w:val="24"/>
        <w:numPr>
          <w:ilvl w:val="0"/>
          <w:numId w:val="28"/>
        </w:numPr>
        <w:ind w:left="993"/>
        <w:jc w:val="both"/>
        <w:rPr>
          <w:rFonts w:ascii="Times New Roman" w:hAnsi="Times New Roman"/>
          <w:lang w:val="uk-UA"/>
        </w:rPr>
      </w:pPr>
      <w:r w:rsidRPr="00EE650A">
        <w:rPr>
          <w:rFonts w:ascii="Times New Roman" w:hAnsi="Times New Roman"/>
          <w:lang w:val="uk-UA"/>
        </w:rPr>
        <w:t>вул. Горького;</w:t>
      </w:r>
    </w:p>
    <w:p w:rsidR="0043571A" w:rsidRPr="008501D4" w:rsidRDefault="0043571A" w:rsidP="0013308B">
      <w:pPr>
        <w:pStyle w:val="24"/>
        <w:numPr>
          <w:ilvl w:val="0"/>
          <w:numId w:val="28"/>
        </w:numPr>
        <w:ind w:left="993"/>
        <w:jc w:val="both"/>
        <w:rPr>
          <w:rFonts w:ascii="Times New Roman" w:hAnsi="Times New Roman"/>
          <w:lang w:val="uk-UA"/>
        </w:rPr>
      </w:pPr>
      <w:r w:rsidRPr="008501D4">
        <w:rPr>
          <w:rFonts w:ascii="Times New Roman" w:hAnsi="Times New Roman"/>
          <w:lang w:val="uk-UA"/>
        </w:rPr>
        <w:t>вул. Островського</w:t>
      </w:r>
      <w:r>
        <w:rPr>
          <w:rFonts w:ascii="Times New Roman" w:hAnsi="Times New Roman"/>
          <w:lang w:val="uk-UA"/>
        </w:rPr>
        <w:t>;</w:t>
      </w:r>
    </w:p>
    <w:p w:rsidR="0043571A" w:rsidRPr="00EE650A" w:rsidRDefault="0043571A" w:rsidP="0013308B">
      <w:pPr>
        <w:pStyle w:val="24"/>
        <w:numPr>
          <w:ilvl w:val="0"/>
          <w:numId w:val="28"/>
        </w:numPr>
        <w:ind w:left="993"/>
        <w:jc w:val="both"/>
        <w:rPr>
          <w:rFonts w:ascii="Times New Roman" w:hAnsi="Times New Roman"/>
          <w:lang w:val="uk-UA"/>
        </w:rPr>
      </w:pPr>
      <w:r w:rsidRPr="00EE650A">
        <w:rPr>
          <w:rFonts w:ascii="Times New Roman" w:hAnsi="Times New Roman"/>
          <w:lang w:val="uk-UA"/>
        </w:rPr>
        <w:t>від ТЦ «Модуль» до ТК «Варшавський»;</w:t>
      </w:r>
    </w:p>
    <w:p w:rsidR="0043571A" w:rsidRDefault="0043571A" w:rsidP="00AB7F3B">
      <w:pPr>
        <w:pStyle w:val="24"/>
        <w:numPr>
          <w:ilvl w:val="0"/>
          <w:numId w:val="14"/>
        </w:numPr>
        <w:ind w:left="993"/>
        <w:jc w:val="both"/>
        <w:rPr>
          <w:rFonts w:ascii="Times New Roman" w:hAnsi="Times New Roman"/>
          <w:lang w:val="uk-UA"/>
        </w:rPr>
      </w:pPr>
      <w:r w:rsidRPr="008501D4">
        <w:rPr>
          <w:rFonts w:ascii="Times New Roman" w:hAnsi="Times New Roman"/>
          <w:lang w:val="uk-UA"/>
        </w:rPr>
        <w:t>вул. Києво</w:t>
      </w:r>
      <w:r w:rsidRPr="00EE650A">
        <w:rPr>
          <w:rFonts w:ascii="Times New Roman" w:hAnsi="Times New Roman"/>
          <w:lang w:val="uk-UA"/>
        </w:rPr>
        <w:t>-Мироцька;</w:t>
      </w:r>
    </w:p>
    <w:p w:rsidR="0043571A" w:rsidRPr="00F86E6D" w:rsidRDefault="0043571A" w:rsidP="00B95724">
      <w:pPr>
        <w:pStyle w:val="24"/>
        <w:numPr>
          <w:ilvl w:val="0"/>
          <w:numId w:val="14"/>
        </w:numPr>
        <w:ind w:left="993"/>
        <w:jc w:val="both"/>
        <w:rPr>
          <w:rFonts w:ascii="Times New Roman" w:hAnsi="Times New Roman"/>
          <w:lang w:val="uk-UA"/>
        </w:rPr>
      </w:pPr>
      <w:r w:rsidRPr="00F86E6D">
        <w:rPr>
          <w:rFonts w:ascii="Times New Roman" w:hAnsi="Times New Roman"/>
          <w:lang w:val="uk-UA"/>
        </w:rPr>
        <w:t>вул.Польова</w:t>
      </w:r>
      <w:r>
        <w:rPr>
          <w:rFonts w:ascii="Times New Roman" w:hAnsi="Times New Roman"/>
          <w:lang w:val="uk-UA"/>
        </w:rPr>
        <w:t>;</w:t>
      </w:r>
    </w:p>
    <w:p w:rsidR="0043571A" w:rsidRDefault="0043571A" w:rsidP="00AB7F3B">
      <w:pPr>
        <w:pStyle w:val="24"/>
        <w:numPr>
          <w:ilvl w:val="0"/>
          <w:numId w:val="14"/>
        </w:numPr>
        <w:ind w:left="993"/>
        <w:jc w:val="both"/>
        <w:rPr>
          <w:rFonts w:ascii="Times New Roman" w:hAnsi="Times New Roman"/>
          <w:lang w:val="uk-UA"/>
        </w:rPr>
      </w:pPr>
      <w:r>
        <w:rPr>
          <w:rFonts w:ascii="Times New Roman" w:hAnsi="Times New Roman"/>
          <w:lang w:val="uk-UA"/>
        </w:rPr>
        <w:t>вул. Тарасівська;</w:t>
      </w:r>
    </w:p>
    <w:p w:rsidR="0043571A" w:rsidRPr="008501D4" w:rsidRDefault="0043571A" w:rsidP="00AB7F3B">
      <w:pPr>
        <w:pStyle w:val="24"/>
        <w:numPr>
          <w:ilvl w:val="0"/>
          <w:numId w:val="14"/>
        </w:numPr>
        <w:ind w:left="993"/>
        <w:jc w:val="both"/>
        <w:rPr>
          <w:rFonts w:ascii="Times New Roman" w:hAnsi="Times New Roman"/>
          <w:lang w:val="uk-UA"/>
        </w:rPr>
      </w:pPr>
      <w:r w:rsidRPr="008501D4">
        <w:rPr>
          <w:rFonts w:ascii="Times New Roman" w:hAnsi="Times New Roman"/>
          <w:lang w:val="uk-UA"/>
        </w:rPr>
        <w:t>вул.Склозаводська (від вул.Яблунська до пров.Яблунський);</w:t>
      </w:r>
    </w:p>
    <w:p w:rsidR="0043571A" w:rsidRDefault="0043571A" w:rsidP="00AB7F3B">
      <w:pPr>
        <w:pStyle w:val="24"/>
        <w:numPr>
          <w:ilvl w:val="0"/>
          <w:numId w:val="14"/>
        </w:numPr>
        <w:ind w:left="993"/>
        <w:jc w:val="both"/>
        <w:rPr>
          <w:rFonts w:ascii="Times New Roman" w:hAnsi="Times New Roman"/>
          <w:lang w:val="uk-UA"/>
        </w:rPr>
      </w:pPr>
      <w:r>
        <w:rPr>
          <w:rFonts w:ascii="Times New Roman" w:hAnsi="Times New Roman"/>
          <w:lang w:val="uk-UA"/>
        </w:rPr>
        <w:t>вул.Михайловського (від вул.Яснополянської до ЗОШ №2);</w:t>
      </w:r>
    </w:p>
    <w:p w:rsidR="0043571A" w:rsidRDefault="0043571A" w:rsidP="00AB7F3B">
      <w:pPr>
        <w:pStyle w:val="24"/>
        <w:numPr>
          <w:ilvl w:val="0"/>
          <w:numId w:val="14"/>
        </w:numPr>
        <w:ind w:left="993"/>
        <w:jc w:val="both"/>
        <w:rPr>
          <w:rFonts w:ascii="Times New Roman" w:hAnsi="Times New Roman"/>
          <w:lang w:val="uk-UA"/>
        </w:rPr>
      </w:pPr>
      <w:r>
        <w:rPr>
          <w:rFonts w:ascii="Times New Roman" w:hAnsi="Times New Roman"/>
          <w:lang w:val="uk-UA"/>
        </w:rPr>
        <w:t>між вул.Леха Качинського та вул.Вокзальна;</w:t>
      </w:r>
    </w:p>
    <w:p w:rsidR="0043571A" w:rsidRDefault="0043571A" w:rsidP="00AB7F3B">
      <w:pPr>
        <w:pStyle w:val="24"/>
        <w:numPr>
          <w:ilvl w:val="0"/>
          <w:numId w:val="14"/>
        </w:numPr>
        <w:ind w:left="993"/>
        <w:jc w:val="both"/>
        <w:rPr>
          <w:rFonts w:ascii="Times New Roman" w:hAnsi="Times New Roman"/>
          <w:lang w:val="uk-UA"/>
        </w:rPr>
      </w:pPr>
      <w:r>
        <w:rPr>
          <w:rFonts w:ascii="Times New Roman" w:hAnsi="Times New Roman"/>
          <w:lang w:val="uk-UA"/>
        </w:rPr>
        <w:t>вул. Вишнева;</w:t>
      </w:r>
    </w:p>
    <w:p w:rsidR="0043571A" w:rsidRPr="00F86E6D" w:rsidRDefault="0043571A" w:rsidP="00F86E6D">
      <w:pPr>
        <w:pStyle w:val="24"/>
        <w:numPr>
          <w:ilvl w:val="0"/>
          <w:numId w:val="14"/>
        </w:numPr>
        <w:ind w:left="993"/>
        <w:jc w:val="both"/>
        <w:rPr>
          <w:rFonts w:ascii="Times New Roman" w:hAnsi="Times New Roman"/>
          <w:lang w:val="uk-UA"/>
        </w:rPr>
      </w:pPr>
      <w:r w:rsidRPr="00BD1BF6">
        <w:rPr>
          <w:rFonts w:ascii="Times New Roman" w:hAnsi="Times New Roman"/>
          <w:lang w:val="uk-UA"/>
        </w:rPr>
        <w:t>вул.Вокзальна</w:t>
      </w:r>
      <w:r>
        <w:rPr>
          <w:rFonts w:ascii="Times New Roman" w:hAnsi="Times New Roman"/>
          <w:lang w:val="uk-UA"/>
        </w:rPr>
        <w:t>;</w:t>
      </w:r>
    </w:p>
    <w:p w:rsidR="0043571A" w:rsidRPr="00ED66B4" w:rsidRDefault="0043571A" w:rsidP="00951919">
      <w:pPr>
        <w:pStyle w:val="24"/>
        <w:numPr>
          <w:ilvl w:val="0"/>
          <w:numId w:val="14"/>
        </w:numPr>
        <w:ind w:left="993"/>
        <w:jc w:val="both"/>
        <w:rPr>
          <w:rFonts w:ascii="Times New Roman" w:hAnsi="Times New Roman"/>
          <w:lang w:val="uk-UA"/>
        </w:rPr>
      </w:pPr>
      <w:r w:rsidRPr="00ED66B4">
        <w:rPr>
          <w:rFonts w:ascii="Times New Roman" w:hAnsi="Times New Roman"/>
          <w:lang w:val="uk-UA"/>
        </w:rPr>
        <w:t>вул.Воїнів-Інтернаціоналістів;</w:t>
      </w:r>
    </w:p>
    <w:p w:rsidR="0043571A" w:rsidRDefault="0043571A" w:rsidP="00951919">
      <w:pPr>
        <w:pStyle w:val="24"/>
        <w:numPr>
          <w:ilvl w:val="0"/>
          <w:numId w:val="14"/>
        </w:numPr>
        <w:ind w:left="993"/>
        <w:jc w:val="both"/>
        <w:rPr>
          <w:rFonts w:ascii="Times New Roman" w:hAnsi="Times New Roman"/>
          <w:lang w:val="uk-UA"/>
        </w:rPr>
      </w:pPr>
      <w:r w:rsidRPr="00ED66B4">
        <w:rPr>
          <w:rFonts w:ascii="Times New Roman" w:hAnsi="Times New Roman"/>
          <w:lang w:val="uk-UA"/>
        </w:rPr>
        <w:t>вул.Депутатська;</w:t>
      </w:r>
    </w:p>
    <w:p w:rsidR="0043571A" w:rsidRPr="00ED66B4" w:rsidRDefault="0043571A" w:rsidP="00951919">
      <w:pPr>
        <w:pStyle w:val="24"/>
        <w:numPr>
          <w:ilvl w:val="0"/>
          <w:numId w:val="14"/>
        </w:numPr>
        <w:ind w:left="993"/>
        <w:jc w:val="both"/>
        <w:rPr>
          <w:rFonts w:ascii="Times New Roman" w:hAnsi="Times New Roman"/>
          <w:lang w:val="uk-UA"/>
        </w:rPr>
      </w:pPr>
      <w:r>
        <w:rPr>
          <w:rFonts w:ascii="Times New Roman" w:hAnsi="Times New Roman"/>
          <w:lang w:val="uk-UA"/>
        </w:rPr>
        <w:t>вул.Дачна;</w:t>
      </w:r>
    </w:p>
    <w:p w:rsidR="0043571A" w:rsidRPr="00ED66B4" w:rsidRDefault="0043571A" w:rsidP="00951919">
      <w:pPr>
        <w:pStyle w:val="24"/>
        <w:numPr>
          <w:ilvl w:val="0"/>
          <w:numId w:val="14"/>
        </w:numPr>
        <w:ind w:left="993"/>
        <w:jc w:val="both"/>
        <w:rPr>
          <w:rFonts w:ascii="Times New Roman" w:hAnsi="Times New Roman"/>
          <w:lang w:val="uk-UA"/>
        </w:rPr>
      </w:pPr>
      <w:r w:rsidRPr="00ED66B4">
        <w:rPr>
          <w:rFonts w:ascii="Times New Roman" w:hAnsi="Times New Roman"/>
          <w:lang w:val="uk-UA"/>
        </w:rPr>
        <w:t>вул. Енергетиків;</w:t>
      </w:r>
    </w:p>
    <w:p w:rsidR="0043571A" w:rsidRPr="00ED66B4" w:rsidRDefault="0043571A" w:rsidP="00951919">
      <w:pPr>
        <w:pStyle w:val="24"/>
        <w:numPr>
          <w:ilvl w:val="0"/>
          <w:numId w:val="14"/>
        </w:numPr>
        <w:ind w:left="993"/>
        <w:jc w:val="both"/>
        <w:rPr>
          <w:rFonts w:ascii="Times New Roman" w:hAnsi="Times New Roman"/>
          <w:lang w:val="uk-UA"/>
        </w:rPr>
      </w:pPr>
      <w:r w:rsidRPr="00ED66B4">
        <w:rPr>
          <w:rFonts w:ascii="Times New Roman" w:hAnsi="Times New Roman"/>
          <w:lang w:val="uk-UA"/>
        </w:rPr>
        <w:t>вул.Григорія Сковороди;</w:t>
      </w:r>
    </w:p>
    <w:p w:rsidR="0043571A" w:rsidRDefault="0043571A" w:rsidP="00951919">
      <w:pPr>
        <w:pStyle w:val="24"/>
        <w:numPr>
          <w:ilvl w:val="0"/>
          <w:numId w:val="14"/>
        </w:numPr>
        <w:ind w:left="993"/>
        <w:jc w:val="both"/>
        <w:rPr>
          <w:rFonts w:ascii="Times New Roman" w:hAnsi="Times New Roman"/>
          <w:lang w:val="uk-UA"/>
        </w:rPr>
      </w:pPr>
      <w:r w:rsidRPr="00ED66B4">
        <w:rPr>
          <w:rFonts w:ascii="Times New Roman" w:hAnsi="Times New Roman"/>
          <w:lang w:val="uk-UA"/>
        </w:rPr>
        <w:t>вул.А.Михайловського;</w:t>
      </w:r>
    </w:p>
    <w:p w:rsidR="0043571A" w:rsidRDefault="0043571A" w:rsidP="00951919">
      <w:pPr>
        <w:pStyle w:val="24"/>
        <w:numPr>
          <w:ilvl w:val="0"/>
          <w:numId w:val="14"/>
        </w:numPr>
        <w:ind w:left="993"/>
        <w:jc w:val="both"/>
        <w:rPr>
          <w:rFonts w:ascii="Times New Roman" w:hAnsi="Times New Roman"/>
          <w:lang w:val="uk-UA"/>
        </w:rPr>
      </w:pPr>
      <w:r>
        <w:rPr>
          <w:rFonts w:ascii="Times New Roman" w:hAnsi="Times New Roman"/>
          <w:lang w:val="uk-UA"/>
        </w:rPr>
        <w:t>вул.Патона;</w:t>
      </w:r>
    </w:p>
    <w:p w:rsidR="0043571A" w:rsidRPr="00ED66B4" w:rsidRDefault="0043571A" w:rsidP="00951919">
      <w:pPr>
        <w:pStyle w:val="24"/>
        <w:numPr>
          <w:ilvl w:val="0"/>
          <w:numId w:val="14"/>
        </w:numPr>
        <w:ind w:left="993"/>
        <w:jc w:val="both"/>
        <w:rPr>
          <w:rFonts w:ascii="Times New Roman" w:hAnsi="Times New Roman"/>
          <w:lang w:val="uk-UA"/>
        </w:rPr>
      </w:pPr>
      <w:r>
        <w:rPr>
          <w:rFonts w:ascii="Times New Roman" w:hAnsi="Times New Roman"/>
          <w:lang w:val="uk-UA"/>
        </w:rPr>
        <w:t>вул.Першотравнева;</w:t>
      </w:r>
    </w:p>
    <w:p w:rsidR="0043571A" w:rsidRPr="00ED66B4" w:rsidRDefault="0043571A" w:rsidP="009671AB">
      <w:pPr>
        <w:pStyle w:val="24"/>
        <w:numPr>
          <w:ilvl w:val="0"/>
          <w:numId w:val="14"/>
        </w:numPr>
        <w:ind w:left="993"/>
        <w:jc w:val="both"/>
        <w:rPr>
          <w:rFonts w:ascii="Times New Roman" w:hAnsi="Times New Roman"/>
          <w:lang w:val="uk-UA"/>
        </w:rPr>
      </w:pPr>
      <w:r w:rsidRPr="00ED66B4">
        <w:rPr>
          <w:rFonts w:ascii="Times New Roman" w:hAnsi="Times New Roman"/>
          <w:lang w:val="uk-UA"/>
        </w:rPr>
        <w:t>реконструкція пішохідної зони між вул.Леха Качинського до вул.Інститутська</w:t>
      </w:r>
      <w:r>
        <w:rPr>
          <w:rFonts w:ascii="Times New Roman" w:hAnsi="Times New Roman"/>
          <w:lang w:val="uk-UA"/>
        </w:rPr>
        <w:t>.</w:t>
      </w:r>
    </w:p>
    <w:p w:rsidR="0043571A" w:rsidRPr="006F25A3" w:rsidRDefault="0043571A" w:rsidP="0013308B">
      <w:pPr>
        <w:pStyle w:val="24"/>
        <w:numPr>
          <w:ilvl w:val="0"/>
          <w:numId w:val="23"/>
        </w:numPr>
        <w:ind w:left="709"/>
        <w:jc w:val="both"/>
        <w:rPr>
          <w:rFonts w:ascii="Times New Roman" w:hAnsi="Times New Roman"/>
          <w:lang w:val="uk-UA"/>
        </w:rPr>
      </w:pPr>
      <w:r w:rsidRPr="00BD1BF6">
        <w:rPr>
          <w:rFonts w:ascii="Times New Roman" w:hAnsi="Times New Roman"/>
          <w:lang w:val="uk-UA"/>
        </w:rPr>
        <w:t>Реконструкція та ремонт</w:t>
      </w:r>
      <w:r w:rsidRPr="006F25A3">
        <w:rPr>
          <w:rFonts w:ascii="Times New Roman" w:hAnsi="Times New Roman"/>
          <w:lang w:val="uk-UA"/>
        </w:rPr>
        <w:t xml:space="preserve"> зупинок громадського транспорту:</w:t>
      </w:r>
    </w:p>
    <w:p w:rsidR="0043571A" w:rsidRPr="006F25A3" w:rsidRDefault="0043571A" w:rsidP="00AB7F3B">
      <w:pPr>
        <w:pStyle w:val="24"/>
        <w:numPr>
          <w:ilvl w:val="0"/>
          <w:numId w:val="15"/>
        </w:numPr>
        <w:ind w:left="993"/>
        <w:jc w:val="both"/>
        <w:rPr>
          <w:rFonts w:ascii="Times New Roman" w:hAnsi="Times New Roman"/>
          <w:lang w:val="uk-UA"/>
        </w:rPr>
      </w:pPr>
      <w:r w:rsidRPr="006F25A3">
        <w:rPr>
          <w:rFonts w:ascii="Times New Roman" w:hAnsi="Times New Roman"/>
          <w:lang w:val="uk-UA"/>
        </w:rPr>
        <w:t>по вул. Вокзальна (біля ДОЗ «Променистий», на перехресті вулиць Лісова – Мельниківська);</w:t>
      </w:r>
    </w:p>
    <w:p w:rsidR="0043571A" w:rsidRDefault="0043571A" w:rsidP="00AB7F3B">
      <w:pPr>
        <w:pStyle w:val="24"/>
        <w:numPr>
          <w:ilvl w:val="0"/>
          <w:numId w:val="15"/>
        </w:numPr>
        <w:ind w:left="993"/>
        <w:jc w:val="both"/>
        <w:rPr>
          <w:rFonts w:ascii="Times New Roman" w:hAnsi="Times New Roman"/>
          <w:lang w:val="uk-UA"/>
        </w:rPr>
      </w:pPr>
      <w:r w:rsidRPr="006F25A3">
        <w:rPr>
          <w:rFonts w:ascii="Times New Roman" w:hAnsi="Times New Roman"/>
          <w:lang w:val="uk-UA"/>
        </w:rPr>
        <w:t xml:space="preserve">на Привокзальній площі; </w:t>
      </w:r>
    </w:p>
    <w:p w:rsidR="0043571A" w:rsidRDefault="0043571A" w:rsidP="00AB7F3B">
      <w:pPr>
        <w:pStyle w:val="24"/>
        <w:numPr>
          <w:ilvl w:val="0"/>
          <w:numId w:val="15"/>
        </w:numPr>
        <w:ind w:left="993"/>
        <w:jc w:val="both"/>
        <w:rPr>
          <w:rFonts w:ascii="Times New Roman" w:hAnsi="Times New Roman"/>
          <w:lang w:val="uk-UA"/>
        </w:rPr>
      </w:pPr>
      <w:r>
        <w:rPr>
          <w:rFonts w:ascii="Times New Roman" w:hAnsi="Times New Roman"/>
          <w:lang w:val="uk-UA"/>
        </w:rPr>
        <w:t>вул.Тарасівська (біля будинку №7);</w:t>
      </w:r>
    </w:p>
    <w:p w:rsidR="0043571A" w:rsidRPr="006F25A3" w:rsidRDefault="0043571A" w:rsidP="00AB7F3B">
      <w:pPr>
        <w:pStyle w:val="24"/>
        <w:numPr>
          <w:ilvl w:val="0"/>
          <w:numId w:val="15"/>
        </w:numPr>
        <w:ind w:left="993"/>
        <w:jc w:val="both"/>
        <w:rPr>
          <w:rFonts w:ascii="Times New Roman" w:hAnsi="Times New Roman"/>
          <w:lang w:val="uk-UA"/>
        </w:rPr>
      </w:pPr>
      <w:r>
        <w:rPr>
          <w:rFonts w:ascii="Times New Roman" w:hAnsi="Times New Roman"/>
          <w:lang w:val="uk-UA"/>
        </w:rPr>
        <w:t>вул. Тарасівська (облаштування «карманів» напроти будинків №1-в, 1-г).</w:t>
      </w:r>
    </w:p>
    <w:p w:rsidR="0043571A" w:rsidRPr="006F25A3" w:rsidRDefault="0043571A" w:rsidP="0013308B">
      <w:pPr>
        <w:pStyle w:val="24"/>
        <w:numPr>
          <w:ilvl w:val="0"/>
          <w:numId w:val="23"/>
        </w:numPr>
        <w:ind w:left="709"/>
        <w:jc w:val="both"/>
        <w:rPr>
          <w:rFonts w:ascii="Times New Roman" w:hAnsi="Times New Roman"/>
          <w:lang w:val="uk-UA"/>
        </w:rPr>
      </w:pPr>
      <w:r w:rsidRPr="006F25A3">
        <w:rPr>
          <w:rFonts w:ascii="Times New Roman" w:hAnsi="Times New Roman"/>
          <w:lang w:val="uk-UA"/>
        </w:rPr>
        <w:t xml:space="preserve"> Реконструкція, будівництво майданчиків ТПВ на території міста:</w:t>
      </w:r>
    </w:p>
    <w:p w:rsidR="0043571A" w:rsidRDefault="0043571A" w:rsidP="00AB516B">
      <w:pPr>
        <w:pStyle w:val="24"/>
        <w:numPr>
          <w:ilvl w:val="0"/>
          <w:numId w:val="32"/>
        </w:numPr>
        <w:ind w:left="1276" w:hanging="709"/>
        <w:jc w:val="both"/>
        <w:rPr>
          <w:rFonts w:ascii="Times New Roman" w:hAnsi="Times New Roman"/>
          <w:lang w:val="uk-UA"/>
        </w:rPr>
      </w:pPr>
      <w:r>
        <w:rPr>
          <w:rFonts w:ascii="Times New Roman" w:hAnsi="Times New Roman"/>
          <w:lang w:val="uk-UA"/>
        </w:rPr>
        <w:t xml:space="preserve">бул. </w:t>
      </w:r>
      <w:r w:rsidRPr="006F25A3">
        <w:rPr>
          <w:rFonts w:ascii="Times New Roman" w:hAnsi="Times New Roman"/>
          <w:lang w:val="uk-UA"/>
        </w:rPr>
        <w:t>Б.Хмельницького № 2, 4, 6;</w:t>
      </w:r>
    </w:p>
    <w:p w:rsidR="0043571A" w:rsidRDefault="0043571A" w:rsidP="00AB516B">
      <w:pPr>
        <w:pStyle w:val="24"/>
        <w:numPr>
          <w:ilvl w:val="0"/>
          <w:numId w:val="32"/>
        </w:numPr>
        <w:ind w:left="1276" w:hanging="709"/>
        <w:jc w:val="both"/>
        <w:rPr>
          <w:rFonts w:ascii="Times New Roman" w:hAnsi="Times New Roman"/>
          <w:lang w:val="uk-UA"/>
        </w:rPr>
      </w:pPr>
      <w:r w:rsidRPr="00AB516B">
        <w:rPr>
          <w:rFonts w:ascii="Times New Roman" w:hAnsi="Times New Roman"/>
          <w:lang w:val="uk-UA"/>
        </w:rPr>
        <w:t>вул. Гоголя;</w:t>
      </w:r>
    </w:p>
    <w:p w:rsidR="0043571A" w:rsidRDefault="0043571A" w:rsidP="00AB516B">
      <w:pPr>
        <w:pStyle w:val="24"/>
        <w:numPr>
          <w:ilvl w:val="0"/>
          <w:numId w:val="32"/>
        </w:numPr>
        <w:ind w:left="1276" w:hanging="709"/>
        <w:jc w:val="both"/>
        <w:rPr>
          <w:rFonts w:ascii="Times New Roman" w:hAnsi="Times New Roman"/>
          <w:lang w:val="uk-UA"/>
        </w:rPr>
      </w:pPr>
      <w:r w:rsidRPr="00AB516B">
        <w:rPr>
          <w:rFonts w:ascii="Times New Roman" w:hAnsi="Times New Roman"/>
          <w:lang w:val="uk-UA"/>
        </w:rPr>
        <w:t>вул. Д. Вишневецького;</w:t>
      </w:r>
    </w:p>
    <w:p w:rsidR="0043571A" w:rsidRDefault="0043571A" w:rsidP="00AB516B">
      <w:pPr>
        <w:pStyle w:val="24"/>
        <w:numPr>
          <w:ilvl w:val="0"/>
          <w:numId w:val="32"/>
        </w:numPr>
        <w:ind w:left="1276" w:hanging="709"/>
        <w:jc w:val="both"/>
        <w:rPr>
          <w:rFonts w:ascii="Times New Roman" w:hAnsi="Times New Roman"/>
          <w:lang w:val="uk-UA"/>
        </w:rPr>
      </w:pPr>
      <w:r w:rsidRPr="00AB516B">
        <w:rPr>
          <w:rFonts w:ascii="Times New Roman" w:hAnsi="Times New Roman"/>
          <w:lang w:val="uk-UA"/>
        </w:rPr>
        <w:t>вул. І.Франка;</w:t>
      </w:r>
    </w:p>
    <w:p w:rsidR="0043571A" w:rsidRDefault="0043571A" w:rsidP="00AB516B">
      <w:pPr>
        <w:pStyle w:val="24"/>
        <w:numPr>
          <w:ilvl w:val="0"/>
          <w:numId w:val="32"/>
        </w:numPr>
        <w:ind w:left="1276" w:hanging="709"/>
        <w:jc w:val="both"/>
        <w:rPr>
          <w:rFonts w:ascii="Times New Roman" w:hAnsi="Times New Roman"/>
          <w:lang w:val="uk-UA"/>
        </w:rPr>
      </w:pPr>
      <w:r w:rsidRPr="00AB516B">
        <w:rPr>
          <w:rFonts w:ascii="Times New Roman" w:hAnsi="Times New Roman"/>
          <w:lang w:val="uk-UA"/>
        </w:rPr>
        <w:t>вул. Островського, 34;</w:t>
      </w:r>
    </w:p>
    <w:p w:rsidR="0043571A" w:rsidRDefault="0043571A" w:rsidP="00AB516B">
      <w:pPr>
        <w:pStyle w:val="24"/>
        <w:numPr>
          <w:ilvl w:val="0"/>
          <w:numId w:val="32"/>
        </w:numPr>
        <w:ind w:left="1276" w:hanging="709"/>
        <w:jc w:val="both"/>
        <w:rPr>
          <w:rFonts w:ascii="Times New Roman" w:hAnsi="Times New Roman"/>
          <w:lang w:val="uk-UA"/>
        </w:rPr>
      </w:pPr>
      <w:r>
        <w:rPr>
          <w:rFonts w:ascii="Times New Roman" w:hAnsi="Times New Roman"/>
          <w:lang w:val="uk-UA"/>
        </w:rPr>
        <w:t>вул. Леха Качинського</w:t>
      </w:r>
      <w:r w:rsidRPr="00AB516B">
        <w:rPr>
          <w:rFonts w:ascii="Times New Roman" w:hAnsi="Times New Roman"/>
          <w:lang w:val="uk-UA"/>
        </w:rPr>
        <w:t>,4-а;</w:t>
      </w:r>
    </w:p>
    <w:p w:rsidR="0043571A" w:rsidRPr="00AB516B" w:rsidRDefault="0043571A" w:rsidP="00AB516B">
      <w:pPr>
        <w:pStyle w:val="24"/>
        <w:numPr>
          <w:ilvl w:val="0"/>
          <w:numId w:val="32"/>
        </w:numPr>
        <w:ind w:left="1276" w:hanging="709"/>
        <w:jc w:val="both"/>
        <w:rPr>
          <w:rFonts w:ascii="Times New Roman" w:hAnsi="Times New Roman"/>
          <w:lang w:val="uk-UA"/>
        </w:rPr>
      </w:pPr>
      <w:r w:rsidRPr="00AB516B">
        <w:rPr>
          <w:rFonts w:ascii="Times New Roman" w:hAnsi="Times New Roman"/>
          <w:lang w:val="uk-UA"/>
        </w:rPr>
        <w:t>вул. Революції.</w:t>
      </w:r>
    </w:p>
    <w:p w:rsidR="0043571A" w:rsidRDefault="0043571A" w:rsidP="0013308B">
      <w:pPr>
        <w:pStyle w:val="24"/>
        <w:numPr>
          <w:ilvl w:val="0"/>
          <w:numId w:val="23"/>
        </w:numPr>
        <w:ind w:left="709"/>
        <w:jc w:val="both"/>
        <w:rPr>
          <w:rFonts w:ascii="Times New Roman" w:hAnsi="Times New Roman"/>
          <w:lang w:val="uk-UA"/>
        </w:rPr>
      </w:pPr>
      <w:r w:rsidRPr="006F25A3">
        <w:rPr>
          <w:rFonts w:ascii="Times New Roman" w:hAnsi="Times New Roman"/>
          <w:lang w:val="uk-UA"/>
        </w:rPr>
        <w:t xml:space="preserve"> Облаштування </w:t>
      </w:r>
      <w:r>
        <w:rPr>
          <w:rFonts w:ascii="Times New Roman" w:hAnsi="Times New Roman"/>
          <w:lang w:val="uk-UA"/>
        </w:rPr>
        <w:t xml:space="preserve">парків та </w:t>
      </w:r>
      <w:r w:rsidRPr="006F25A3">
        <w:rPr>
          <w:rFonts w:ascii="Times New Roman" w:hAnsi="Times New Roman"/>
          <w:lang w:val="uk-UA"/>
        </w:rPr>
        <w:t>сквер</w:t>
      </w:r>
      <w:r>
        <w:rPr>
          <w:rFonts w:ascii="Times New Roman" w:hAnsi="Times New Roman"/>
          <w:lang w:val="uk-UA"/>
        </w:rPr>
        <w:t>іву місті Буча:</w:t>
      </w:r>
    </w:p>
    <w:p w:rsidR="0043571A" w:rsidRDefault="0043571A" w:rsidP="00AB516B">
      <w:pPr>
        <w:pStyle w:val="24"/>
        <w:numPr>
          <w:ilvl w:val="1"/>
          <w:numId w:val="23"/>
        </w:numPr>
        <w:ind w:left="993" w:hanging="142"/>
        <w:jc w:val="both"/>
        <w:rPr>
          <w:rFonts w:ascii="Times New Roman" w:hAnsi="Times New Roman"/>
          <w:lang w:val="uk-UA"/>
        </w:rPr>
      </w:pPr>
      <w:r w:rsidRPr="006F25A3">
        <w:rPr>
          <w:rFonts w:ascii="Times New Roman" w:hAnsi="Times New Roman"/>
          <w:lang w:val="uk-UA"/>
        </w:rPr>
        <w:t>по вул. Патріотів</w:t>
      </w:r>
      <w:r>
        <w:rPr>
          <w:rFonts w:ascii="Times New Roman" w:hAnsi="Times New Roman"/>
          <w:lang w:val="uk-UA"/>
        </w:rPr>
        <w:t>;</w:t>
      </w:r>
    </w:p>
    <w:p w:rsidR="0043571A" w:rsidRDefault="0043571A" w:rsidP="00AB516B">
      <w:pPr>
        <w:pStyle w:val="24"/>
        <w:numPr>
          <w:ilvl w:val="1"/>
          <w:numId w:val="23"/>
        </w:numPr>
        <w:ind w:left="993" w:hanging="142"/>
        <w:jc w:val="both"/>
        <w:rPr>
          <w:rFonts w:ascii="Times New Roman" w:hAnsi="Times New Roman"/>
          <w:lang w:val="uk-UA"/>
        </w:rPr>
      </w:pPr>
      <w:r w:rsidRPr="00AB516B">
        <w:rPr>
          <w:rFonts w:ascii="Times New Roman" w:hAnsi="Times New Roman"/>
          <w:lang w:val="uk-UA"/>
        </w:rPr>
        <w:t>по вул.Тарасівській (біля бювету та біля будинків №1-в,1-г,3);</w:t>
      </w:r>
    </w:p>
    <w:p w:rsidR="0043571A" w:rsidRDefault="0043571A" w:rsidP="00AB516B">
      <w:pPr>
        <w:pStyle w:val="24"/>
        <w:numPr>
          <w:ilvl w:val="1"/>
          <w:numId w:val="23"/>
        </w:numPr>
        <w:ind w:left="993" w:hanging="142"/>
        <w:jc w:val="both"/>
        <w:rPr>
          <w:rFonts w:ascii="Times New Roman" w:hAnsi="Times New Roman"/>
          <w:lang w:val="uk-UA"/>
        </w:rPr>
      </w:pPr>
      <w:r w:rsidRPr="00AB516B">
        <w:rPr>
          <w:rFonts w:ascii="Times New Roman" w:hAnsi="Times New Roman"/>
          <w:lang w:val="uk-UA"/>
        </w:rPr>
        <w:t>вул.Тарасівська (біля буд.№8-а та №10-В)</w:t>
      </w:r>
      <w:r>
        <w:rPr>
          <w:rFonts w:ascii="Times New Roman" w:hAnsi="Times New Roman"/>
          <w:lang w:val="uk-UA"/>
        </w:rPr>
        <w:t>;</w:t>
      </w:r>
    </w:p>
    <w:p w:rsidR="0043571A" w:rsidRDefault="0043571A" w:rsidP="00AB516B">
      <w:pPr>
        <w:pStyle w:val="24"/>
        <w:numPr>
          <w:ilvl w:val="1"/>
          <w:numId w:val="23"/>
        </w:numPr>
        <w:ind w:left="993" w:hanging="142"/>
        <w:jc w:val="both"/>
        <w:rPr>
          <w:rFonts w:ascii="Times New Roman" w:hAnsi="Times New Roman"/>
          <w:lang w:val="uk-UA"/>
        </w:rPr>
      </w:pPr>
      <w:r w:rsidRPr="00AB516B">
        <w:rPr>
          <w:rFonts w:ascii="Times New Roman" w:hAnsi="Times New Roman"/>
          <w:lang w:val="uk-UA"/>
        </w:rPr>
        <w:t>сквер «Пам’яті жертв голодомору»;</w:t>
      </w:r>
    </w:p>
    <w:p w:rsidR="0043571A" w:rsidRPr="00AB516B" w:rsidRDefault="0043571A" w:rsidP="00AB516B">
      <w:pPr>
        <w:pStyle w:val="24"/>
        <w:numPr>
          <w:ilvl w:val="1"/>
          <w:numId w:val="23"/>
        </w:numPr>
        <w:ind w:left="993" w:hanging="142"/>
        <w:jc w:val="both"/>
        <w:rPr>
          <w:rFonts w:ascii="Times New Roman" w:hAnsi="Times New Roman"/>
          <w:lang w:val="uk-UA"/>
        </w:rPr>
      </w:pPr>
      <w:r w:rsidRPr="00AB516B">
        <w:rPr>
          <w:rFonts w:ascii="Times New Roman" w:hAnsi="Times New Roman"/>
          <w:lang w:val="uk-UA"/>
        </w:rPr>
        <w:t>парк «Козацького побуту».</w:t>
      </w:r>
    </w:p>
    <w:p w:rsidR="0043571A" w:rsidRDefault="0043571A" w:rsidP="0013308B">
      <w:pPr>
        <w:pStyle w:val="24"/>
        <w:numPr>
          <w:ilvl w:val="0"/>
          <w:numId w:val="23"/>
        </w:numPr>
        <w:ind w:left="709"/>
        <w:jc w:val="both"/>
        <w:rPr>
          <w:rFonts w:ascii="Times New Roman" w:hAnsi="Times New Roman"/>
          <w:lang w:val="uk-UA"/>
        </w:rPr>
      </w:pPr>
      <w:r w:rsidRPr="00D57CF4">
        <w:rPr>
          <w:rFonts w:ascii="Times New Roman" w:hAnsi="Times New Roman"/>
          <w:lang w:val="uk-UA"/>
        </w:rPr>
        <w:t>Реконструкція та ремонт  бювет</w:t>
      </w:r>
      <w:r>
        <w:rPr>
          <w:rFonts w:ascii="Times New Roman" w:hAnsi="Times New Roman"/>
          <w:lang w:val="uk-UA"/>
        </w:rPr>
        <w:t>ів</w:t>
      </w:r>
      <w:r w:rsidRPr="00D57CF4">
        <w:rPr>
          <w:rFonts w:ascii="Times New Roman" w:hAnsi="Times New Roman"/>
          <w:lang w:val="uk-UA"/>
        </w:rPr>
        <w:t xml:space="preserve"> по вул</w:t>
      </w:r>
      <w:r>
        <w:rPr>
          <w:rFonts w:ascii="Times New Roman" w:hAnsi="Times New Roman"/>
          <w:lang w:val="uk-UA"/>
        </w:rPr>
        <w:t>ицях м.Буча:</w:t>
      </w:r>
    </w:p>
    <w:p w:rsidR="0043571A" w:rsidRDefault="0043571A" w:rsidP="001D4221">
      <w:pPr>
        <w:pStyle w:val="24"/>
        <w:ind w:left="709"/>
        <w:jc w:val="both"/>
        <w:rPr>
          <w:rFonts w:ascii="Times New Roman" w:hAnsi="Times New Roman"/>
          <w:lang w:val="uk-UA"/>
        </w:rPr>
      </w:pPr>
      <w:r>
        <w:rPr>
          <w:rFonts w:ascii="Times New Roman" w:hAnsi="Times New Roman"/>
          <w:lang w:val="uk-UA"/>
        </w:rPr>
        <w:t>- вул.</w:t>
      </w:r>
      <w:r w:rsidRPr="00D57CF4">
        <w:rPr>
          <w:rFonts w:ascii="Times New Roman" w:hAnsi="Times New Roman"/>
          <w:lang w:val="uk-UA"/>
        </w:rPr>
        <w:t xml:space="preserve"> Енергетиків</w:t>
      </w:r>
      <w:r>
        <w:rPr>
          <w:rFonts w:ascii="Times New Roman" w:hAnsi="Times New Roman"/>
          <w:lang w:val="uk-UA"/>
        </w:rPr>
        <w:t>;</w:t>
      </w:r>
    </w:p>
    <w:p w:rsidR="0043571A" w:rsidRDefault="0043571A" w:rsidP="001D4221">
      <w:pPr>
        <w:pStyle w:val="24"/>
        <w:ind w:left="709"/>
        <w:jc w:val="both"/>
        <w:rPr>
          <w:rFonts w:ascii="Times New Roman" w:hAnsi="Times New Roman"/>
          <w:lang w:val="uk-UA"/>
        </w:rPr>
      </w:pPr>
      <w:r>
        <w:rPr>
          <w:rFonts w:ascii="Times New Roman" w:hAnsi="Times New Roman"/>
          <w:lang w:val="uk-UA"/>
        </w:rPr>
        <w:t>- вул. Тарасівська;</w:t>
      </w:r>
    </w:p>
    <w:p w:rsidR="0043571A" w:rsidRPr="00D57CF4" w:rsidRDefault="0043571A" w:rsidP="001D4221">
      <w:pPr>
        <w:pStyle w:val="24"/>
        <w:ind w:left="709"/>
        <w:jc w:val="both"/>
        <w:rPr>
          <w:rFonts w:ascii="Times New Roman" w:hAnsi="Times New Roman"/>
          <w:lang w:val="uk-UA"/>
        </w:rPr>
      </w:pPr>
      <w:r>
        <w:rPr>
          <w:rFonts w:ascii="Times New Roman" w:hAnsi="Times New Roman"/>
          <w:lang w:val="uk-UA"/>
        </w:rPr>
        <w:t>-</w:t>
      </w:r>
      <w:r w:rsidRPr="00D57CF4">
        <w:rPr>
          <w:rFonts w:ascii="Times New Roman" w:hAnsi="Times New Roman"/>
          <w:lang w:val="uk-UA"/>
        </w:rPr>
        <w:t>вул. Склозаводськ</w:t>
      </w:r>
      <w:r>
        <w:rPr>
          <w:rFonts w:ascii="Times New Roman" w:hAnsi="Times New Roman"/>
          <w:lang w:val="uk-UA"/>
        </w:rPr>
        <w:t>а.</w:t>
      </w:r>
    </w:p>
    <w:p w:rsidR="0043571A" w:rsidRDefault="0043571A" w:rsidP="0013308B">
      <w:pPr>
        <w:pStyle w:val="24"/>
        <w:numPr>
          <w:ilvl w:val="0"/>
          <w:numId w:val="23"/>
        </w:numPr>
        <w:ind w:left="709"/>
        <w:jc w:val="both"/>
        <w:rPr>
          <w:rFonts w:ascii="Times New Roman" w:hAnsi="Times New Roman"/>
          <w:lang w:val="uk-UA"/>
        </w:rPr>
      </w:pPr>
      <w:r>
        <w:rPr>
          <w:rFonts w:ascii="Times New Roman" w:hAnsi="Times New Roman"/>
          <w:lang w:val="uk-UA"/>
        </w:rPr>
        <w:t>Облаштування спортивних майданчиків та майданчиків з тренажерами у м.Буча:</w:t>
      </w:r>
    </w:p>
    <w:p w:rsidR="0043571A" w:rsidRDefault="0043571A" w:rsidP="0013308B">
      <w:pPr>
        <w:pStyle w:val="24"/>
        <w:numPr>
          <w:ilvl w:val="1"/>
          <w:numId w:val="23"/>
        </w:numPr>
        <w:ind w:left="1134" w:hanging="283"/>
        <w:jc w:val="both"/>
        <w:rPr>
          <w:rFonts w:ascii="Times New Roman" w:hAnsi="Times New Roman"/>
          <w:lang w:val="uk-UA"/>
        </w:rPr>
      </w:pPr>
      <w:r>
        <w:rPr>
          <w:rFonts w:ascii="Times New Roman" w:hAnsi="Times New Roman"/>
          <w:lang w:val="uk-UA"/>
        </w:rPr>
        <w:t>у дворі будинків по вул.Леха Качинського,4 та вул.Вокзальна,129-г;</w:t>
      </w:r>
    </w:p>
    <w:p w:rsidR="0043571A" w:rsidRDefault="0043571A" w:rsidP="0013308B">
      <w:pPr>
        <w:pStyle w:val="24"/>
        <w:numPr>
          <w:ilvl w:val="1"/>
          <w:numId w:val="23"/>
        </w:numPr>
        <w:ind w:left="1134" w:hanging="283"/>
        <w:jc w:val="both"/>
        <w:rPr>
          <w:rFonts w:ascii="Times New Roman" w:hAnsi="Times New Roman"/>
          <w:lang w:val="uk-UA"/>
        </w:rPr>
      </w:pPr>
      <w:r>
        <w:rPr>
          <w:rFonts w:ascii="Times New Roman" w:hAnsi="Times New Roman"/>
          <w:lang w:val="uk-UA"/>
        </w:rPr>
        <w:lastRenderedPageBreak/>
        <w:t>вул.Склозаводська,12;</w:t>
      </w:r>
    </w:p>
    <w:p w:rsidR="0043571A" w:rsidRPr="001D4221" w:rsidRDefault="0043571A" w:rsidP="0013308B">
      <w:pPr>
        <w:pStyle w:val="24"/>
        <w:numPr>
          <w:ilvl w:val="1"/>
          <w:numId w:val="23"/>
        </w:numPr>
        <w:ind w:left="1134" w:hanging="283"/>
        <w:jc w:val="both"/>
        <w:rPr>
          <w:rFonts w:ascii="Times New Roman" w:hAnsi="Times New Roman"/>
          <w:lang w:val="uk-UA"/>
        </w:rPr>
      </w:pPr>
      <w:r>
        <w:rPr>
          <w:rFonts w:ascii="Times New Roman" w:hAnsi="Times New Roman"/>
          <w:lang w:val="uk-UA"/>
        </w:rPr>
        <w:t>на стадіоні по вул.Склозаводська,12 (футбольний та баскетбольний майданчики).</w:t>
      </w:r>
    </w:p>
    <w:p w:rsidR="0043571A" w:rsidRDefault="0043571A" w:rsidP="0013308B">
      <w:pPr>
        <w:pStyle w:val="24"/>
        <w:numPr>
          <w:ilvl w:val="0"/>
          <w:numId w:val="23"/>
        </w:numPr>
        <w:ind w:left="709"/>
        <w:jc w:val="both"/>
        <w:rPr>
          <w:rFonts w:ascii="Times New Roman" w:hAnsi="Times New Roman"/>
          <w:lang w:val="uk-UA"/>
        </w:rPr>
      </w:pPr>
      <w:r>
        <w:rPr>
          <w:rFonts w:ascii="Times New Roman" w:hAnsi="Times New Roman"/>
          <w:lang w:val="uk-UA"/>
        </w:rPr>
        <w:t>Облаштування майданчиків для паркування транспортних засобів:</w:t>
      </w:r>
    </w:p>
    <w:p w:rsidR="0043571A" w:rsidRDefault="0043571A" w:rsidP="0013308B">
      <w:pPr>
        <w:pStyle w:val="24"/>
        <w:numPr>
          <w:ilvl w:val="1"/>
          <w:numId w:val="23"/>
        </w:numPr>
        <w:ind w:left="1134"/>
        <w:jc w:val="both"/>
        <w:rPr>
          <w:rFonts w:ascii="Times New Roman" w:hAnsi="Times New Roman"/>
          <w:lang w:val="uk-UA"/>
        </w:rPr>
      </w:pPr>
      <w:r>
        <w:rPr>
          <w:rFonts w:ascii="Times New Roman" w:hAnsi="Times New Roman"/>
          <w:lang w:val="uk-UA"/>
        </w:rPr>
        <w:t>по вул.Леха Качинського ,4-а (навколо ТП 130).</w:t>
      </w:r>
    </w:p>
    <w:p w:rsidR="0043571A" w:rsidRDefault="0043571A" w:rsidP="0013308B">
      <w:pPr>
        <w:pStyle w:val="24"/>
        <w:numPr>
          <w:ilvl w:val="0"/>
          <w:numId w:val="23"/>
        </w:numPr>
        <w:ind w:left="709"/>
        <w:jc w:val="both"/>
        <w:rPr>
          <w:rFonts w:ascii="Times New Roman" w:hAnsi="Times New Roman"/>
          <w:lang w:val="uk-UA"/>
        </w:rPr>
      </w:pPr>
      <w:r w:rsidRPr="006F25A3">
        <w:rPr>
          <w:rFonts w:ascii="Times New Roman" w:hAnsi="Times New Roman"/>
          <w:lang w:val="uk-UA"/>
        </w:rPr>
        <w:t>Облаштування об’єктів інфраструктури комунальної власності пандусами та іншими засобами, які покращуватимуть доступність до них людей з обмеженими фізичними можливостями.</w:t>
      </w:r>
    </w:p>
    <w:p w:rsidR="0043571A" w:rsidRDefault="0043571A" w:rsidP="00B95724">
      <w:pPr>
        <w:pStyle w:val="24"/>
        <w:jc w:val="both"/>
        <w:rPr>
          <w:rFonts w:ascii="Times New Roman" w:hAnsi="Times New Roman"/>
          <w:lang w:val="uk-UA"/>
        </w:rPr>
      </w:pPr>
      <w:r w:rsidRPr="00AB516B">
        <w:rPr>
          <w:rFonts w:ascii="Times New Roman" w:hAnsi="Times New Roman"/>
          <w:b/>
          <w:lang w:val="uk-UA"/>
        </w:rPr>
        <w:t>1</w:t>
      </w:r>
      <w:r>
        <w:rPr>
          <w:rFonts w:ascii="Times New Roman" w:hAnsi="Times New Roman"/>
          <w:b/>
          <w:lang w:val="uk-UA"/>
        </w:rPr>
        <w:t>4</w:t>
      </w:r>
      <w:r w:rsidRPr="00AB516B">
        <w:rPr>
          <w:rFonts w:ascii="Times New Roman" w:hAnsi="Times New Roman"/>
          <w:b/>
          <w:lang w:val="uk-UA"/>
        </w:rPr>
        <w:t>)</w:t>
      </w:r>
      <w:r w:rsidRPr="00B95724">
        <w:rPr>
          <w:rFonts w:ascii="Times New Roman" w:hAnsi="Times New Roman"/>
          <w:lang w:val="uk-UA"/>
        </w:rPr>
        <w:t>Будівництво пішохідного шляхопроводу тунельного типу під залізничними коліями станції м.Буча</w:t>
      </w:r>
      <w:r>
        <w:rPr>
          <w:rFonts w:ascii="Times New Roman" w:hAnsi="Times New Roman"/>
          <w:lang w:val="uk-UA"/>
        </w:rPr>
        <w:t>.</w:t>
      </w:r>
    </w:p>
    <w:p w:rsidR="0043571A" w:rsidRDefault="0043571A" w:rsidP="00B95724">
      <w:pPr>
        <w:pStyle w:val="24"/>
        <w:jc w:val="both"/>
        <w:rPr>
          <w:rFonts w:ascii="Times New Roman" w:hAnsi="Times New Roman"/>
          <w:lang w:val="uk-UA"/>
        </w:rPr>
      </w:pPr>
      <w:r w:rsidRPr="00AB516B">
        <w:rPr>
          <w:rFonts w:ascii="Times New Roman" w:hAnsi="Times New Roman"/>
          <w:b/>
          <w:lang w:val="uk-UA"/>
        </w:rPr>
        <w:t>1</w:t>
      </w:r>
      <w:r>
        <w:rPr>
          <w:rFonts w:ascii="Times New Roman" w:hAnsi="Times New Roman"/>
          <w:b/>
          <w:lang w:val="uk-UA"/>
        </w:rPr>
        <w:t>5</w:t>
      </w:r>
      <w:r w:rsidRPr="00AB516B">
        <w:rPr>
          <w:rFonts w:ascii="Times New Roman" w:hAnsi="Times New Roman"/>
          <w:b/>
          <w:lang w:val="uk-UA"/>
        </w:rPr>
        <w:t>)</w:t>
      </w:r>
      <w:r w:rsidRPr="00ED66B4">
        <w:rPr>
          <w:rFonts w:ascii="Times New Roman" w:hAnsi="Times New Roman"/>
          <w:lang w:val="uk-UA"/>
        </w:rPr>
        <w:t xml:space="preserve"> Капітальний ремонт приміщень будівлі Бучанської міської ради</w:t>
      </w:r>
      <w:r>
        <w:rPr>
          <w:rFonts w:ascii="Times New Roman" w:hAnsi="Times New Roman"/>
          <w:lang w:val="uk-UA"/>
        </w:rPr>
        <w:t>.</w:t>
      </w:r>
    </w:p>
    <w:p w:rsidR="0043571A" w:rsidRPr="00836E02" w:rsidRDefault="0043571A" w:rsidP="00836E02">
      <w:pPr>
        <w:pStyle w:val="31"/>
        <w:tabs>
          <w:tab w:val="left" w:pos="284"/>
        </w:tabs>
        <w:ind w:left="0"/>
        <w:jc w:val="both"/>
        <w:rPr>
          <w:sz w:val="22"/>
          <w:szCs w:val="22"/>
          <w:lang w:val="uk-UA"/>
        </w:rPr>
      </w:pPr>
      <w:r w:rsidRPr="00836E02">
        <w:rPr>
          <w:b/>
          <w:sz w:val="22"/>
          <w:szCs w:val="22"/>
          <w:lang w:val="uk-UA"/>
        </w:rPr>
        <w:t>16)</w:t>
      </w:r>
      <w:r w:rsidRPr="00500B62">
        <w:rPr>
          <w:sz w:val="22"/>
          <w:szCs w:val="22"/>
          <w:lang w:val="uk-UA"/>
        </w:rPr>
        <w:t>Будівництво торгово-розважального комплексу по бул.Бірюкова,2 з підземнимавтопаркінгом заг</w:t>
      </w:r>
      <w:r>
        <w:rPr>
          <w:sz w:val="22"/>
          <w:szCs w:val="22"/>
          <w:lang w:val="uk-UA"/>
        </w:rPr>
        <w:t xml:space="preserve">альною </w:t>
      </w:r>
      <w:r w:rsidRPr="00500B62">
        <w:rPr>
          <w:sz w:val="22"/>
          <w:szCs w:val="22"/>
          <w:lang w:val="uk-UA"/>
        </w:rPr>
        <w:t>площею 23140,4 кв.м.</w:t>
      </w:r>
      <w:r>
        <w:rPr>
          <w:sz w:val="22"/>
          <w:szCs w:val="22"/>
          <w:lang w:val="uk-UA"/>
        </w:rPr>
        <w:t>.</w:t>
      </w:r>
    </w:p>
    <w:p w:rsidR="0043571A" w:rsidRPr="006F25A3" w:rsidRDefault="0043571A" w:rsidP="00367E24">
      <w:pPr>
        <w:spacing w:line="264" w:lineRule="auto"/>
        <w:ind w:firstLine="1134"/>
        <w:jc w:val="both"/>
        <w:rPr>
          <w:b/>
          <w:bCs/>
          <w:i/>
          <w:iCs/>
          <w:sz w:val="22"/>
          <w:szCs w:val="22"/>
          <w:u w:val="single"/>
          <w:lang w:val="uk-UA"/>
        </w:rPr>
      </w:pPr>
      <w:r w:rsidRPr="006F25A3">
        <w:rPr>
          <w:b/>
          <w:bCs/>
          <w:i/>
          <w:iCs/>
          <w:sz w:val="22"/>
          <w:szCs w:val="22"/>
          <w:u w:val="single"/>
          <w:lang w:val="uk-UA"/>
        </w:rPr>
        <w:t>Основні завдання та заходи на 201</w:t>
      </w:r>
      <w:r>
        <w:rPr>
          <w:b/>
          <w:bCs/>
          <w:i/>
          <w:iCs/>
          <w:sz w:val="22"/>
          <w:szCs w:val="22"/>
          <w:u w:val="single"/>
          <w:lang w:val="uk-UA"/>
        </w:rPr>
        <w:t>8</w:t>
      </w:r>
      <w:r w:rsidRPr="006F25A3">
        <w:rPr>
          <w:b/>
          <w:bCs/>
          <w:i/>
          <w:iCs/>
          <w:sz w:val="22"/>
          <w:szCs w:val="22"/>
          <w:u w:val="single"/>
          <w:lang w:val="uk-UA"/>
        </w:rPr>
        <w:t xml:space="preserve"> рік</w:t>
      </w:r>
    </w:p>
    <w:p w:rsidR="0043571A" w:rsidRPr="006F25A3" w:rsidRDefault="0043571A" w:rsidP="000220BB">
      <w:pPr>
        <w:pStyle w:val="a5"/>
        <w:numPr>
          <w:ilvl w:val="0"/>
          <w:numId w:val="4"/>
        </w:numPr>
        <w:tabs>
          <w:tab w:val="num" w:pos="1134"/>
          <w:tab w:val="num" w:pos="1276"/>
        </w:tabs>
        <w:ind w:left="1134" w:hanging="414"/>
        <w:jc w:val="both"/>
        <w:rPr>
          <w:sz w:val="22"/>
          <w:szCs w:val="22"/>
        </w:rPr>
      </w:pPr>
      <w:r w:rsidRPr="006F25A3">
        <w:rPr>
          <w:sz w:val="22"/>
          <w:szCs w:val="22"/>
        </w:rPr>
        <w:t xml:space="preserve">створення сприятливих умов для інвестування у житлове будівництво з метою подальшого збільшення житлового фонду міста та формування ринку доступного житла; </w:t>
      </w:r>
    </w:p>
    <w:p w:rsidR="0043571A" w:rsidRPr="006F25A3" w:rsidRDefault="0043571A" w:rsidP="000220BB">
      <w:pPr>
        <w:pStyle w:val="a5"/>
        <w:numPr>
          <w:ilvl w:val="0"/>
          <w:numId w:val="4"/>
        </w:numPr>
        <w:tabs>
          <w:tab w:val="num" w:pos="1134"/>
          <w:tab w:val="num" w:pos="1276"/>
        </w:tabs>
        <w:ind w:left="1134" w:hanging="414"/>
        <w:jc w:val="both"/>
        <w:rPr>
          <w:sz w:val="22"/>
          <w:szCs w:val="22"/>
        </w:rPr>
      </w:pPr>
      <w:r w:rsidRPr="006F25A3">
        <w:rPr>
          <w:sz w:val="22"/>
          <w:szCs w:val="22"/>
        </w:rPr>
        <w:t>забезпечення житлом соціально-незахищених верств населення, у тому числі пільгових категорій громадян;</w:t>
      </w:r>
    </w:p>
    <w:p w:rsidR="0043571A" w:rsidRPr="006F25A3" w:rsidRDefault="0043571A" w:rsidP="000220BB">
      <w:pPr>
        <w:pStyle w:val="a5"/>
        <w:numPr>
          <w:ilvl w:val="0"/>
          <w:numId w:val="4"/>
        </w:numPr>
        <w:tabs>
          <w:tab w:val="num" w:pos="1134"/>
          <w:tab w:val="num" w:pos="1276"/>
        </w:tabs>
        <w:ind w:left="1134" w:hanging="414"/>
        <w:jc w:val="both"/>
        <w:rPr>
          <w:sz w:val="22"/>
          <w:szCs w:val="22"/>
        </w:rPr>
      </w:pPr>
      <w:r w:rsidRPr="006F25A3">
        <w:rPr>
          <w:sz w:val="22"/>
          <w:szCs w:val="22"/>
        </w:rPr>
        <w:t>передбачення коштів з бюджету для забезпечення житлом сімей військовослужбовців, які загинули під час виконання службових обов’язків при проведенні заходів антитерористичної операції;</w:t>
      </w:r>
    </w:p>
    <w:p w:rsidR="0043571A" w:rsidRPr="006F25A3" w:rsidRDefault="0043571A" w:rsidP="000220BB">
      <w:pPr>
        <w:pStyle w:val="a5"/>
        <w:numPr>
          <w:ilvl w:val="0"/>
          <w:numId w:val="4"/>
        </w:numPr>
        <w:tabs>
          <w:tab w:val="num" w:pos="1134"/>
          <w:tab w:val="num" w:pos="1276"/>
        </w:tabs>
        <w:ind w:left="1134" w:hanging="414"/>
        <w:jc w:val="both"/>
        <w:rPr>
          <w:sz w:val="22"/>
          <w:szCs w:val="22"/>
        </w:rPr>
      </w:pPr>
      <w:r w:rsidRPr="006F25A3">
        <w:rPr>
          <w:sz w:val="22"/>
          <w:szCs w:val="22"/>
        </w:rPr>
        <w:t>запровадження прогресивних архітектурно-конструктивних і технічних рішень у розробленні та впровадженні економічних та енергозберігаючих проектів житлових будинків;</w:t>
      </w:r>
    </w:p>
    <w:p w:rsidR="0043571A" w:rsidRPr="006F25A3" w:rsidRDefault="0043571A" w:rsidP="000220BB">
      <w:pPr>
        <w:pStyle w:val="a5"/>
        <w:numPr>
          <w:ilvl w:val="0"/>
          <w:numId w:val="4"/>
        </w:numPr>
        <w:tabs>
          <w:tab w:val="num" w:pos="1134"/>
          <w:tab w:val="num" w:pos="1276"/>
        </w:tabs>
        <w:ind w:left="1134" w:hanging="414"/>
        <w:jc w:val="both"/>
        <w:rPr>
          <w:sz w:val="22"/>
          <w:szCs w:val="22"/>
        </w:rPr>
      </w:pPr>
      <w:r w:rsidRPr="006F25A3">
        <w:rPr>
          <w:sz w:val="22"/>
          <w:szCs w:val="22"/>
        </w:rPr>
        <w:t>здійснення заходів з інженерної підготовки території під житлове будівництво як у межах забудови, так і на вільних  земельних ділянках;</w:t>
      </w:r>
    </w:p>
    <w:p w:rsidR="0043571A" w:rsidRPr="006F25A3" w:rsidRDefault="0043571A" w:rsidP="000220BB">
      <w:pPr>
        <w:pStyle w:val="a5"/>
        <w:numPr>
          <w:ilvl w:val="0"/>
          <w:numId w:val="4"/>
        </w:numPr>
        <w:tabs>
          <w:tab w:val="num" w:pos="1134"/>
          <w:tab w:val="num" w:pos="1276"/>
        </w:tabs>
        <w:ind w:left="1134" w:hanging="414"/>
        <w:jc w:val="both"/>
        <w:rPr>
          <w:sz w:val="22"/>
          <w:szCs w:val="22"/>
        </w:rPr>
      </w:pPr>
      <w:r w:rsidRPr="006F25A3">
        <w:rPr>
          <w:sz w:val="22"/>
          <w:szCs w:val="22"/>
        </w:rPr>
        <w:t>з метою зменшення об'єктів незавершеного багатоквартирного житлового будівництва з високим ступенем будівельної готовності, подання об’єктів на розгляд Міжвідомчої комісії Мінрегіону з розгляду пропозицій щодо формування переліку об’єктів житлового будівництва, на добудову (будівництво) яких будуть спрямовуватися кошти з державного бюджету.</w:t>
      </w:r>
    </w:p>
    <w:p w:rsidR="0043571A" w:rsidRPr="006F25A3" w:rsidRDefault="0043571A" w:rsidP="00A6215F">
      <w:pPr>
        <w:ind w:firstLine="720"/>
        <w:jc w:val="both"/>
        <w:rPr>
          <w:b/>
          <w:sz w:val="22"/>
          <w:szCs w:val="22"/>
          <w:lang w:val="uk-UA"/>
        </w:rPr>
      </w:pPr>
    </w:p>
    <w:p w:rsidR="0043571A" w:rsidRPr="006F25A3" w:rsidRDefault="0043571A" w:rsidP="00A6215F">
      <w:pPr>
        <w:ind w:firstLine="720"/>
        <w:jc w:val="both"/>
        <w:rPr>
          <w:b/>
          <w:sz w:val="22"/>
          <w:szCs w:val="22"/>
          <w:lang w:val="uk-UA"/>
        </w:rPr>
      </w:pPr>
      <w:r>
        <w:rPr>
          <w:b/>
          <w:sz w:val="22"/>
          <w:szCs w:val="22"/>
          <w:lang w:val="uk-UA"/>
        </w:rPr>
        <w:t>3</w:t>
      </w:r>
      <w:r w:rsidRPr="006F25A3">
        <w:rPr>
          <w:b/>
          <w:sz w:val="22"/>
          <w:szCs w:val="22"/>
          <w:lang w:val="uk-UA"/>
        </w:rPr>
        <w:t>.1.7. Житлово-комунальне господарство.</w:t>
      </w:r>
    </w:p>
    <w:p w:rsidR="0043571A" w:rsidRPr="006F25A3" w:rsidRDefault="0043571A" w:rsidP="00715135">
      <w:pPr>
        <w:ind w:firstLine="709"/>
        <w:jc w:val="both"/>
        <w:rPr>
          <w:sz w:val="22"/>
          <w:szCs w:val="22"/>
          <w:lang w:val="uk-UA"/>
        </w:rPr>
      </w:pPr>
      <w:r w:rsidRPr="006F25A3">
        <w:rPr>
          <w:sz w:val="22"/>
          <w:szCs w:val="22"/>
          <w:lang w:val="uk-UA"/>
        </w:rPr>
        <w:t>Протягом останніх років значна увага в місті Буча приділялась забезпеченню розвитку сфери житлово-комунального господарства.</w:t>
      </w:r>
    </w:p>
    <w:p w:rsidR="0043571A" w:rsidRPr="002D0E3E" w:rsidRDefault="0043571A" w:rsidP="000D3279">
      <w:pPr>
        <w:tabs>
          <w:tab w:val="left" w:pos="0"/>
        </w:tabs>
        <w:contextualSpacing/>
        <w:jc w:val="both"/>
        <w:rPr>
          <w:bCs/>
          <w:sz w:val="22"/>
          <w:szCs w:val="22"/>
          <w:lang w:val="uk-UA"/>
        </w:rPr>
      </w:pPr>
      <w:r w:rsidRPr="006F25A3">
        <w:rPr>
          <w:sz w:val="22"/>
          <w:szCs w:val="22"/>
          <w:lang w:val="uk-UA"/>
        </w:rPr>
        <w:tab/>
      </w:r>
      <w:r w:rsidRPr="002D0E3E">
        <w:rPr>
          <w:bCs/>
          <w:sz w:val="22"/>
          <w:szCs w:val="22"/>
          <w:lang w:val="uk-UA"/>
        </w:rPr>
        <w:t xml:space="preserve">В місті працює КП „БУЖКГ”,яке засновано в травні 1999 року на комунальній формі власності Бучанської міської ради та діє на підставі Статуту. </w:t>
      </w:r>
      <w:r w:rsidRPr="002D0E3E">
        <w:rPr>
          <w:sz w:val="22"/>
          <w:szCs w:val="22"/>
          <w:lang w:val="uk-UA"/>
        </w:rPr>
        <w:t xml:space="preserve">Предметом діяльності </w:t>
      </w:r>
      <w:r w:rsidRPr="002D0E3E">
        <w:rPr>
          <w:bCs/>
          <w:sz w:val="22"/>
          <w:szCs w:val="22"/>
          <w:lang w:val="uk-UA"/>
        </w:rPr>
        <w:t>КП „БУЖКГ” є експлуатація та утримання в належному стані будинків та прибудинкової територій, виконання робіт по капітальному та поточному ремонту житлових будинків, об’єктів соціального, культурного призначення.</w:t>
      </w:r>
    </w:p>
    <w:p w:rsidR="0043571A" w:rsidRPr="005100E2" w:rsidRDefault="0043571A" w:rsidP="00715135">
      <w:pPr>
        <w:shd w:val="clear" w:color="auto" w:fill="FFFFFF"/>
        <w:ind w:firstLine="540"/>
        <w:jc w:val="both"/>
        <w:rPr>
          <w:bCs/>
          <w:sz w:val="22"/>
          <w:szCs w:val="22"/>
          <w:lang w:val="uk-UA"/>
        </w:rPr>
      </w:pPr>
      <w:r w:rsidRPr="002D0E3E">
        <w:rPr>
          <w:bCs/>
          <w:sz w:val="22"/>
          <w:szCs w:val="22"/>
          <w:lang w:val="uk-UA"/>
        </w:rPr>
        <w:t xml:space="preserve">Підприємство  обслуговує </w:t>
      </w:r>
      <w:r>
        <w:rPr>
          <w:bCs/>
          <w:sz w:val="22"/>
          <w:szCs w:val="22"/>
          <w:lang w:val="uk-UA"/>
        </w:rPr>
        <w:t>148</w:t>
      </w:r>
      <w:r w:rsidRPr="002D0E3E">
        <w:rPr>
          <w:bCs/>
          <w:sz w:val="22"/>
          <w:szCs w:val="22"/>
          <w:lang w:val="uk-UA"/>
        </w:rPr>
        <w:t xml:space="preserve"> житлових будинків, в т.ч</w:t>
      </w:r>
      <w:r w:rsidRPr="009F7C15">
        <w:rPr>
          <w:bCs/>
          <w:sz w:val="22"/>
          <w:szCs w:val="22"/>
          <w:lang w:val="uk-UA"/>
        </w:rPr>
        <w:t>. 7</w:t>
      </w:r>
      <w:r w:rsidRPr="002D0E3E">
        <w:rPr>
          <w:bCs/>
          <w:sz w:val="22"/>
          <w:szCs w:val="22"/>
          <w:lang w:val="uk-UA"/>
        </w:rPr>
        <w:t xml:space="preserve"> гурто</w:t>
      </w:r>
      <w:r>
        <w:rPr>
          <w:bCs/>
          <w:sz w:val="22"/>
          <w:szCs w:val="22"/>
          <w:lang w:val="uk-UA"/>
        </w:rPr>
        <w:t>житків</w:t>
      </w:r>
      <w:r w:rsidRPr="002D0E3E">
        <w:rPr>
          <w:bCs/>
          <w:sz w:val="22"/>
          <w:szCs w:val="22"/>
          <w:lang w:val="uk-UA"/>
        </w:rPr>
        <w:t xml:space="preserve">. </w:t>
      </w:r>
      <w:r>
        <w:rPr>
          <w:bCs/>
          <w:sz w:val="22"/>
          <w:szCs w:val="22"/>
          <w:lang w:val="uk-UA"/>
        </w:rPr>
        <w:t xml:space="preserve">В 2017 році фактично сплачено населенням за послуги по обслуговуванню будинків та прибудинкової території </w:t>
      </w:r>
      <w:r w:rsidRPr="005100E2">
        <w:rPr>
          <w:bCs/>
          <w:lang w:val="uk-UA"/>
        </w:rPr>
        <w:t>11291,4</w:t>
      </w:r>
      <w:r>
        <w:rPr>
          <w:bCs/>
          <w:sz w:val="22"/>
          <w:szCs w:val="22"/>
          <w:lang w:val="uk-UA"/>
        </w:rPr>
        <w:t>тис.грн., що складає 94,8% від нарахування.</w:t>
      </w:r>
      <w:r w:rsidRPr="005100E2">
        <w:rPr>
          <w:bCs/>
          <w:sz w:val="22"/>
          <w:szCs w:val="22"/>
          <w:lang w:val="uk-UA"/>
        </w:rPr>
        <w:t>На 01.01.2018р. сума заборгованості населення по квартплаті становить 3275,5</w:t>
      </w:r>
      <w:r>
        <w:rPr>
          <w:bCs/>
          <w:sz w:val="22"/>
          <w:szCs w:val="22"/>
          <w:lang w:val="uk-UA"/>
        </w:rPr>
        <w:t>тис.</w:t>
      </w:r>
      <w:r w:rsidRPr="005100E2">
        <w:rPr>
          <w:bCs/>
          <w:sz w:val="22"/>
          <w:szCs w:val="22"/>
          <w:lang w:val="uk-UA"/>
        </w:rPr>
        <w:t>грн.</w:t>
      </w:r>
      <w:r>
        <w:rPr>
          <w:bCs/>
          <w:sz w:val="22"/>
          <w:szCs w:val="22"/>
          <w:lang w:val="uk-UA"/>
        </w:rPr>
        <w:t>.</w:t>
      </w:r>
    </w:p>
    <w:p w:rsidR="0043571A" w:rsidRDefault="0043571A" w:rsidP="00715135">
      <w:pPr>
        <w:ind w:firstLine="540"/>
        <w:jc w:val="both"/>
        <w:rPr>
          <w:bCs/>
          <w:sz w:val="22"/>
          <w:szCs w:val="22"/>
          <w:lang w:val="uk-UA"/>
        </w:rPr>
      </w:pPr>
      <w:r w:rsidRPr="006F25A3">
        <w:rPr>
          <w:bCs/>
          <w:sz w:val="22"/>
          <w:szCs w:val="22"/>
          <w:lang w:val="uk-UA"/>
        </w:rPr>
        <w:t>Аналізуючи роботу попереднього періоду враховуючи всі напрацювання з метою її покращення, працівники КП «БУЖКГ» з початку року, здійснило ремонтно-відновлювальні роботи  на  підпорядкованих будинках, прибудинкові території, дитячих та спортивних майданчиків, елементів зовніш</w:t>
      </w:r>
      <w:r>
        <w:rPr>
          <w:bCs/>
          <w:sz w:val="22"/>
          <w:szCs w:val="22"/>
          <w:lang w:val="uk-UA"/>
        </w:rPr>
        <w:t>нього упорядкування, внутрішньо</w:t>
      </w:r>
      <w:r w:rsidRPr="006F25A3">
        <w:rPr>
          <w:bCs/>
          <w:sz w:val="22"/>
          <w:szCs w:val="22"/>
          <w:lang w:val="uk-UA"/>
        </w:rPr>
        <w:t xml:space="preserve">будинкових систем холодного, гарячого водопостачання, водовідведення витяжних та вентиляційних системах, електропостачання в будинках, вуличного освітлення, ліфтового господарства, </w:t>
      </w:r>
      <w:r w:rsidRPr="005100E2">
        <w:rPr>
          <w:bCs/>
          <w:sz w:val="22"/>
          <w:szCs w:val="22"/>
          <w:lang w:val="uk-UA"/>
        </w:rPr>
        <w:t>1</w:t>
      </w:r>
      <w:r>
        <w:rPr>
          <w:bCs/>
          <w:sz w:val="22"/>
          <w:szCs w:val="22"/>
          <w:lang w:val="uk-UA"/>
        </w:rPr>
        <w:t>3</w:t>
      </w:r>
      <w:r w:rsidRPr="006F25A3">
        <w:rPr>
          <w:bCs/>
          <w:sz w:val="22"/>
          <w:szCs w:val="22"/>
          <w:lang w:val="uk-UA"/>
        </w:rPr>
        <w:t xml:space="preserve"> трансформаторних підстанцій. По підприємству підготовлено наказ щодо підготовки об’єктів до роботи в осінньо-зимовий період. Створено робочу групу, розроблено графік обстеження та план практичних заходів по усуненню недоліків. </w:t>
      </w:r>
      <w:r>
        <w:rPr>
          <w:bCs/>
          <w:sz w:val="22"/>
          <w:szCs w:val="22"/>
          <w:lang w:val="uk-UA"/>
        </w:rPr>
        <w:t>Проводиться</w:t>
      </w:r>
      <w:r w:rsidRPr="006F25A3">
        <w:rPr>
          <w:bCs/>
          <w:sz w:val="22"/>
          <w:szCs w:val="22"/>
          <w:lang w:val="uk-UA"/>
        </w:rPr>
        <w:t xml:space="preserve"> ревізі</w:t>
      </w:r>
      <w:r>
        <w:rPr>
          <w:bCs/>
          <w:sz w:val="22"/>
          <w:szCs w:val="22"/>
          <w:lang w:val="uk-UA"/>
        </w:rPr>
        <w:t>я</w:t>
      </w:r>
      <w:r w:rsidRPr="006F25A3">
        <w:rPr>
          <w:bCs/>
          <w:sz w:val="22"/>
          <w:szCs w:val="22"/>
          <w:lang w:val="uk-UA"/>
        </w:rPr>
        <w:t xml:space="preserve"> мереж теплопостачання, розроблено план заходів щодо виконання ремонтних робіт по приведенню господарства міста в належний стан.</w:t>
      </w:r>
    </w:p>
    <w:p w:rsidR="0043571A" w:rsidRPr="005100E2" w:rsidRDefault="0043571A" w:rsidP="005100E2">
      <w:pPr>
        <w:ind w:firstLine="708"/>
        <w:jc w:val="both"/>
        <w:rPr>
          <w:bCs/>
          <w:sz w:val="22"/>
          <w:szCs w:val="22"/>
          <w:lang w:val="uk-UA"/>
        </w:rPr>
      </w:pPr>
      <w:r w:rsidRPr="005100E2">
        <w:rPr>
          <w:bCs/>
          <w:sz w:val="22"/>
          <w:szCs w:val="22"/>
          <w:lang w:val="uk-UA"/>
        </w:rPr>
        <w:t xml:space="preserve">Відремонтовано 23 під’їзди, 70 віконних рам та вхідних дверей. На 13 будинках проведено відновлювальні роботи  покрівлі та оглядових вікон, відремонтовано 45 лавочок. В місцях загального користування засклено 91 м.кв. вікон. </w:t>
      </w:r>
    </w:p>
    <w:p w:rsidR="0043571A" w:rsidRDefault="0043571A" w:rsidP="005100E2">
      <w:pPr>
        <w:ind w:firstLine="708"/>
        <w:jc w:val="both"/>
        <w:rPr>
          <w:bCs/>
          <w:sz w:val="22"/>
          <w:szCs w:val="22"/>
          <w:lang w:val="uk-UA"/>
        </w:rPr>
      </w:pPr>
      <w:r w:rsidRPr="005100E2">
        <w:rPr>
          <w:bCs/>
          <w:sz w:val="22"/>
          <w:szCs w:val="22"/>
          <w:lang w:val="uk-UA"/>
        </w:rPr>
        <w:t xml:space="preserve">Проведено 2134 поточних ремонти та профілактики внутрішньобудинкових мереж, в т.ч. мереж теплопостачання - 311; електропостачання - 808; водопостачання та водовідведення - 1015. Проведено обстеження та ремонт 188 вентиляційних каналів. У 12 будинках відремонтовано східці. Відремонтовано 18 дитячих майданчиків,  проведено поточний ремонт  106 щитових.  Замінено 52 кранів в мережах опалення, 12 задвижок. </w:t>
      </w:r>
    </w:p>
    <w:p w:rsidR="0043571A" w:rsidRPr="00B16DEF" w:rsidRDefault="0043571A" w:rsidP="005100E2">
      <w:pPr>
        <w:ind w:firstLine="708"/>
        <w:jc w:val="both"/>
        <w:rPr>
          <w:bCs/>
          <w:sz w:val="22"/>
          <w:szCs w:val="22"/>
          <w:lang w:val="uk-UA"/>
        </w:rPr>
      </w:pPr>
      <w:r w:rsidRPr="00B16DEF">
        <w:rPr>
          <w:bCs/>
          <w:sz w:val="22"/>
          <w:szCs w:val="22"/>
          <w:lang w:val="uk-UA"/>
        </w:rPr>
        <w:lastRenderedPageBreak/>
        <w:t>Протягом 2017 року вивезено понад 1609,0 куб.м негабаритного сміття  та 28513 м3 твердих побутових відходів. З мешканцями приватного сектору укладено 4371 договорів  на вивезення твердих відходів.</w:t>
      </w:r>
    </w:p>
    <w:p w:rsidR="0043571A" w:rsidRPr="006F25A3" w:rsidRDefault="0043571A" w:rsidP="00715135">
      <w:pPr>
        <w:ind w:firstLine="540"/>
        <w:jc w:val="both"/>
        <w:rPr>
          <w:bCs/>
          <w:sz w:val="22"/>
          <w:szCs w:val="22"/>
          <w:lang w:val="uk-UA"/>
        </w:rPr>
      </w:pPr>
      <w:r w:rsidRPr="008760D1">
        <w:rPr>
          <w:bCs/>
          <w:sz w:val="22"/>
          <w:szCs w:val="22"/>
          <w:lang w:val="uk-UA"/>
        </w:rPr>
        <w:t>Протягом року було куплено автомобіль МАЗ.</w:t>
      </w:r>
    </w:p>
    <w:p w:rsidR="0043571A" w:rsidRPr="006F25A3" w:rsidRDefault="0043571A" w:rsidP="00DC05D7">
      <w:pPr>
        <w:pStyle w:val="31"/>
        <w:ind w:left="0" w:firstLine="540"/>
        <w:jc w:val="both"/>
        <w:rPr>
          <w:sz w:val="22"/>
          <w:szCs w:val="22"/>
          <w:lang w:val="uk-UA"/>
        </w:rPr>
      </w:pPr>
      <w:r w:rsidRPr="006F25A3">
        <w:rPr>
          <w:bCs/>
          <w:sz w:val="22"/>
          <w:szCs w:val="22"/>
          <w:lang w:val="uk-UA"/>
        </w:rPr>
        <w:t>На протязі 201</w:t>
      </w:r>
      <w:r>
        <w:rPr>
          <w:bCs/>
          <w:sz w:val="22"/>
          <w:szCs w:val="22"/>
          <w:lang w:val="uk-UA"/>
        </w:rPr>
        <w:t>7</w:t>
      </w:r>
      <w:r w:rsidRPr="006F25A3">
        <w:rPr>
          <w:bCs/>
          <w:sz w:val="22"/>
          <w:szCs w:val="22"/>
          <w:lang w:val="uk-UA"/>
        </w:rPr>
        <w:t xml:space="preserve"> року було проведено капітальний ремонт мереж вуличного освітлення по </w:t>
      </w:r>
      <w:r>
        <w:rPr>
          <w:bCs/>
          <w:sz w:val="22"/>
          <w:szCs w:val="22"/>
          <w:lang w:val="uk-UA"/>
        </w:rPr>
        <w:t>вул.Нове Шосе, вул.Києво-Мироцька</w:t>
      </w:r>
    </w:p>
    <w:p w:rsidR="0043571A" w:rsidRPr="0004108E" w:rsidRDefault="0043571A" w:rsidP="00DC05D7">
      <w:pPr>
        <w:pStyle w:val="24"/>
        <w:ind w:firstLine="709"/>
        <w:jc w:val="both"/>
        <w:rPr>
          <w:rFonts w:ascii="Times New Roman" w:hAnsi="Times New Roman"/>
          <w:lang w:val="uk-UA"/>
        </w:rPr>
      </w:pPr>
      <w:r w:rsidRPr="0004108E">
        <w:rPr>
          <w:rFonts w:ascii="Times New Roman" w:hAnsi="Times New Roman"/>
          <w:lang w:val="uk-UA"/>
        </w:rPr>
        <w:t>Поточний ремонт доріг та</w:t>
      </w:r>
      <w:r>
        <w:rPr>
          <w:rFonts w:ascii="Times New Roman" w:hAnsi="Times New Roman"/>
          <w:lang w:val="uk-UA"/>
        </w:rPr>
        <w:t xml:space="preserve"> тротуарів</w:t>
      </w:r>
      <w:r w:rsidRPr="0004108E">
        <w:rPr>
          <w:rFonts w:ascii="Times New Roman" w:hAnsi="Times New Roman"/>
          <w:lang w:val="uk-UA"/>
        </w:rPr>
        <w:t xml:space="preserve"> вулиць: вул.Вокзальна, вул.</w:t>
      </w:r>
      <w:r>
        <w:rPr>
          <w:rFonts w:ascii="Times New Roman" w:hAnsi="Times New Roman"/>
          <w:lang w:val="uk-UA"/>
        </w:rPr>
        <w:t xml:space="preserve">Інститутська, </w:t>
      </w:r>
      <w:r w:rsidRPr="0004108E">
        <w:rPr>
          <w:rFonts w:ascii="Times New Roman" w:hAnsi="Times New Roman"/>
          <w:lang w:val="uk-UA"/>
        </w:rPr>
        <w:t>вул.Гоголя, вул. Островського, вул.А.Михайловського,  вул.Яснополянська, вул.Склозаводська, вул.Тургенєва, вул.Польва, вул.Революції</w:t>
      </w:r>
      <w:r>
        <w:rPr>
          <w:rFonts w:ascii="Times New Roman" w:hAnsi="Times New Roman"/>
          <w:lang w:val="uk-UA"/>
        </w:rPr>
        <w:t xml:space="preserve"> та інші</w:t>
      </w:r>
      <w:r w:rsidRPr="0004108E">
        <w:rPr>
          <w:rFonts w:ascii="Times New Roman" w:hAnsi="Times New Roman"/>
          <w:lang w:val="uk-UA"/>
        </w:rPr>
        <w:t>.</w:t>
      </w:r>
    </w:p>
    <w:p w:rsidR="0043571A" w:rsidRPr="006F25A3" w:rsidRDefault="0043571A" w:rsidP="00DC05D7">
      <w:pPr>
        <w:pStyle w:val="24"/>
        <w:ind w:firstLine="540"/>
        <w:jc w:val="both"/>
        <w:rPr>
          <w:rFonts w:ascii="Times New Roman" w:hAnsi="Times New Roman"/>
          <w:lang w:val="uk-UA"/>
        </w:rPr>
      </w:pPr>
      <w:r w:rsidRPr="000E49EF">
        <w:rPr>
          <w:rFonts w:ascii="Times New Roman" w:hAnsi="Times New Roman"/>
          <w:lang w:val="uk-UA"/>
        </w:rPr>
        <w:t xml:space="preserve">Встановлено світлофорний об’єкт на дорозі по вул.Гоголя. </w:t>
      </w:r>
    </w:p>
    <w:p w:rsidR="0043571A" w:rsidRPr="00AB516B" w:rsidRDefault="0043571A" w:rsidP="00715135">
      <w:pPr>
        <w:ind w:firstLine="540"/>
        <w:jc w:val="both"/>
        <w:rPr>
          <w:sz w:val="22"/>
          <w:szCs w:val="22"/>
          <w:lang w:val="uk-UA"/>
        </w:rPr>
      </w:pPr>
      <w:r w:rsidRPr="00AB516B">
        <w:rPr>
          <w:b/>
          <w:sz w:val="22"/>
          <w:szCs w:val="22"/>
          <w:lang w:val="uk-UA"/>
        </w:rPr>
        <w:t xml:space="preserve">Водопостачання </w:t>
      </w:r>
      <w:r w:rsidRPr="00AB516B">
        <w:rPr>
          <w:sz w:val="22"/>
          <w:szCs w:val="22"/>
          <w:lang w:val="uk-UA"/>
        </w:rPr>
        <w:t>в місті Буча здійснюється з артезіанських свердловин з водоносних горизонтів Бучак і Синоман. Подача води здійснюється у водопровідні мережі, надлишок як резерв, здійснюється у водонапірні башти. Об’єм водопостачання – 4,</w:t>
      </w:r>
      <w:r>
        <w:rPr>
          <w:sz w:val="22"/>
          <w:szCs w:val="22"/>
          <w:lang w:val="uk-UA"/>
        </w:rPr>
        <w:t>2</w:t>
      </w:r>
      <w:r w:rsidRPr="00AB516B">
        <w:rPr>
          <w:sz w:val="22"/>
          <w:szCs w:val="22"/>
          <w:lang w:val="uk-UA"/>
        </w:rPr>
        <w:t xml:space="preserve"> тис. м</w:t>
      </w:r>
      <w:r w:rsidRPr="00AB516B">
        <w:rPr>
          <w:sz w:val="22"/>
          <w:szCs w:val="22"/>
          <w:vertAlign w:val="superscript"/>
          <w:lang w:val="uk-UA"/>
        </w:rPr>
        <w:t>3</w:t>
      </w:r>
      <w:r w:rsidRPr="00AB516B">
        <w:rPr>
          <w:sz w:val="22"/>
          <w:szCs w:val="22"/>
          <w:lang w:val="uk-UA"/>
        </w:rPr>
        <w:t>/ добу.</w:t>
      </w:r>
    </w:p>
    <w:p w:rsidR="0043571A" w:rsidRPr="00AB516B" w:rsidRDefault="0043571A" w:rsidP="00715135">
      <w:pPr>
        <w:ind w:firstLine="540"/>
        <w:jc w:val="both"/>
        <w:rPr>
          <w:sz w:val="22"/>
          <w:szCs w:val="22"/>
          <w:lang w:val="uk-UA"/>
        </w:rPr>
      </w:pPr>
      <w:r w:rsidRPr="00AB516B">
        <w:rPr>
          <w:sz w:val="22"/>
          <w:szCs w:val="22"/>
          <w:lang w:val="uk-UA"/>
        </w:rPr>
        <w:t>На території м. Буча знаходяться:</w:t>
      </w:r>
    </w:p>
    <w:p w:rsidR="0043571A" w:rsidRPr="00AB516B" w:rsidRDefault="0043571A" w:rsidP="0013308B">
      <w:pPr>
        <w:pStyle w:val="a9"/>
        <w:numPr>
          <w:ilvl w:val="2"/>
          <w:numId w:val="34"/>
        </w:numPr>
        <w:ind w:left="993"/>
        <w:jc w:val="both"/>
        <w:rPr>
          <w:sz w:val="22"/>
          <w:szCs w:val="22"/>
          <w:lang w:val="uk-UA"/>
        </w:rPr>
      </w:pPr>
      <w:r w:rsidRPr="00AB516B">
        <w:rPr>
          <w:sz w:val="22"/>
          <w:szCs w:val="22"/>
          <w:lang w:val="uk-UA"/>
        </w:rPr>
        <w:t>артезіанські  свердловини – 31 шт. (в т.ч. 4 аварійні);</w:t>
      </w:r>
    </w:p>
    <w:p w:rsidR="0043571A" w:rsidRPr="00AB516B" w:rsidRDefault="0043571A" w:rsidP="0013308B">
      <w:pPr>
        <w:pStyle w:val="a9"/>
        <w:numPr>
          <w:ilvl w:val="2"/>
          <w:numId w:val="34"/>
        </w:numPr>
        <w:ind w:left="993"/>
        <w:jc w:val="both"/>
        <w:rPr>
          <w:sz w:val="22"/>
          <w:szCs w:val="22"/>
          <w:lang w:val="uk-UA"/>
        </w:rPr>
      </w:pPr>
      <w:r w:rsidRPr="00AB516B">
        <w:rPr>
          <w:sz w:val="22"/>
          <w:szCs w:val="22"/>
          <w:lang w:val="uk-UA"/>
        </w:rPr>
        <w:t xml:space="preserve">водонапірні башти – 7 шт. </w:t>
      </w:r>
    </w:p>
    <w:p w:rsidR="0043571A" w:rsidRPr="00F87065" w:rsidRDefault="0043571A" w:rsidP="00715135">
      <w:pPr>
        <w:ind w:firstLine="540"/>
        <w:jc w:val="both"/>
        <w:rPr>
          <w:sz w:val="22"/>
          <w:szCs w:val="22"/>
          <w:lang w:val="uk-UA"/>
        </w:rPr>
      </w:pPr>
      <w:r w:rsidRPr="00F87065">
        <w:rPr>
          <w:sz w:val="22"/>
          <w:szCs w:val="22"/>
          <w:lang w:val="uk-UA"/>
        </w:rPr>
        <w:t>Два резервуари чистої води, насосна станція 2-го підйому по вул. Пушкінська.</w:t>
      </w:r>
    </w:p>
    <w:p w:rsidR="0043571A" w:rsidRPr="00F87065" w:rsidRDefault="0043571A" w:rsidP="00715135">
      <w:pPr>
        <w:ind w:firstLine="540"/>
        <w:jc w:val="both"/>
        <w:rPr>
          <w:sz w:val="22"/>
          <w:szCs w:val="22"/>
          <w:lang w:val="uk-UA"/>
        </w:rPr>
      </w:pPr>
      <w:r w:rsidRPr="00F87065">
        <w:rPr>
          <w:sz w:val="22"/>
          <w:szCs w:val="22"/>
          <w:lang w:val="uk-UA"/>
        </w:rPr>
        <w:t>Протяжність водопровідних мереж – 65,1 км. Підвищувальні насосні станції – 3 шт. (вул.Вокзальна, 101; вул. Тарасівська, 10-В, Г; вул. Тарасівська, 12А).</w:t>
      </w:r>
    </w:p>
    <w:p w:rsidR="0043571A" w:rsidRPr="00F87065" w:rsidRDefault="0043571A" w:rsidP="00715135">
      <w:pPr>
        <w:ind w:firstLine="540"/>
        <w:jc w:val="both"/>
        <w:rPr>
          <w:sz w:val="22"/>
          <w:szCs w:val="22"/>
          <w:lang w:val="uk-UA"/>
        </w:rPr>
      </w:pPr>
      <w:r w:rsidRPr="00F87065">
        <w:rPr>
          <w:sz w:val="22"/>
          <w:szCs w:val="22"/>
          <w:lang w:val="uk-UA"/>
        </w:rPr>
        <w:t>Послуги з водопостачання надаються близько 30,8 тис. мешканцю м. Буча, із них 82% абонентів встановили водолічильники. Кількість підприємств, приватних організацій і підприємців, яким надаються послуги – 202, бюджетні організації -18.</w:t>
      </w:r>
    </w:p>
    <w:p w:rsidR="0043571A" w:rsidRPr="00AB516B" w:rsidRDefault="0043571A" w:rsidP="00715135">
      <w:pPr>
        <w:ind w:firstLine="540"/>
        <w:jc w:val="both"/>
        <w:rPr>
          <w:sz w:val="22"/>
          <w:szCs w:val="22"/>
          <w:lang w:val="uk-UA"/>
        </w:rPr>
      </w:pPr>
      <w:r w:rsidRPr="00AB516B">
        <w:rPr>
          <w:b/>
          <w:sz w:val="22"/>
          <w:szCs w:val="22"/>
          <w:lang w:val="uk-UA"/>
        </w:rPr>
        <w:t xml:space="preserve">Водовідведення </w:t>
      </w:r>
      <w:r w:rsidRPr="00AB516B">
        <w:rPr>
          <w:sz w:val="22"/>
          <w:szCs w:val="22"/>
          <w:lang w:val="uk-UA"/>
        </w:rPr>
        <w:t>– об’єм водовідведення по м. Буча становить 3,3 тис. м</w:t>
      </w:r>
      <w:r w:rsidRPr="00AB516B">
        <w:rPr>
          <w:sz w:val="22"/>
          <w:szCs w:val="22"/>
          <w:vertAlign w:val="superscript"/>
          <w:lang w:val="uk-UA"/>
        </w:rPr>
        <w:t>3</w:t>
      </w:r>
      <w:r w:rsidRPr="00AB516B">
        <w:rPr>
          <w:sz w:val="22"/>
          <w:szCs w:val="22"/>
          <w:lang w:val="uk-UA"/>
        </w:rPr>
        <w:t>/ добу.</w:t>
      </w:r>
    </w:p>
    <w:p w:rsidR="0043571A" w:rsidRPr="00532EE1" w:rsidRDefault="0043571A" w:rsidP="001862EE">
      <w:pPr>
        <w:ind w:firstLine="540"/>
        <w:jc w:val="both"/>
        <w:rPr>
          <w:sz w:val="22"/>
          <w:szCs w:val="22"/>
          <w:lang w:val="uk-UA"/>
        </w:rPr>
      </w:pPr>
      <w:r w:rsidRPr="00532EE1">
        <w:rPr>
          <w:sz w:val="22"/>
          <w:szCs w:val="22"/>
          <w:lang w:val="uk-UA"/>
        </w:rPr>
        <w:t>Водовідведення в м. Буча здійснюється шляхом перекачки через систему самопливних та напірних колекторів на головну каналізаційну насосну станцію № 8 в м. Ірпінь  і по напірним колекторам в мережі м. Києва.</w:t>
      </w:r>
    </w:p>
    <w:p w:rsidR="0043571A" w:rsidRPr="00532EE1" w:rsidRDefault="0043571A" w:rsidP="00715135">
      <w:pPr>
        <w:ind w:firstLine="540"/>
        <w:jc w:val="both"/>
        <w:rPr>
          <w:sz w:val="22"/>
          <w:szCs w:val="22"/>
          <w:lang w:val="uk-UA"/>
        </w:rPr>
      </w:pPr>
      <w:r w:rsidRPr="00532EE1">
        <w:rPr>
          <w:sz w:val="22"/>
          <w:szCs w:val="22"/>
          <w:lang w:val="uk-UA"/>
        </w:rPr>
        <w:t>Водовідведення господарсько-побутових та промислових стічних вод проходить по самопливних та напірних каналізаційних мережах, довжина яких становить 45,6 км.</w:t>
      </w:r>
    </w:p>
    <w:p w:rsidR="0043571A" w:rsidRPr="00532EE1" w:rsidRDefault="0043571A" w:rsidP="001862EE">
      <w:pPr>
        <w:ind w:firstLine="540"/>
        <w:jc w:val="both"/>
        <w:rPr>
          <w:sz w:val="22"/>
          <w:szCs w:val="22"/>
          <w:lang w:val="uk-UA"/>
        </w:rPr>
      </w:pPr>
      <w:r w:rsidRPr="00532EE1">
        <w:rPr>
          <w:sz w:val="22"/>
          <w:szCs w:val="22"/>
          <w:lang w:val="uk-UA"/>
        </w:rPr>
        <w:t>В 2017 році  КП «Ірпіньводоканал» виконані наступні роботи по водопровідно-каналізаційним мережам і спорудам:</w:t>
      </w:r>
    </w:p>
    <w:p w:rsidR="0043571A" w:rsidRPr="00F87065" w:rsidRDefault="0043571A" w:rsidP="00F87065">
      <w:pPr>
        <w:pStyle w:val="40"/>
        <w:numPr>
          <w:ilvl w:val="0"/>
          <w:numId w:val="41"/>
        </w:numPr>
        <w:spacing w:after="0" w:line="240" w:lineRule="auto"/>
        <w:jc w:val="both"/>
        <w:rPr>
          <w:rFonts w:ascii="Times New Roman" w:hAnsi="Times New Roman"/>
        </w:rPr>
      </w:pPr>
      <w:r w:rsidRPr="00487D10">
        <w:rPr>
          <w:rFonts w:ascii="Times New Roman" w:hAnsi="Times New Roman"/>
        </w:rPr>
        <w:t xml:space="preserve">Розроблено проектно-кошторисну документацію на реконструкцію насосної </w:t>
      </w:r>
      <w:r>
        <w:rPr>
          <w:rFonts w:ascii="Times New Roman" w:hAnsi="Times New Roman"/>
        </w:rPr>
        <w:t>станції №4  по вул.Грушевського;</w:t>
      </w:r>
    </w:p>
    <w:p w:rsidR="0043571A" w:rsidRPr="00487D10" w:rsidRDefault="0043571A" w:rsidP="00F87065">
      <w:pPr>
        <w:pStyle w:val="40"/>
        <w:numPr>
          <w:ilvl w:val="0"/>
          <w:numId w:val="41"/>
        </w:numPr>
        <w:spacing w:after="0" w:line="240" w:lineRule="auto"/>
        <w:jc w:val="both"/>
        <w:rPr>
          <w:rFonts w:ascii="Times New Roman" w:hAnsi="Times New Roman"/>
        </w:rPr>
      </w:pPr>
      <w:r w:rsidRPr="00487D10">
        <w:rPr>
          <w:rFonts w:ascii="Times New Roman" w:hAnsi="Times New Roman"/>
        </w:rPr>
        <w:t>Розроблено проектно-кошторисну документацію на станцію водопідготовки і знезалізування продуктивністю 60</w:t>
      </w:r>
      <w:r>
        <w:rPr>
          <w:rFonts w:ascii="Times New Roman" w:hAnsi="Times New Roman"/>
        </w:rPr>
        <w:t>00куб.м./добу по вул.Пушкінська;</w:t>
      </w:r>
    </w:p>
    <w:p w:rsidR="0043571A" w:rsidRDefault="0043571A" w:rsidP="00F87065">
      <w:pPr>
        <w:pStyle w:val="40"/>
        <w:numPr>
          <w:ilvl w:val="0"/>
          <w:numId w:val="41"/>
        </w:numPr>
        <w:spacing w:after="0" w:line="240" w:lineRule="auto"/>
        <w:jc w:val="both"/>
        <w:rPr>
          <w:rFonts w:ascii="Times New Roman" w:hAnsi="Times New Roman"/>
        </w:rPr>
      </w:pPr>
      <w:r w:rsidRPr="00487D10">
        <w:rPr>
          <w:rFonts w:ascii="Times New Roman" w:hAnsi="Times New Roman"/>
        </w:rPr>
        <w:t xml:space="preserve">Проведено реконструкцію самопливного каналізаційного колектора від вул. Тарасівська – Яблунівська – Вокзальна </w:t>
      </w:r>
      <w:r w:rsidRPr="00487D10">
        <w:rPr>
          <w:rFonts w:ascii="Times New Roman" w:hAnsi="Times New Roman"/>
          <w:lang w:val="en-US"/>
        </w:rPr>
        <w:t>d</w:t>
      </w:r>
      <w:r w:rsidRPr="00487D10">
        <w:rPr>
          <w:rFonts w:ascii="Times New Roman" w:hAnsi="Times New Roman"/>
        </w:rPr>
        <w:t xml:space="preserve"> 800 – 505 п. м., </w:t>
      </w:r>
      <w:r w:rsidRPr="00487D10">
        <w:rPr>
          <w:rFonts w:ascii="Times New Roman" w:hAnsi="Times New Roman"/>
          <w:lang w:val="en-US"/>
        </w:rPr>
        <w:t>d</w:t>
      </w:r>
      <w:r w:rsidRPr="00487D10">
        <w:rPr>
          <w:rFonts w:ascii="Times New Roman" w:hAnsi="Times New Roman"/>
        </w:rPr>
        <w:t xml:space="preserve"> 630 – 828 п. м.;</w:t>
      </w:r>
    </w:p>
    <w:p w:rsidR="0043571A" w:rsidRDefault="0043571A" w:rsidP="00F87065">
      <w:pPr>
        <w:pStyle w:val="40"/>
        <w:numPr>
          <w:ilvl w:val="0"/>
          <w:numId w:val="41"/>
        </w:numPr>
        <w:spacing w:after="0" w:line="240" w:lineRule="auto"/>
        <w:jc w:val="both"/>
        <w:rPr>
          <w:rFonts w:ascii="Times New Roman" w:hAnsi="Times New Roman"/>
        </w:rPr>
      </w:pPr>
      <w:r>
        <w:rPr>
          <w:rFonts w:ascii="Times New Roman" w:hAnsi="Times New Roman"/>
        </w:rPr>
        <w:t>Поб</w:t>
      </w:r>
      <w:r w:rsidRPr="00F87065">
        <w:rPr>
          <w:rFonts w:ascii="Times New Roman" w:hAnsi="Times New Roman"/>
        </w:rPr>
        <w:t>удо</w:t>
      </w:r>
      <w:r>
        <w:rPr>
          <w:rFonts w:ascii="Times New Roman" w:hAnsi="Times New Roman"/>
        </w:rPr>
        <w:t>вано</w:t>
      </w:r>
      <w:r w:rsidRPr="00F87065">
        <w:rPr>
          <w:rFonts w:ascii="Times New Roman" w:hAnsi="Times New Roman"/>
        </w:rPr>
        <w:t xml:space="preserve"> водопров</w:t>
      </w:r>
      <w:r>
        <w:rPr>
          <w:rFonts w:ascii="Times New Roman" w:hAnsi="Times New Roman"/>
        </w:rPr>
        <w:t>і</w:t>
      </w:r>
      <w:r w:rsidRPr="00F87065">
        <w:rPr>
          <w:rFonts w:ascii="Times New Roman" w:hAnsi="Times New Roman"/>
        </w:rPr>
        <w:t xml:space="preserve">д </w:t>
      </w:r>
      <w:r w:rsidRPr="00F87065">
        <w:rPr>
          <w:rFonts w:ascii="Times New Roman" w:hAnsi="Times New Roman"/>
          <w:lang w:val="en-US"/>
        </w:rPr>
        <w:t>d</w:t>
      </w:r>
      <w:r w:rsidRPr="00F87065">
        <w:rPr>
          <w:rFonts w:ascii="Times New Roman" w:hAnsi="Times New Roman"/>
        </w:rPr>
        <w:t xml:space="preserve"> 160 по вул. Островського, 178 тис. грн.</w:t>
      </w:r>
      <w:r>
        <w:rPr>
          <w:rFonts w:ascii="Times New Roman" w:hAnsi="Times New Roman"/>
        </w:rPr>
        <w:t>;</w:t>
      </w:r>
    </w:p>
    <w:p w:rsidR="0043571A" w:rsidRDefault="0043571A" w:rsidP="00F87065">
      <w:pPr>
        <w:pStyle w:val="40"/>
        <w:numPr>
          <w:ilvl w:val="0"/>
          <w:numId w:val="41"/>
        </w:numPr>
        <w:spacing w:after="0" w:line="240" w:lineRule="auto"/>
        <w:jc w:val="both"/>
        <w:rPr>
          <w:rFonts w:ascii="Times New Roman" w:hAnsi="Times New Roman"/>
        </w:rPr>
      </w:pPr>
      <w:r w:rsidRPr="00F87065">
        <w:rPr>
          <w:rFonts w:ascii="Times New Roman" w:hAnsi="Times New Roman"/>
        </w:rPr>
        <w:t>Покупка насосного агрегату з шафою управління на насосну станцію другого підйому по вул. Пушкінська, 650 тис. грн.</w:t>
      </w:r>
      <w:r>
        <w:rPr>
          <w:rFonts w:ascii="Times New Roman" w:hAnsi="Times New Roman"/>
        </w:rPr>
        <w:t>.</w:t>
      </w:r>
    </w:p>
    <w:p w:rsidR="0043571A" w:rsidRPr="006F25A3" w:rsidRDefault="0043571A" w:rsidP="0019285F">
      <w:pPr>
        <w:ind w:firstLine="709"/>
        <w:jc w:val="both"/>
        <w:rPr>
          <w:b/>
          <w:sz w:val="22"/>
          <w:szCs w:val="22"/>
          <w:lang w:val="uk-UA"/>
        </w:rPr>
      </w:pPr>
      <w:r w:rsidRPr="006F25A3">
        <w:rPr>
          <w:sz w:val="22"/>
          <w:szCs w:val="22"/>
          <w:lang w:val="uk-UA"/>
        </w:rPr>
        <w:t xml:space="preserve">На території м. Буча працює одне теплопостачальне підприємство, яке надає послуги з постачання  тепла  та гарячої води мешканцям міста Буча - </w:t>
      </w:r>
      <w:r w:rsidRPr="003D03E5">
        <w:rPr>
          <w:sz w:val="22"/>
          <w:szCs w:val="22"/>
          <w:lang w:val="uk-UA"/>
        </w:rPr>
        <w:t>ПКПП «Теплокомунсервіс»</w:t>
      </w:r>
      <w:r w:rsidRPr="006F25A3">
        <w:rPr>
          <w:b/>
          <w:sz w:val="22"/>
          <w:szCs w:val="22"/>
          <w:lang w:val="uk-UA"/>
        </w:rPr>
        <w:t>.</w:t>
      </w:r>
    </w:p>
    <w:p w:rsidR="0043571A" w:rsidRPr="00B24910" w:rsidRDefault="0043571A" w:rsidP="0019285F">
      <w:pPr>
        <w:ind w:firstLine="709"/>
        <w:jc w:val="both"/>
        <w:rPr>
          <w:bCs/>
          <w:iCs/>
          <w:sz w:val="22"/>
          <w:szCs w:val="22"/>
        </w:rPr>
      </w:pPr>
      <w:r w:rsidRPr="006F25A3">
        <w:rPr>
          <w:bCs/>
          <w:iCs/>
          <w:sz w:val="22"/>
          <w:szCs w:val="22"/>
          <w:lang w:val="uk-UA"/>
        </w:rPr>
        <w:t>Головним завданням підприємства є безперебійне та якісне постачання теплової енергії, гарячої води споживачам</w:t>
      </w:r>
      <w:r>
        <w:rPr>
          <w:bCs/>
          <w:iCs/>
          <w:sz w:val="22"/>
          <w:szCs w:val="22"/>
          <w:lang w:val="uk-UA"/>
        </w:rPr>
        <w:t>, підвищення екологічної безпеки, охорони навколишнього середовища</w:t>
      </w:r>
      <w:r w:rsidRPr="002A6D69">
        <w:rPr>
          <w:bCs/>
          <w:iCs/>
          <w:sz w:val="22"/>
          <w:szCs w:val="22"/>
          <w:lang w:val="uk-UA"/>
        </w:rPr>
        <w:t>. Підприємство обслуговує   в м. Буча – 24 котельні, із них: районних котелень -13, дахових котелень - 6, міні - котелень – 4, бойлерні. Протяжність теплових мереж  в м. Буча у двовимірному вимірі становить близько 35,8 км.</w:t>
      </w:r>
      <w:r w:rsidRPr="002A6D69">
        <w:rPr>
          <w:bCs/>
          <w:iCs/>
          <w:sz w:val="22"/>
          <w:szCs w:val="22"/>
        </w:rPr>
        <w:t>.</w:t>
      </w:r>
    </w:p>
    <w:p w:rsidR="0043571A" w:rsidRPr="00755D7A" w:rsidRDefault="0043571A" w:rsidP="00D47C04">
      <w:pPr>
        <w:jc w:val="both"/>
        <w:rPr>
          <w:sz w:val="22"/>
          <w:szCs w:val="22"/>
          <w:lang w:val="uk-UA"/>
        </w:rPr>
      </w:pPr>
      <w:r w:rsidRPr="006F25A3">
        <w:rPr>
          <w:sz w:val="22"/>
          <w:szCs w:val="22"/>
          <w:lang w:val="uk-UA"/>
        </w:rPr>
        <w:tab/>
        <w:t>До початку опалювального періоду</w:t>
      </w:r>
      <w:r w:rsidRPr="006F25A3">
        <w:rPr>
          <w:sz w:val="22"/>
          <w:szCs w:val="22"/>
        </w:rPr>
        <w:t xml:space="preserve"> 201</w:t>
      </w:r>
      <w:r>
        <w:rPr>
          <w:sz w:val="22"/>
          <w:szCs w:val="22"/>
          <w:lang w:val="uk-UA"/>
        </w:rPr>
        <w:t>7</w:t>
      </w:r>
      <w:r w:rsidRPr="006F25A3">
        <w:rPr>
          <w:sz w:val="22"/>
          <w:szCs w:val="22"/>
        </w:rPr>
        <w:t>-201</w:t>
      </w:r>
      <w:r>
        <w:rPr>
          <w:sz w:val="22"/>
          <w:szCs w:val="22"/>
          <w:lang w:val="uk-UA"/>
        </w:rPr>
        <w:t>8</w:t>
      </w:r>
      <w:r w:rsidRPr="006F25A3">
        <w:rPr>
          <w:sz w:val="22"/>
          <w:szCs w:val="22"/>
          <w:lang w:val="uk-UA"/>
        </w:rPr>
        <w:t>р.р. на всіх котельнях виконано поточний ремонт приміщень, допоміжного обладнання, теплових мереж. Теплотехнічне обладнання та теплові мережі котелень підготовлені для сталого про</w:t>
      </w:r>
      <w:r>
        <w:rPr>
          <w:sz w:val="22"/>
          <w:szCs w:val="22"/>
          <w:lang w:val="uk-UA"/>
        </w:rPr>
        <w:t xml:space="preserve">ходження опалювального сезону. </w:t>
      </w:r>
    </w:p>
    <w:p w:rsidR="0043571A" w:rsidRPr="006F25A3" w:rsidRDefault="0043571A" w:rsidP="0019285F">
      <w:pPr>
        <w:jc w:val="both"/>
        <w:rPr>
          <w:sz w:val="22"/>
          <w:szCs w:val="22"/>
          <w:lang w:val="uk-UA"/>
        </w:rPr>
      </w:pPr>
      <w:r w:rsidRPr="006F25A3">
        <w:rPr>
          <w:b/>
          <w:sz w:val="22"/>
          <w:szCs w:val="22"/>
          <w:lang w:val="uk-UA"/>
        </w:rPr>
        <w:tab/>
      </w:r>
      <w:r w:rsidRPr="006F25A3">
        <w:rPr>
          <w:sz w:val="22"/>
          <w:szCs w:val="22"/>
          <w:lang w:val="uk-UA"/>
        </w:rPr>
        <w:t xml:space="preserve">Головною </w:t>
      </w:r>
      <w:r>
        <w:rPr>
          <w:sz w:val="22"/>
          <w:szCs w:val="22"/>
          <w:lang w:val="uk-UA"/>
        </w:rPr>
        <w:t>проблемою</w:t>
      </w:r>
      <w:r w:rsidRPr="006F25A3">
        <w:rPr>
          <w:sz w:val="22"/>
          <w:szCs w:val="22"/>
          <w:lang w:val="uk-UA"/>
        </w:rPr>
        <w:t xml:space="preserve"> в галузі ЖКГ </w:t>
      </w:r>
      <w:r>
        <w:rPr>
          <w:sz w:val="22"/>
          <w:szCs w:val="22"/>
          <w:lang w:val="uk-UA"/>
        </w:rPr>
        <w:t>що</w:t>
      </w:r>
      <w:r w:rsidRPr="006F25A3">
        <w:rPr>
          <w:sz w:val="22"/>
          <w:szCs w:val="22"/>
          <w:lang w:val="uk-UA"/>
        </w:rPr>
        <w:t xml:space="preserve"> веде до підвищення аварійності, поступового зносу, фізичного і морального старіння обладнання та споруд житлових будинків, водопровідних, каналізаційних та теплових мереж, а також зниження рівня надійності та якості послуг, що надаються, </w:t>
      </w:r>
      <w:r w:rsidRPr="00A83283">
        <w:rPr>
          <w:sz w:val="22"/>
          <w:szCs w:val="22"/>
          <w:lang w:val="uk-UA"/>
        </w:rPr>
        <w:t>є криза платежів та зростання цін</w:t>
      </w:r>
      <w:r w:rsidRPr="006F25A3">
        <w:rPr>
          <w:sz w:val="22"/>
          <w:szCs w:val="22"/>
          <w:lang w:val="uk-UA"/>
        </w:rPr>
        <w:t xml:space="preserve"> на паливно-мастильні і будівельні матеріали.</w:t>
      </w:r>
    </w:p>
    <w:p w:rsidR="0043571A" w:rsidRPr="006F25A3" w:rsidRDefault="0043571A" w:rsidP="0019285F">
      <w:pPr>
        <w:jc w:val="both"/>
        <w:rPr>
          <w:b/>
          <w:sz w:val="22"/>
          <w:szCs w:val="22"/>
          <w:lang w:val="uk-UA"/>
        </w:rPr>
      </w:pPr>
      <w:r w:rsidRPr="006F25A3">
        <w:rPr>
          <w:sz w:val="22"/>
          <w:szCs w:val="22"/>
          <w:lang w:val="uk-UA"/>
        </w:rPr>
        <w:tab/>
        <w:t xml:space="preserve">З метою зменшення заборгованості підприємствами житлово-комунальної сфери проводяться наступні заходи: </w:t>
      </w:r>
    </w:p>
    <w:p w:rsidR="0043571A" w:rsidRPr="006F25A3" w:rsidRDefault="0043571A" w:rsidP="00836E02">
      <w:pPr>
        <w:pStyle w:val="a9"/>
        <w:numPr>
          <w:ilvl w:val="1"/>
          <w:numId w:val="47"/>
        </w:numPr>
        <w:ind w:left="851"/>
        <w:jc w:val="both"/>
        <w:rPr>
          <w:b/>
          <w:sz w:val="22"/>
          <w:szCs w:val="22"/>
          <w:lang w:val="uk-UA"/>
        </w:rPr>
      </w:pPr>
      <w:r w:rsidRPr="006F25A3">
        <w:rPr>
          <w:sz w:val="22"/>
          <w:szCs w:val="22"/>
          <w:lang w:val="uk-UA"/>
        </w:rPr>
        <w:t xml:space="preserve">подаються  позовні заяви та заяви про видачу судових наказів до Ірпінського міського суду; </w:t>
      </w:r>
    </w:p>
    <w:p w:rsidR="0043571A" w:rsidRPr="006F25A3" w:rsidRDefault="0043571A" w:rsidP="00836E02">
      <w:pPr>
        <w:pStyle w:val="a9"/>
        <w:numPr>
          <w:ilvl w:val="1"/>
          <w:numId w:val="47"/>
        </w:numPr>
        <w:ind w:left="851"/>
        <w:jc w:val="both"/>
        <w:rPr>
          <w:b/>
          <w:sz w:val="22"/>
          <w:szCs w:val="22"/>
          <w:lang w:val="uk-UA"/>
        </w:rPr>
      </w:pPr>
      <w:r w:rsidRPr="006F25A3">
        <w:rPr>
          <w:sz w:val="22"/>
          <w:szCs w:val="22"/>
          <w:lang w:val="uk-UA"/>
        </w:rPr>
        <w:t>із споживачами укладаються договори реструктуризації боргу;</w:t>
      </w:r>
    </w:p>
    <w:p w:rsidR="0043571A" w:rsidRPr="006F25A3" w:rsidRDefault="0043571A" w:rsidP="00836E02">
      <w:pPr>
        <w:pStyle w:val="a9"/>
        <w:numPr>
          <w:ilvl w:val="1"/>
          <w:numId w:val="47"/>
        </w:numPr>
        <w:ind w:left="851"/>
        <w:jc w:val="both"/>
        <w:rPr>
          <w:b/>
          <w:sz w:val="22"/>
          <w:szCs w:val="22"/>
          <w:lang w:val="uk-UA"/>
        </w:rPr>
      </w:pPr>
      <w:r w:rsidRPr="006F25A3">
        <w:rPr>
          <w:sz w:val="22"/>
          <w:szCs w:val="22"/>
          <w:lang w:val="uk-UA"/>
        </w:rPr>
        <w:t xml:space="preserve">щомісяця проводиться розсилка квитанцій споживачам послуг; </w:t>
      </w:r>
    </w:p>
    <w:p w:rsidR="0043571A" w:rsidRPr="006F25A3" w:rsidRDefault="0043571A" w:rsidP="00836E02">
      <w:pPr>
        <w:pStyle w:val="a9"/>
        <w:numPr>
          <w:ilvl w:val="1"/>
          <w:numId w:val="47"/>
        </w:numPr>
        <w:ind w:left="851"/>
        <w:jc w:val="both"/>
        <w:rPr>
          <w:b/>
          <w:sz w:val="22"/>
          <w:szCs w:val="22"/>
          <w:lang w:val="uk-UA"/>
        </w:rPr>
      </w:pPr>
      <w:r w:rsidRPr="006F25A3">
        <w:rPr>
          <w:sz w:val="22"/>
          <w:szCs w:val="22"/>
          <w:lang w:val="uk-UA"/>
        </w:rPr>
        <w:t>щомісяця проводиться розсил</w:t>
      </w:r>
      <w:r>
        <w:rPr>
          <w:sz w:val="22"/>
          <w:szCs w:val="22"/>
          <w:lang w:val="uk-UA"/>
        </w:rPr>
        <w:t>ка листів-попереджень боржникам.</w:t>
      </w:r>
    </w:p>
    <w:p w:rsidR="0043571A" w:rsidRPr="006F25A3" w:rsidRDefault="0043571A" w:rsidP="0019285F">
      <w:pPr>
        <w:jc w:val="both"/>
        <w:rPr>
          <w:b/>
          <w:sz w:val="22"/>
          <w:szCs w:val="22"/>
          <w:lang w:val="uk-UA"/>
        </w:rPr>
      </w:pPr>
      <w:r w:rsidRPr="006F25A3">
        <w:rPr>
          <w:sz w:val="22"/>
          <w:szCs w:val="22"/>
          <w:lang w:val="uk-UA"/>
        </w:rPr>
        <w:lastRenderedPageBreak/>
        <w:tab/>
        <w:t>Проаналізувавши стан погашення заборгованості населення за послуги з теплопостачання   можна стверджувати, що:</w:t>
      </w:r>
    </w:p>
    <w:p w:rsidR="0043571A" w:rsidRPr="006F25A3" w:rsidRDefault="0043571A" w:rsidP="0019285F">
      <w:pPr>
        <w:pStyle w:val="a9"/>
        <w:numPr>
          <w:ilvl w:val="0"/>
          <w:numId w:val="33"/>
        </w:numPr>
        <w:ind w:left="851"/>
        <w:jc w:val="both"/>
        <w:rPr>
          <w:b/>
          <w:sz w:val="22"/>
          <w:szCs w:val="22"/>
          <w:lang w:val="uk-UA"/>
        </w:rPr>
      </w:pPr>
      <w:r w:rsidRPr="006F25A3">
        <w:rPr>
          <w:sz w:val="22"/>
          <w:szCs w:val="22"/>
          <w:lang w:val="uk-UA"/>
        </w:rPr>
        <w:t>однією з причин виникнення заборгованості є здача новобудов із заселенням мешканців в житлові будинки до 40%;</w:t>
      </w:r>
    </w:p>
    <w:p w:rsidR="0043571A" w:rsidRPr="0019285F" w:rsidRDefault="0043571A" w:rsidP="0019285F">
      <w:pPr>
        <w:pStyle w:val="a9"/>
        <w:numPr>
          <w:ilvl w:val="0"/>
          <w:numId w:val="33"/>
        </w:numPr>
        <w:ind w:left="851"/>
        <w:jc w:val="both"/>
        <w:rPr>
          <w:b/>
          <w:sz w:val="22"/>
          <w:szCs w:val="22"/>
          <w:lang w:val="uk-UA"/>
        </w:rPr>
      </w:pPr>
      <w:r w:rsidRPr="006F25A3">
        <w:rPr>
          <w:sz w:val="22"/>
          <w:szCs w:val="22"/>
          <w:lang w:val="uk-UA"/>
        </w:rPr>
        <w:t>багато мешканців, які придбали квартири в новобудовах, фактично не проживають в них, не оформляють договори, прізвища власників невідомі.</w:t>
      </w:r>
    </w:p>
    <w:p w:rsidR="0043571A" w:rsidRPr="006F25A3" w:rsidRDefault="0043571A" w:rsidP="00D77752">
      <w:pPr>
        <w:ind w:firstLine="540"/>
        <w:jc w:val="both"/>
        <w:rPr>
          <w:sz w:val="22"/>
          <w:szCs w:val="22"/>
          <w:lang w:val="uk-UA" w:eastAsia="uk-UA"/>
        </w:rPr>
      </w:pPr>
      <w:r w:rsidRPr="006F25A3">
        <w:rPr>
          <w:sz w:val="22"/>
          <w:szCs w:val="22"/>
          <w:lang w:val="uk-UA" w:eastAsia="uk-UA"/>
        </w:rPr>
        <w:t>Для нормального функціонування ЖКГ, його вплив на соціальну сферу України, галузь потребує кардинального реформування, що має передбачати насамперед формування її нової структурної побудови, яка б поєднувала найкращі надбання зарубіжних моделей управління житлово-комунальною сферою. Реформа ЖКГ має бути законодавчо, організаційно та економічно забезпечена на чотирьох рівнях: на рівні державних органів виконавчої влади; місцевих адміністрацій та органів місцевого самоврядування; житлово-комунальних підприємств різних форм власності; споживачів послуг.</w:t>
      </w:r>
    </w:p>
    <w:p w:rsidR="0043571A" w:rsidRPr="006F25A3" w:rsidRDefault="0043571A" w:rsidP="00D77752">
      <w:pPr>
        <w:ind w:firstLine="540"/>
        <w:jc w:val="both"/>
        <w:rPr>
          <w:sz w:val="22"/>
          <w:szCs w:val="22"/>
          <w:lang w:val="uk-UA" w:eastAsia="uk-UA"/>
        </w:rPr>
      </w:pPr>
      <w:r w:rsidRPr="006F25A3">
        <w:rPr>
          <w:sz w:val="22"/>
          <w:szCs w:val="22"/>
          <w:lang w:val="uk-UA" w:eastAsia="uk-UA"/>
        </w:rPr>
        <w:t xml:space="preserve">Основна проблема полягає в тому, що в Україні немає класу реальних домовласників, органи місцевого самоврядування виступають у ролі підрядних організацій, які обслуговують житло. Тому одним із вирішенням даної проблеми є створення </w:t>
      </w:r>
      <w:r w:rsidRPr="006F25A3">
        <w:rPr>
          <w:bCs/>
          <w:sz w:val="22"/>
          <w:szCs w:val="22"/>
          <w:lang w:val="uk-UA" w:eastAsia="uk-UA"/>
        </w:rPr>
        <w:t>об'єднань співвласників багатоквартирних будинків</w:t>
      </w:r>
      <w:r w:rsidRPr="006F25A3">
        <w:rPr>
          <w:sz w:val="22"/>
          <w:szCs w:val="22"/>
          <w:lang w:val="uk-UA" w:eastAsia="uk-UA"/>
        </w:rPr>
        <w:t xml:space="preserve">, або </w:t>
      </w:r>
      <w:r w:rsidRPr="006F25A3">
        <w:rPr>
          <w:bCs/>
          <w:sz w:val="22"/>
          <w:szCs w:val="22"/>
          <w:lang w:val="uk-UA" w:eastAsia="uk-UA"/>
        </w:rPr>
        <w:t>ОСББ</w:t>
      </w:r>
      <w:r w:rsidRPr="006F25A3">
        <w:rPr>
          <w:sz w:val="22"/>
          <w:szCs w:val="22"/>
          <w:lang w:val="uk-UA" w:eastAsia="uk-UA"/>
        </w:rPr>
        <w:t xml:space="preserve"> , що створюються власниками житлових та нежитлових приміщень для спільного користування, утримання та управління своїм будинком та прибудинковою територією, а також для юридичного оформлення їхніх майнових прав на будинок та прибудинкову територію. </w:t>
      </w:r>
      <w:r>
        <w:rPr>
          <w:sz w:val="22"/>
          <w:szCs w:val="22"/>
          <w:lang w:val="uk-UA" w:eastAsia="uk-UA"/>
        </w:rPr>
        <w:t>Тому в місті постійно проводиться роз</w:t>
      </w:r>
      <w:r w:rsidRPr="007505DA">
        <w:rPr>
          <w:sz w:val="22"/>
          <w:szCs w:val="22"/>
          <w:lang w:eastAsia="uk-UA"/>
        </w:rPr>
        <w:t>`</w:t>
      </w:r>
      <w:r>
        <w:rPr>
          <w:sz w:val="22"/>
          <w:szCs w:val="22"/>
          <w:lang w:val="uk-UA" w:eastAsia="uk-UA"/>
        </w:rPr>
        <w:t>яснювальна робота щодо створення ОСББ. Станом на 01.01.2018 зареєстровано 21</w:t>
      </w:r>
      <w:r w:rsidRPr="0075758A">
        <w:rPr>
          <w:sz w:val="22"/>
          <w:szCs w:val="22"/>
          <w:lang w:val="uk-UA" w:eastAsia="uk-UA"/>
        </w:rPr>
        <w:t>ОСББ, 11 житлово-будівельних кооперативи та 5 будинкоуправлінь, які обслуговують 73 будинки.</w:t>
      </w:r>
      <w:r>
        <w:rPr>
          <w:sz w:val="22"/>
          <w:szCs w:val="22"/>
          <w:lang w:val="uk-UA" w:eastAsia="uk-UA"/>
        </w:rPr>
        <w:t xml:space="preserve"> Створення ОСББ</w:t>
      </w:r>
      <w:r w:rsidRPr="006F25A3">
        <w:rPr>
          <w:sz w:val="22"/>
          <w:szCs w:val="22"/>
          <w:lang w:val="uk-UA" w:eastAsia="uk-UA"/>
        </w:rPr>
        <w:t xml:space="preserve"> дасть можливість вирішити основні проблеми </w:t>
      </w:r>
      <w:r w:rsidRPr="006F25A3">
        <w:rPr>
          <w:bCs/>
          <w:sz w:val="22"/>
          <w:szCs w:val="22"/>
          <w:lang w:val="uk-UA" w:eastAsia="uk-UA"/>
        </w:rPr>
        <w:t>житлово-комунального господарства, а саме:</w:t>
      </w:r>
    </w:p>
    <w:p w:rsidR="0043571A" w:rsidRPr="006F25A3" w:rsidRDefault="0043571A" w:rsidP="0013308B">
      <w:pPr>
        <w:numPr>
          <w:ilvl w:val="0"/>
          <w:numId w:val="35"/>
        </w:numPr>
        <w:jc w:val="both"/>
        <w:rPr>
          <w:sz w:val="22"/>
          <w:szCs w:val="22"/>
          <w:lang w:val="uk-UA" w:eastAsia="uk-UA"/>
        </w:rPr>
      </w:pPr>
      <w:r w:rsidRPr="006F25A3">
        <w:rPr>
          <w:sz w:val="22"/>
          <w:szCs w:val="22"/>
          <w:lang w:val="uk-UA" w:eastAsia="uk-UA"/>
        </w:rPr>
        <w:t>невідповідність розмірів платежів за користування житлом фактичним витратам на його утримання;</w:t>
      </w:r>
    </w:p>
    <w:p w:rsidR="0043571A" w:rsidRPr="006F25A3" w:rsidRDefault="0043571A" w:rsidP="0013308B">
      <w:pPr>
        <w:numPr>
          <w:ilvl w:val="0"/>
          <w:numId w:val="35"/>
        </w:numPr>
        <w:jc w:val="both"/>
        <w:rPr>
          <w:sz w:val="22"/>
          <w:szCs w:val="22"/>
          <w:lang w:val="uk-UA" w:eastAsia="uk-UA"/>
        </w:rPr>
      </w:pPr>
      <w:r w:rsidRPr="006F25A3">
        <w:rPr>
          <w:sz w:val="22"/>
          <w:szCs w:val="22"/>
          <w:lang w:val="uk-UA" w:eastAsia="uk-UA"/>
        </w:rPr>
        <w:t>недосконалість діючої системи фінансування робіт, пов'язаних з обслуговуванням і модернізацією житлового фонду;</w:t>
      </w:r>
    </w:p>
    <w:p w:rsidR="0043571A" w:rsidRPr="006F25A3" w:rsidRDefault="0043571A" w:rsidP="0013308B">
      <w:pPr>
        <w:numPr>
          <w:ilvl w:val="0"/>
          <w:numId w:val="35"/>
        </w:numPr>
        <w:jc w:val="both"/>
        <w:rPr>
          <w:sz w:val="22"/>
          <w:szCs w:val="22"/>
          <w:lang w:val="uk-UA" w:eastAsia="uk-UA"/>
        </w:rPr>
      </w:pPr>
      <w:r w:rsidRPr="006F25A3">
        <w:rPr>
          <w:sz w:val="22"/>
          <w:szCs w:val="22"/>
          <w:lang w:val="uk-UA" w:eastAsia="uk-UA"/>
        </w:rPr>
        <w:t>утриманське відношення користувачів до житла, що призводить до його швидкого фізичного та морального зносу;</w:t>
      </w:r>
    </w:p>
    <w:p w:rsidR="0043571A" w:rsidRPr="006F25A3" w:rsidRDefault="0043571A" w:rsidP="0013308B">
      <w:pPr>
        <w:numPr>
          <w:ilvl w:val="0"/>
          <w:numId w:val="35"/>
        </w:numPr>
        <w:jc w:val="both"/>
        <w:rPr>
          <w:sz w:val="22"/>
          <w:szCs w:val="22"/>
          <w:lang w:val="uk-UA" w:eastAsia="uk-UA"/>
        </w:rPr>
      </w:pPr>
      <w:r w:rsidRPr="006F25A3">
        <w:rPr>
          <w:sz w:val="22"/>
          <w:szCs w:val="22"/>
          <w:lang w:val="uk-UA" w:eastAsia="uk-UA"/>
        </w:rPr>
        <w:t>зношеність основних фондів галузі, застарілість технологій і як наслідок значні витрати та низьку енергоефективність.</w:t>
      </w:r>
    </w:p>
    <w:p w:rsidR="0043571A" w:rsidRPr="006F25A3" w:rsidRDefault="0043571A" w:rsidP="00DC05D7">
      <w:pPr>
        <w:spacing w:line="250" w:lineRule="auto"/>
        <w:ind w:left="709" w:firstLine="709"/>
        <w:jc w:val="both"/>
        <w:rPr>
          <w:b/>
          <w:i/>
          <w:iCs/>
          <w:sz w:val="22"/>
          <w:szCs w:val="22"/>
          <w:u w:val="single"/>
          <w:lang w:val="uk-UA"/>
        </w:rPr>
      </w:pPr>
      <w:r w:rsidRPr="006F25A3">
        <w:rPr>
          <w:b/>
          <w:i/>
          <w:iCs/>
          <w:sz w:val="22"/>
          <w:szCs w:val="22"/>
          <w:u w:val="single"/>
          <w:lang w:val="uk-UA"/>
        </w:rPr>
        <w:t>Основні завдання та заходи на 201</w:t>
      </w:r>
      <w:r>
        <w:rPr>
          <w:b/>
          <w:i/>
          <w:iCs/>
          <w:sz w:val="22"/>
          <w:szCs w:val="22"/>
          <w:u w:val="single"/>
          <w:lang w:val="uk-UA"/>
        </w:rPr>
        <w:t>8</w:t>
      </w:r>
      <w:r w:rsidRPr="006F25A3">
        <w:rPr>
          <w:b/>
          <w:i/>
          <w:iCs/>
          <w:sz w:val="22"/>
          <w:szCs w:val="22"/>
          <w:u w:val="single"/>
          <w:lang w:val="uk-UA"/>
        </w:rPr>
        <w:t xml:space="preserve"> рік </w:t>
      </w:r>
    </w:p>
    <w:p w:rsidR="0043571A" w:rsidRPr="006F25A3" w:rsidRDefault="0043571A" w:rsidP="00AB7F3B">
      <w:pPr>
        <w:pStyle w:val="31"/>
        <w:numPr>
          <w:ilvl w:val="0"/>
          <w:numId w:val="16"/>
        </w:numPr>
        <w:jc w:val="both"/>
        <w:rPr>
          <w:sz w:val="22"/>
          <w:szCs w:val="22"/>
          <w:lang w:val="uk-UA"/>
        </w:rPr>
      </w:pPr>
      <w:r w:rsidRPr="006F25A3">
        <w:rPr>
          <w:sz w:val="22"/>
          <w:szCs w:val="22"/>
          <w:lang w:val="uk-UA"/>
        </w:rPr>
        <w:t>Будівництво</w:t>
      </w:r>
      <w:r>
        <w:rPr>
          <w:sz w:val="22"/>
          <w:szCs w:val="22"/>
          <w:lang w:val="uk-UA"/>
        </w:rPr>
        <w:t>, реконструкція</w:t>
      </w:r>
      <w:r w:rsidRPr="006F25A3">
        <w:rPr>
          <w:sz w:val="22"/>
          <w:szCs w:val="22"/>
          <w:lang w:val="uk-UA"/>
        </w:rPr>
        <w:t xml:space="preserve"> та капітальний ремонт мереж зовнішнього освітлення в м. Буча:</w:t>
      </w:r>
    </w:p>
    <w:p w:rsidR="0043571A" w:rsidRDefault="0043571A" w:rsidP="00AB7F3B">
      <w:pPr>
        <w:pStyle w:val="31"/>
        <w:numPr>
          <w:ilvl w:val="0"/>
          <w:numId w:val="18"/>
        </w:numPr>
        <w:ind w:left="1134"/>
        <w:jc w:val="both"/>
        <w:rPr>
          <w:sz w:val="22"/>
          <w:szCs w:val="22"/>
          <w:lang w:val="uk-UA"/>
        </w:rPr>
      </w:pPr>
      <w:r w:rsidRPr="0090311B">
        <w:rPr>
          <w:sz w:val="22"/>
          <w:szCs w:val="22"/>
          <w:lang w:val="uk-UA"/>
        </w:rPr>
        <w:t>алея вздовж будинків Б.Хмельницького, 6 – Нове Шосе, 14;</w:t>
      </w:r>
    </w:p>
    <w:p w:rsidR="0043571A" w:rsidRDefault="0043571A" w:rsidP="00AB7F3B">
      <w:pPr>
        <w:pStyle w:val="31"/>
        <w:numPr>
          <w:ilvl w:val="0"/>
          <w:numId w:val="18"/>
        </w:numPr>
        <w:ind w:left="1134"/>
        <w:jc w:val="both"/>
        <w:rPr>
          <w:sz w:val="22"/>
          <w:szCs w:val="22"/>
          <w:lang w:val="uk-UA"/>
        </w:rPr>
      </w:pPr>
      <w:r>
        <w:rPr>
          <w:sz w:val="22"/>
          <w:szCs w:val="22"/>
          <w:lang w:val="uk-UA"/>
        </w:rPr>
        <w:t>вул. Амосова;</w:t>
      </w:r>
    </w:p>
    <w:p w:rsidR="0043571A" w:rsidRDefault="0043571A" w:rsidP="00AB7F3B">
      <w:pPr>
        <w:pStyle w:val="31"/>
        <w:numPr>
          <w:ilvl w:val="0"/>
          <w:numId w:val="18"/>
        </w:numPr>
        <w:ind w:left="1134"/>
        <w:jc w:val="both"/>
        <w:rPr>
          <w:sz w:val="22"/>
          <w:szCs w:val="22"/>
          <w:lang w:val="uk-UA"/>
        </w:rPr>
      </w:pPr>
      <w:r>
        <w:rPr>
          <w:sz w:val="22"/>
          <w:szCs w:val="22"/>
          <w:lang w:val="uk-UA"/>
        </w:rPr>
        <w:t>вул. Булгакова;</w:t>
      </w:r>
    </w:p>
    <w:p w:rsidR="0043571A" w:rsidRDefault="0043571A" w:rsidP="00AB7F3B">
      <w:pPr>
        <w:pStyle w:val="31"/>
        <w:numPr>
          <w:ilvl w:val="0"/>
          <w:numId w:val="18"/>
        </w:numPr>
        <w:ind w:left="1134"/>
        <w:jc w:val="both"/>
        <w:rPr>
          <w:sz w:val="22"/>
          <w:szCs w:val="22"/>
          <w:lang w:val="uk-UA"/>
        </w:rPr>
      </w:pPr>
      <w:r>
        <w:rPr>
          <w:sz w:val="22"/>
          <w:szCs w:val="22"/>
          <w:lang w:val="uk-UA"/>
        </w:rPr>
        <w:t>вул. Л.Бірюкова;</w:t>
      </w:r>
    </w:p>
    <w:p w:rsidR="0043571A" w:rsidRPr="0090311B" w:rsidRDefault="0043571A" w:rsidP="00AB7F3B">
      <w:pPr>
        <w:pStyle w:val="31"/>
        <w:numPr>
          <w:ilvl w:val="0"/>
          <w:numId w:val="18"/>
        </w:numPr>
        <w:ind w:left="1134"/>
        <w:jc w:val="both"/>
        <w:rPr>
          <w:sz w:val="22"/>
          <w:szCs w:val="22"/>
          <w:lang w:val="uk-UA"/>
        </w:rPr>
      </w:pPr>
      <w:r>
        <w:rPr>
          <w:sz w:val="22"/>
          <w:szCs w:val="22"/>
          <w:lang w:val="uk-UA"/>
        </w:rPr>
        <w:t>вул. Героїв крут;</w:t>
      </w:r>
    </w:p>
    <w:p w:rsidR="0043571A" w:rsidRPr="0090311B" w:rsidRDefault="0043571A" w:rsidP="00AB7F3B">
      <w:pPr>
        <w:pStyle w:val="31"/>
        <w:numPr>
          <w:ilvl w:val="0"/>
          <w:numId w:val="17"/>
        </w:numPr>
        <w:ind w:left="1134"/>
        <w:jc w:val="both"/>
        <w:rPr>
          <w:sz w:val="22"/>
          <w:szCs w:val="22"/>
          <w:lang w:val="uk-UA"/>
        </w:rPr>
      </w:pPr>
      <w:r w:rsidRPr="0090311B">
        <w:rPr>
          <w:sz w:val="22"/>
          <w:szCs w:val="22"/>
          <w:lang w:val="uk-UA"/>
        </w:rPr>
        <w:t>вул. Дніпровська;</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вул. А.Михайловського - від вул. Революції до вул. Гоголя;</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вул. Ватутіна;</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вул. Вишнева;</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вул.</w:t>
      </w:r>
      <w:r>
        <w:rPr>
          <w:sz w:val="22"/>
          <w:szCs w:val="22"/>
          <w:lang w:val="uk-UA"/>
        </w:rPr>
        <w:t xml:space="preserve"> Вокзальна</w:t>
      </w:r>
      <w:r w:rsidRPr="0090311B">
        <w:rPr>
          <w:sz w:val="22"/>
          <w:szCs w:val="22"/>
          <w:lang w:val="uk-UA"/>
        </w:rPr>
        <w:t>;</w:t>
      </w:r>
    </w:p>
    <w:p w:rsidR="0043571A" w:rsidRPr="0090311B" w:rsidRDefault="0043571A" w:rsidP="00AB7F3B">
      <w:pPr>
        <w:pStyle w:val="31"/>
        <w:numPr>
          <w:ilvl w:val="0"/>
          <w:numId w:val="17"/>
        </w:numPr>
        <w:ind w:left="1134"/>
        <w:jc w:val="both"/>
        <w:rPr>
          <w:sz w:val="22"/>
          <w:szCs w:val="22"/>
          <w:lang w:val="uk-UA"/>
        </w:rPr>
      </w:pPr>
      <w:r w:rsidRPr="0090311B">
        <w:rPr>
          <w:sz w:val="22"/>
          <w:szCs w:val="22"/>
          <w:lang w:val="uk-UA"/>
        </w:rPr>
        <w:t>вул. Гоголя (від вул. Шевченка до вул. Інститутська);</w:t>
      </w:r>
    </w:p>
    <w:p w:rsidR="0043571A" w:rsidRDefault="0043571A" w:rsidP="00AB7F3B">
      <w:pPr>
        <w:pStyle w:val="31"/>
        <w:numPr>
          <w:ilvl w:val="0"/>
          <w:numId w:val="17"/>
        </w:numPr>
        <w:ind w:left="1134"/>
        <w:jc w:val="both"/>
        <w:rPr>
          <w:sz w:val="22"/>
          <w:szCs w:val="22"/>
          <w:lang w:val="uk-UA"/>
        </w:rPr>
      </w:pPr>
      <w:r w:rsidRPr="0090311B">
        <w:rPr>
          <w:sz w:val="22"/>
          <w:szCs w:val="22"/>
          <w:lang w:val="uk-UA"/>
        </w:rPr>
        <w:t>вул.Гоголя (від вул.Старояблунська до вул.Києво-Мироцької);</w:t>
      </w:r>
    </w:p>
    <w:p w:rsidR="0043571A" w:rsidRDefault="0043571A" w:rsidP="00AB7F3B">
      <w:pPr>
        <w:pStyle w:val="31"/>
        <w:numPr>
          <w:ilvl w:val="0"/>
          <w:numId w:val="17"/>
        </w:numPr>
        <w:ind w:left="1134"/>
        <w:jc w:val="both"/>
        <w:rPr>
          <w:sz w:val="22"/>
          <w:szCs w:val="22"/>
          <w:lang w:val="uk-UA"/>
        </w:rPr>
      </w:pPr>
      <w:r>
        <w:rPr>
          <w:sz w:val="22"/>
          <w:szCs w:val="22"/>
          <w:lang w:val="uk-UA"/>
        </w:rPr>
        <w:t>вул. Є. Гребінки;</w:t>
      </w:r>
    </w:p>
    <w:p w:rsidR="0043571A" w:rsidRPr="0090311B" w:rsidRDefault="0043571A" w:rsidP="00AB7F3B">
      <w:pPr>
        <w:pStyle w:val="31"/>
        <w:numPr>
          <w:ilvl w:val="0"/>
          <w:numId w:val="17"/>
        </w:numPr>
        <w:ind w:left="1134"/>
        <w:jc w:val="both"/>
        <w:rPr>
          <w:sz w:val="22"/>
          <w:szCs w:val="22"/>
          <w:lang w:val="uk-UA"/>
        </w:rPr>
      </w:pPr>
      <w:r w:rsidRPr="0090311B">
        <w:rPr>
          <w:sz w:val="22"/>
          <w:szCs w:val="22"/>
          <w:lang w:val="uk-UA"/>
        </w:rPr>
        <w:t>вул. Дачна;</w:t>
      </w:r>
    </w:p>
    <w:p w:rsidR="0043571A" w:rsidRDefault="0043571A" w:rsidP="00AB7F3B">
      <w:pPr>
        <w:pStyle w:val="31"/>
        <w:numPr>
          <w:ilvl w:val="0"/>
          <w:numId w:val="18"/>
        </w:numPr>
        <w:ind w:left="1134"/>
        <w:jc w:val="both"/>
        <w:rPr>
          <w:sz w:val="22"/>
          <w:szCs w:val="22"/>
          <w:lang w:val="uk-UA"/>
        </w:rPr>
      </w:pPr>
      <w:r w:rsidRPr="0090311B">
        <w:rPr>
          <w:sz w:val="22"/>
          <w:szCs w:val="22"/>
          <w:lang w:val="uk-UA"/>
        </w:rPr>
        <w:t>вул. Кочубея;</w:t>
      </w:r>
    </w:p>
    <w:p w:rsidR="0043571A" w:rsidRDefault="0043571A" w:rsidP="00AB7F3B">
      <w:pPr>
        <w:pStyle w:val="31"/>
        <w:numPr>
          <w:ilvl w:val="0"/>
          <w:numId w:val="18"/>
        </w:numPr>
        <w:ind w:left="1134"/>
        <w:jc w:val="both"/>
        <w:rPr>
          <w:sz w:val="22"/>
          <w:szCs w:val="22"/>
          <w:lang w:val="uk-UA"/>
        </w:rPr>
      </w:pPr>
      <w:r>
        <w:rPr>
          <w:sz w:val="22"/>
          <w:szCs w:val="22"/>
          <w:lang w:val="uk-UA"/>
        </w:rPr>
        <w:t>вул. Лесі Українки;</w:t>
      </w:r>
    </w:p>
    <w:p w:rsidR="0043571A" w:rsidRPr="0090311B" w:rsidRDefault="0043571A" w:rsidP="00AB7F3B">
      <w:pPr>
        <w:pStyle w:val="31"/>
        <w:numPr>
          <w:ilvl w:val="0"/>
          <w:numId w:val="18"/>
        </w:numPr>
        <w:ind w:left="1134"/>
        <w:jc w:val="both"/>
        <w:rPr>
          <w:sz w:val="22"/>
          <w:szCs w:val="22"/>
          <w:lang w:val="uk-UA"/>
        </w:rPr>
      </w:pPr>
      <w:r>
        <w:rPr>
          <w:sz w:val="22"/>
          <w:szCs w:val="22"/>
          <w:lang w:val="uk-UA"/>
        </w:rPr>
        <w:t>вул. Леха Качинського;</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вул. Мічуріна;</w:t>
      </w:r>
    </w:p>
    <w:p w:rsidR="0043571A" w:rsidRDefault="0043571A" w:rsidP="00AB7F3B">
      <w:pPr>
        <w:pStyle w:val="31"/>
        <w:numPr>
          <w:ilvl w:val="0"/>
          <w:numId w:val="18"/>
        </w:numPr>
        <w:ind w:left="1134"/>
        <w:jc w:val="both"/>
        <w:rPr>
          <w:sz w:val="22"/>
          <w:szCs w:val="22"/>
          <w:lang w:val="uk-UA"/>
        </w:rPr>
      </w:pPr>
      <w:r w:rsidRPr="0090311B">
        <w:rPr>
          <w:sz w:val="22"/>
          <w:szCs w:val="22"/>
          <w:lang w:val="uk-UA"/>
        </w:rPr>
        <w:t>вул. Нєкрасова;</w:t>
      </w:r>
    </w:p>
    <w:p w:rsidR="0043571A" w:rsidRPr="0090311B" w:rsidRDefault="0043571A" w:rsidP="00AB7F3B">
      <w:pPr>
        <w:pStyle w:val="31"/>
        <w:numPr>
          <w:ilvl w:val="0"/>
          <w:numId w:val="18"/>
        </w:numPr>
        <w:ind w:left="1134"/>
        <w:jc w:val="both"/>
        <w:rPr>
          <w:sz w:val="22"/>
          <w:szCs w:val="22"/>
          <w:lang w:val="uk-UA"/>
        </w:rPr>
      </w:pPr>
      <w:r>
        <w:rPr>
          <w:sz w:val="22"/>
          <w:szCs w:val="22"/>
          <w:lang w:val="uk-UA"/>
        </w:rPr>
        <w:t>вул. Нове Шосе;</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вул. О.Вишні (закінчення);</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вул. Перемоги;</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 xml:space="preserve">вул. Пушкінська ; </w:t>
      </w:r>
    </w:p>
    <w:p w:rsidR="0043571A" w:rsidRDefault="0043571A" w:rsidP="00247721">
      <w:pPr>
        <w:pStyle w:val="31"/>
        <w:numPr>
          <w:ilvl w:val="0"/>
          <w:numId w:val="18"/>
        </w:numPr>
        <w:ind w:left="1134"/>
        <w:jc w:val="both"/>
        <w:rPr>
          <w:sz w:val="22"/>
          <w:szCs w:val="22"/>
          <w:lang w:val="uk-UA"/>
        </w:rPr>
      </w:pPr>
      <w:r w:rsidRPr="0090311B">
        <w:rPr>
          <w:sz w:val="22"/>
          <w:szCs w:val="22"/>
          <w:lang w:val="uk-UA"/>
        </w:rPr>
        <w:t xml:space="preserve">вул. Рубужівська; </w:t>
      </w:r>
    </w:p>
    <w:p w:rsidR="0043571A" w:rsidRPr="0090311B" w:rsidRDefault="0043571A" w:rsidP="00247721">
      <w:pPr>
        <w:pStyle w:val="31"/>
        <w:numPr>
          <w:ilvl w:val="0"/>
          <w:numId w:val="18"/>
        </w:numPr>
        <w:ind w:left="1134"/>
        <w:jc w:val="both"/>
        <w:rPr>
          <w:sz w:val="22"/>
          <w:szCs w:val="22"/>
          <w:lang w:val="uk-UA"/>
        </w:rPr>
      </w:pPr>
      <w:r>
        <w:rPr>
          <w:sz w:val="22"/>
          <w:szCs w:val="22"/>
          <w:lang w:val="uk-UA"/>
        </w:rPr>
        <w:t>вул. Степана Бандери;</w:t>
      </w:r>
    </w:p>
    <w:p w:rsidR="0043571A" w:rsidRDefault="0043571A" w:rsidP="00AB7F3B">
      <w:pPr>
        <w:pStyle w:val="31"/>
        <w:numPr>
          <w:ilvl w:val="0"/>
          <w:numId w:val="18"/>
        </w:numPr>
        <w:ind w:left="1134"/>
        <w:jc w:val="both"/>
        <w:rPr>
          <w:sz w:val="22"/>
          <w:szCs w:val="22"/>
          <w:lang w:val="uk-UA"/>
        </w:rPr>
      </w:pPr>
      <w:r w:rsidRPr="0090311B">
        <w:rPr>
          <w:sz w:val="22"/>
          <w:szCs w:val="22"/>
          <w:lang w:val="uk-UA"/>
        </w:rPr>
        <w:t>вул.Тарасівська (біля буд.№1-б,5,7-а,7-б,7-в);</w:t>
      </w:r>
    </w:p>
    <w:p w:rsidR="0043571A" w:rsidRPr="0076375F" w:rsidRDefault="0043571A" w:rsidP="0076375F">
      <w:pPr>
        <w:pStyle w:val="31"/>
        <w:numPr>
          <w:ilvl w:val="0"/>
          <w:numId w:val="18"/>
        </w:numPr>
        <w:ind w:left="1134"/>
        <w:jc w:val="both"/>
        <w:rPr>
          <w:sz w:val="22"/>
          <w:szCs w:val="22"/>
          <w:lang w:val="uk-UA"/>
        </w:rPr>
      </w:pPr>
      <w:r w:rsidRPr="0090311B">
        <w:rPr>
          <w:sz w:val="22"/>
          <w:szCs w:val="22"/>
          <w:lang w:val="uk-UA"/>
        </w:rPr>
        <w:t>вул.Тургенєва;</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lastRenderedPageBreak/>
        <w:t>вул. Шота Руставелі;</w:t>
      </w:r>
    </w:p>
    <w:p w:rsidR="0043571A" w:rsidRDefault="0043571A" w:rsidP="00AB7F3B">
      <w:pPr>
        <w:pStyle w:val="31"/>
        <w:numPr>
          <w:ilvl w:val="0"/>
          <w:numId w:val="18"/>
        </w:numPr>
        <w:ind w:left="1134"/>
        <w:jc w:val="both"/>
        <w:rPr>
          <w:sz w:val="22"/>
          <w:szCs w:val="22"/>
          <w:lang w:val="uk-UA"/>
        </w:rPr>
      </w:pPr>
      <w:r w:rsidRPr="0090311B">
        <w:rPr>
          <w:sz w:val="22"/>
          <w:szCs w:val="22"/>
          <w:lang w:val="uk-UA"/>
        </w:rPr>
        <w:t>вул. Шухевича;</w:t>
      </w:r>
    </w:p>
    <w:p w:rsidR="0043571A" w:rsidRPr="0090311B" w:rsidRDefault="0043571A" w:rsidP="00AB7F3B">
      <w:pPr>
        <w:pStyle w:val="31"/>
        <w:numPr>
          <w:ilvl w:val="0"/>
          <w:numId w:val="18"/>
        </w:numPr>
        <w:ind w:left="1134"/>
        <w:jc w:val="both"/>
        <w:rPr>
          <w:sz w:val="22"/>
          <w:szCs w:val="22"/>
          <w:lang w:val="uk-UA"/>
        </w:rPr>
      </w:pPr>
      <w:r>
        <w:rPr>
          <w:sz w:val="22"/>
          <w:szCs w:val="22"/>
          <w:lang w:val="uk-UA"/>
        </w:rPr>
        <w:t>вул. Шевченка;</w:t>
      </w:r>
    </w:p>
    <w:p w:rsidR="0043571A" w:rsidRPr="00836E02" w:rsidRDefault="0043571A" w:rsidP="00AB7F3B">
      <w:pPr>
        <w:pStyle w:val="31"/>
        <w:numPr>
          <w:ilvl w:val="0"/>
          <w:numId w:val="18"/>
        </w:numPr>
        <w:ind w:left="1134"/>
        <w:jc w:val="both"/>
        <w:rPr>
          <w:sz w:val="22"/>
          <w:szCs w:val="22"/>
          <w:lang w:val="uk-UA"/>
        </w:rPr>
      </w:pPr>
      <w:r w:rsidRPr="00836E02">
        <w:rPr>
          <w:sz w:val="22"/>
          <w:szCs w:val="22"/>
          <w:lang w:val="uk-UA"/>
        </w:rPr>
        <w:t xml:space="preserve">вул. Яблунська (кінець); </w:t>
      </w:r>
    </w:p>
    <w:p w:rsidR="0043571A" w:rsidRPr="0090311B" w:rsidRDefault="0043571A" w:rsidP="00247721">
      <w:pPr>
        <w:pStyle w:val="31"/>
        <w:numPr>
          <w:ilvl w:val="0"/>
          <w:numId w:val="18"/>
        </w:numPr>
        <w:ind w:left="1134"/>
        <w:jc w:val="both"/>
        <w:rPr>
          <w:sz w:val="22"/>
          <w:szCs w:val="22"/>
          <w:lang w:val="uk-UA"/>
        </w:rPr>
      </w:pPr>
      <w:r w:rsidRPr="0090311B">
        <w:rPr>
          <w:sz w:val="22"/>
          <w:szCs w:val="22"/>
          <w:lang w:val="uk-UA"/>
        </w:rPr>
        <w:t>вул.Кармелюка 1-а</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пров. Перемоги;</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пров. Санаторний;</w:t>
      </w:r>
    </w:p>
    <w:p w:rsidR="0043571A" w:rsidRPr="0090311B" w:rsidRDefault="0043571A" w:rsidP="00AB7F3B">
      <w:pPr>
        <w:pStyle w:val="31"/>
        <w:numPr>
          <w:ilvl w:val="0"/>
          <w:numId w:val="18"/>
        </w:numPr>
        <w:ind w:left="1134"/>
        <w:jc w:val="both"/>
        <w:rPr>
          <w:sz w:val="22"/>
          <w:szCs w:val="22"/>
          <w:lang w:val="uk-UA"/>
        </w:rPr>
      </w:pPr>
      <w:r w:rsidRPr="0090311B">
        <w:rPr>
          <w:sz w:val="22"/>
          <w:szCs w:val="22"/>
          <w:lang w:val="uk-UA"/>
        </w:rPr>
        <w:t>пров. Толстого;</w:t>
      </w:r>
    </w:p>
    <w:p w:rsidR="0043571A" w:rsidRPr="00B16DEF" w:rsidRDefault="0043571A" w:rsidP="00B16DEF">
      <w:pPr>
        <w:pStyle w:val="31"/>
        <w:numPr>
          <w:ilvl w:val="0"/>
          <w:numId w:val="18"/>
        </w:numPr>
        <w:ind w:left="1134"/>
        <w:jc w:val="both"/>
        <w:rPr>
          <w:sz w:val="22"/>
          <w:szCs w:val="22"/>
          <w:lang w:val="uk-UA"/>
        </w:rPr>
      </w:pPr>
      <w:r>
        <w:rPr>
          <w:sz w:val="22"/>
          <w:szCs w:val="22"/>
          <w:lang w:val="uk-UA"/>
        </w:rPr>
        <w:t>пішохідний перехід на зупинці біля ТК «Варшавський»;</w:t>
      </w:r>
    </w:p>
    <w:p w:rsidR="0043571A" w:rsidRDefault="0043571A" w:rsidP="001D4F1B">
      <w:pPr>
        <w:pStyle w:val="31"/>
        <w:numPr>
          <w:ilvl w:val="0"/>
          <w:numId w:val="18"/>
        </w:numPr>
        <w:ind w:left="1134"/>
        <w:jc w:val="both"/>
        <w:rPr>
          <w:sz w:val="22"/>
          <w:szCs w:val="22"/>
          <w:lang w:val="uk-UA"/>
        </w:rPr>
      </w:pPr>
      <w:r w:rsidRPr="0090311B">
        <w:rPr>
          <w:sz w:val="22"/>
          <w:szCs w:val="22"/>
          <w:lang w:val="uk-UA"/>
        </w:rPr>
        <w:t>Підземний перехід</w:t>
      </w:r>
      <w:r>
        <w:rPr>
          <w:sz w:val="22"/>
          <w:szCs w:val="22"/>
          <w:lang w:val="uk-UA"/>
        </w:rPr>
        <w:t>;</w:t>
      </w:r>
    </w:p>
    <w:p w:rsidR="0043571A" w:rsidRPr="004F6F56" w:rsidRDefault="0043571A" w:rsidP="001D4F1B">
      <w:pPr>
        <w:pStyle w:val="31"/>
        <w:numPr>
          <w:ilvl w:val="0"/>
          <w:numId w:val="18"/>
        </w:numPr>
        <w:ind w:left="1134"/>
        <w:jc w:val="both"/>
        <w:rPr>
          <w:sz w:val="22"/>
          <w:szCs w:val="22"/>
          <w:lang w:val="uk-UA"/>
        </w:rPr>
      </w:pPr>
      <w:r w:rsidRPr="004F6F56">
        <w:rPr>
          <w:sz w:val="22"/>
          <w:szCs w:val="22"/>
          <w:lang w:val="uk-UA"/>
        </w:rPr>
        <w:t>Бучанський міський парк.</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Встановлення пункту включення вуличного освітлення на перехресті вул.Шевченка та вул.Тургенєва.</w:t>
      </w:r>
    </w:p>
    <w:p w:rsidR="0043571A" w:rsidRPr="009D0FAE" w:rsidRDefault="0043571A" w:rsidP="00AB7F3B">
      <w:pPr>
        <w:pStyle w:val="24"/>
        <w:numPr>
          <w:ilvl w:val="0"/>
          <w:numId w:val="16"/>
        </w:numPr>
        <w:jc w:val="both"/>
        <w:rPr>
          <w:rFonts w:ascii="Times New Roman" w:hAnsi="Times New Roman"/>
          <w:lang w:val="uk-UA"/>
        </w:rPr>
      </w:pPr>
      <w:r w:rsidRPr="009D0FAE">
        <w:rPr>
          <w:rFonts w:ascii="Times New Roman" w:hAnsi="Times New Roman"/>
          <w:lang w:val="uk-UA"/>
        </w:rPr>
        <w:t>Поточний та ямковий ремонт асфальтного покриття доріг міста Буча.</w:t>
      </w:r>
    </w:p>
    <w:p w:rsidR="0043571A" w:rsidRDefault="0043571A" w:rsidP="00AB7F3B">
      <w:pPr>
        <w:pStyle w:val="24"/>
        <w:numPr>
          <w:ilvl w:val="0"/>
          <w:numId w:val="16"/>
        </w:numPr>
        <w:jc w:val="both"/>
        <w:rPr>
          <w:rFonts w:ascii="Times New Roman" w:hAnsi="Times New Roman"/>
          <w:lang w:val="uk-UA"/>
        </w:rPr>
      </w:pPr>
      <w:r w:rsidRPr="009D0FAE">
        <w:rPr>
          <w:rFonts w:ascii="Times New Roman" w:hAnsi="Times New Roman"/>
          <w:lang w:val="uk-UA"/>
        </w:rPr>
        <w:t>Встановлення світлофорних об’єктів</w:t>
      </w:r>
      <w:r>
        <w:rPr>
          <w:rFonts w:ascii="Times New Roman" w:hAnsi="Times New Roman"/>
          <w:lang w:val="uk-UA"/>
        </w:rPr>
        <w:t xml:space="preserve"> в м.Буча:</w:t>
      </w:r>
    </w:p>
    <w:p w:rsidR="0043571A" w:rsidRDefault="0043571A" w:rsidP="00695238">
      <w:pPr>
        <w:pStyle w:val="24"/>
        <w:ind w:left="720"/>
        <w:jc w:val="both"/>
        <w:rPr>
          <w:rFonts w:ascii="Times New Roman" w:hAnsi="Times New Roman"/>
          <w:lang w:val="uk-UA"/>
        </w:rPr>
      </w:pPr>
      <w:r>
        <w:rPr>
          <w:rFonts w:ascii="Times New Roman" w:hAnsi="Times New Roman"/>
          <w:lang w:val="uk-UA"/>
        </w:rPr>
        <w:t>- вул.Вокзальна (біля ЗОШ №3);</w:t>
      </w:r>
    </w:p>
    <w:p w:rsidR="0043571A" w:rsidRDefault="0043571A" w:rsidP="00695238">
      <w:pPr>
        <w:pStyle w:val="24"/>
        <w:ind w:left="720"/>
        <w:jc w:val="both"/>
        <w:rPr>
          <w:rFonts w:ascii="Times New Roman" w:hAnsi="Times New Roman"/>
          <w:lang w:val="uk-UA"/>
        </w:rPr>
      </w:pPr>
      <w:r>
        <w:rPr>
          <w:rFonts w:ascii="Times New Roman" w:hAnsi="Times New Roman"/>
          <w:lang w:val="uk-UA"/>
        </w:rPr>
        <w:t>- на перехрестівул.Вокзальна та вул.Яблунська;</w:t>
      </w:r>
    </w:p>
    <w:p w:rsidR="0043571A" w:rsidRPr="002B47E4" w:rsidRDefault="0043571A" w:rsidP="00695238">
      <w:pPr>
        <w:pStyle w:val="24"/>
        <w:ind w:left="720"/>
        <w:jc w:val="both"/>
        <w:rPr>
          <w:rFonts w:ascii="Times New Roman" w:hAnsi="Times New Roman"/>
          <w:lang w:val="uk-UA"/>
        </w:rPr>
      </w:pPr>
      <w:r w:rsidRPr="00ED66B4">
        <w:rPr>
          <w:rFonts w:ascii="Times New Roman" w:hAnsi="Times New Roman"/>
          <w:lang w:val="uk-UA"/>
        </w:rPr>
        <w:t>-на розі вул.Інститутська та вул.Вокзальна</w:t>
      </w:r>
      <w:r>
        <w:rPr>
          <w:rFonts w:ascii="Times New Roman" w:hAnsi="Times New Roman"/>
          <w:lang w:val="uk-UA"/>
        </w:rPr>
        <w:t>.</w:t>
      </w:r>
    </w:p>
    <w:p w:rsidR="0043571A" w:rsidRPr="009D0FAE" w:rsidRDefault="0043571A" w:rsidP="00AB7F3B">
      <w:pPr>
        <w:pStyle w:val="24"/>
        <w:numPr>
          <w:ilvl w:val="0"/>
          <w:numId w:val="16"/>
        </w:numPr>
        <w:jc w:val="both"/>
        <w:rPr>
          <w:rFonts w:ascii="Times New Roman" w:hAnsi="Times New Roman"/>
          <w:lang w:val="uk-UA"/>
        </w:rPr>
      </w:pPr>
      <w:r w:rsidRPr="009D0FAE">
        <w:rPr>
          <w:rFonts w:ascii="Times New Roman" w:hAnsi="Times New Roman"/>
          <w:lang w:val="uk-UA"/>
        </w:rPr>
        <w:t>Прокладання водопостачання та водовідведення в м.Буча</w:t>
      </w:r>
      <w:r>
        <w:rPr>
          <w:rFonts w:ascii="Times New Roman" w:hAnsi="Times New Roman"/>
          <w:lang w:val="uk-UA"/>
        </w:rPr>
        <w:t>по вулицях</w:t>
      </w:r>
      <w:r w:rsidRPr="008501D4">
        <w:rPr>
          <w:rFonts w:ascii="Times New Roman" w:hAnsi="Times New Roman"/>
          <w:lang w:val="uk-UA"/>
        </w:rPr>
        <w:t>: Яблунська</w:t>
      </w:r>
      <w:r w:rsidRPr="009D0FAE">
        <w:rPr>
          <w:rFonts w:ascii="Times New Roman" w:hAnsi="Times New Roman"/>
          <w:lang w:val="uk-UA"/>
        </w:rPr>
        <w:t>, Горького, Вокзальна, Михайла Гориня, Остапа Вишні.</w:t>
      </w:r>
    </w:p>
    <w:p w:rsidR="0043571A" w:rsidRDefault="0043571A" w:rsidP="00AB7F3B">
      <w:pPr>
        <w:pStyle w:val="24"/>
        <w:numPr>
          <w:ilvl w:val="0"/>
          <w:numId w:val="16"/>
        </w:numPr>
        <w:jc w:val="both"/>
        <w:rPr>
          <w:rFonts w:ascii="Times New Roman" w:hAnsi="Times New Roman"/>
          <w:lang w:val="uk-UA"/>
        </w:rPr>
      </w:pPr>
      <w:r w:rsidRPr="009D0FAE">
        <w:rPr>
          <w:rFonts w:ascii="Times New Roman" w:hAnsi="Times New Roman"/>
          <w:lang w:val="uk-UA"/>
        </w:rPr>
        <w:t>Оснащення багатоквартирних будинків тепловими лічильниками та приладами обліку холодної води.</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Проведення модернізації та капітального ремонту ліфтів за наступними адресами:</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вул.Нове шосе 16;</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вул.Водопровідна 62;</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вул.Островського 34;</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вул.Тарасівська10-в,12а,22а;</w:t>
      </w:r>
    </w:p>
    <w:p w:rsidR="0043571A" w:rsidRPr="00B40749"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вул.Енергетиків 19а.</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Проведення капітального ремонту внутрішньобудинкових електромереж за наступними адресами:</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вул.Героїв Майдану 10,15,17;</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w:t>
      </w:r>
      <w:r>
        <w:rPr>
          <w:rFonts w:ascii="Times New Roman" w:hAnsi="Times New Roman"/>
          <w:lang w:val="en-US"/>
        </w:rPr>
        <w:t>.</w:t>
      </w:r>
      <w:r>
        <w:rPr>
          <w:rFonts w:ascii="Times New Roman" w:hAnsi="Times New Roman"/>
          <w:lang w:val="uk-UA"/>
        </w:rPr>
        <w:t>Склозаводська 1,2,3,4,6,8,10;</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вул.Енергетиків 14,16,19,19а;</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вул.Тарасівська 28,28а;</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вул.Леха Качинського 4;</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вул.Островського 34;</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вул.Склозаводська,4;</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вул.Яблунська 203а,203б,203в,203г;</w:t>
      </w:r>
    </w:p>
    <w:p w:rsidR="0043571A" w:rsidRPr="007B44F0"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вул.Ястремська 5,7,8,9,9а,9б,10.</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Проведення капітального ремонту внутрішньобудинкових мереж по теплопостачанню за наступними адресами:</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вул.Склозаводська 1,2,4,6;</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вул.Яблунська 78,90;</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вул.Центральна 39;</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вул.Водопровідна 54а;</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вул.Тарасівська 28,28а,30;</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вул.Енергетиків 1,3,5,7,9,11,13,15,16,17;</w:t>
      </w:r>
    </w:p>
    <w:p w:rsidR="0043571A" w:rsidRPr="007B44F0"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вул.Польова 22,24,26.</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Будівництво, прокладання зовнішніх мереж водопостачання та водовідведення:</w:t>
      </w:r>
    </w:p>
    <w:p w:rsidR="0043571A" w:rsidRDefault="0043571A" w:rsidP="00713201">
      <w:pPr>
        <w:pStyle w:val="24"/>
        <w:ind w:left="720" w:firstLine="131"/>
        <w:jc w:val="both"/>
        <w:rPr>
          <w:rFonts w:ascii="Times New Roman" w:hAnsi="Times New Roman"/>
          <w:lang w:val="uk-UA"/>
        </w:rPr>
      </w:pPr>
      <w:r>
        <w:rPr>
          <w:rFonts w:ascii="Times New Roman" w:hAnsi="Times New Roman"/>
          <w:lang w:val="uk-UA"/>
        </w:rPr>
        <w:t>-вул.Івана Кожедуба;</w:t>
      </w:r>
    </w:p>
    <w:p w:rsidR="0043571A" w:rsidRDefault="0043571A" w:rsidP="00713201">
      <w:pPr>
        <w:pStyle w:val="24"/>
        <w:ind w:left="720" w:firstLine="131"/>
        <w:jc w:val="both"/>
        <w:rPr>
          <w:rFonts w:ascii="Times New Roman" w:hAnsi="Times New Roman"/>
          <w:lang w:val="uk-UA"/>
        </w:rPr>
      </w:pPr>
      <w:r>
        <w:rPr>
          <w:rFonts w:ascii="Times New Roman" w:hAnsi="Times New Roman"/>
          <w:lang w:val="uk-UA"/>
        </w:rPr>
        <w:t>-бул.Назарія Яремчука;</w:t>
      </w:r>
    </w:p>
    <w:p w:rsidR="0043571A" w:rsidRDefault="0043571A" w:rsidP="00713201">
      <w:pPr>
        <w:pStyle w:val="24"/>
        <w:ind w:left="851"/>
        <w:jc w:val="both"/>
        <w:rPr>
          <w:rFonts w:ascii="Times New Roman" w:hAnsi="Times New Roman"/>
          <w:lang w:val="uk-UA"/>
        </w:rPr>
      </w:pPr>
      <w:r>
        <w:rPr>
          <w:rFonts w:ascii="Times New Roman" w:hAnsi="Times New Roman"/>
          <w:lang w:val="uk-UA"/>
        </w:rPr>
        <w:t>-   вул.</w:t>
      </w:r>
      <w:r w:rsidRPr="008501D4">
        <w:rPr>
          <w:rFonts w:ascii="Times New Roman" w:hAnsi="Times New Roman"/>
          <w:lang w:val="uk-UA"/>
        </w:rPr>
        <w:t>Яблунська</w:t>
      </w:r>
      <w:r>
        <w:rPr>
          <w:rFonts w:ascii="Times New Roman" w:hAnsi="Times New Roman"/>
          <w:lang w:val="uk-UA"/>
        </w:rPr>
        <w:t>;</w:t>
      </w:r>
    </w:p>
    <w:p w:rsidR="0043571A" w:rsidRDefault="0043571A" w:rsidP="00713201">
      <w:pPr>
        <w:pStyle w:val="24"/>
        <w:ind w:left="720" w:firstLine="131"/>
        <w:jc w:val="both"/>
        <w:rPr>
          <w:rFonts w:ascii="Times New Roman" w:hAnsi="Times New Roman"/>
          <w:lang w:val="uk-UA"/>
        </w:rPr>
      </w:pPr>
      <w:r>
        <w:rPr>
          <w:rFonts w:ascii="Times New Roman" w:hAnsi="Times New Roman"/>
          <w:lang w:val="uk-UA"/>
        </w:rPr>
        <w:t>-   вул. Горького;</w:t>
      </w:r>
    </w:p>
    <w:p w:rsidR="0043571A" w:rsidRDefault="0043571A" w:rsidP="00713201">
      <w:pPr>
        <w:pStyle w:val="24"/>
        <w:ind w:left="720" w:firstLine="131"/>
        <w:jc w:val="both"/>
        <w:rPr>
          <w:rFonts w:ascii="Times New Roman" w:hAnsi="Times New Roman"/>
          <w:lang w:val="uk-UA"/>
        </w:rPr>
      </w:pPr>
      <w:r>
        <w:rPr>
          <w:rFonts w:ascii="Times New Roman" w:hAnsi="Times New Roman"/>
          <w:lang w:val="uk-UA"/>
        </w:rPr>
        <w:t>-   вул.</w:t>
      </w:r>
      <w:r w:rsidRPr="009D0FAE">
        <w:rPr>
          <w:rFonts w:ascii="Times New Roman" w:hAnsi="Times New Roman"/>
          <w:lang w:val="uk-UA"/>
        </w:rPr>
        <w:t>Вокзальна</w:t>
      </w:r>
      <w:r>
        <w:rPr>
          <w:rFonts w:ascii="Times New Roman" w:hAnsi="Times New Roman"/>
          <w:lang w:val="uk-UA"/>
        </w:rPr>
        <w:t>;</w:t>
      </w:r>
    </w:p>
    <w:p w:rsidR="0043571A" w:rsidRDefault="0043571A" w:rsidP="00713201">
      <w:pPr>
        <w:pStyle w:val="24"/>
        <w:ind w:left="720" w:firstLine="131"/>
        <w:jc w:val="both"/>
        <w:rPr>
          <w:rFonts w:ascii="Times New Roman" w:hAnsi="Times New Roman"/>
          <w:lang w:val="uk-UA"/>
        </w:rPr>
      </w:pPr>
      <w:r>
        <w:rPr>
          <w:rFonts w:ascii="Times New Roman" w:hAnsi="Times New Roman"/>
          <w:lang w:val="uk-UA"/>
        </w:rPr>
        <w:t>-   вул.</w:t>
      </w:r>
      <w:r w:rsidRPr="009D0FAE">
        <w:rPr>
          <w:rFonts w:ascii="Times New Roman" w:hAnsi="Times New Roman"/>
          <w:lang w:val="uk-UA"/>
        </w:rPr>
        <w:t>Михайла Гориня</w:t>
      </w:r>
      <w:r>
        <w:rPr>
          <w:rFonts w:ascii="Times New Roman" w:hAnsi="Times New Roman"/>
          <w:lang w:val="uk-UA"/>
        </w:rPr>
        <w:t>;</w:t>
      </w:r>
    </w:p>
    <w:p w:rsidR="0043571A" w:rsidRDefault="0043571A" w:rsidP="00713201">
      <w:pPr>
        <w:pStyle w:val="24"/>
        <w:ind w:left="720" w:firstLine="131"/>
        <w:jc w:val="both"/>
        <w:rPr>
          <w:rFonts w:ascii="Times New Roman" w:hAnsi="Times New Roman"/>
          <w:lang w:val="uk-UA"/>
        </w:rPr>
      </w:pPr>
      <w:r>
        <w:rPr>
          <w:rFonts w:ascii="Times New Roman" w:hAnsi="Times New Roman"/>
          <w:lang w:val="uk-UA"/>
        </w:rPr>
        <w:t>-   вул.</w:t>
      </w:r>
      <w:r w:rsidRPr="009D0FAE">
        <w:rPr>
          <w:rFonts w:ascii="Times New Roman" w:hAnsi="Times New Roman"/>
          <w:lang w:val="uk-UA"/>
        </w:rPr>
        <w:t>Остапа Вишні</w:t>
      </w:r>
      <w:r>
        <w:rPr>
          <w:rFonts w:ascii="Times New Roman" w:hAnsi="Times New Roman"/>
          <w:lang w:val="uk-UA"/>
        </w:rPr>
        <w:t>.</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Проведення капітального ремонту внутрішньобудинкових мереж водопостачання та водовідведення за наступними адресами:</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вул.Героїв Майдану,17;</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lastRenderedPageBreak/>
        <w:t>вул.Склозаводська 3,4,5,6;</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вул.Водопровідна36,38,40,42,52,54,54а,56,58,60,62;</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вул.Центральна 39;</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вул.Тарасівська10-б,10-в,12а;</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вул.Польова 30;</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вул.Леха Качинського 4;</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вул.Яблунська,203-б,203-в,203-г.</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Заміна вводу води до будинку:</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вул.Польова 28,30;</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вул.Нове шосе 15.</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Капітальний ремонт будинків у м.Буча:</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вул.Водопровідна,62;</w:t>
      </w:r>
    </w:p>
    <w:p w:rsidR="0043571A" w:rsidRPr="008C7042"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вул.Склозаводська №7,8,10 (кап.ремонт під</w:t>
      </w:r>
      <w:r w:rsidRPr="008C7042">
        <w:rPr>
          <w:rFonts w:ascii="Times New Roman" w:hAnsi="Times New Roman"/>
          <w:lang w:val="uk-UA"/>
        </w:rPr>
        <w:t>`</w:t>
      </w:r>
      <w:r>
        <w:rPr>
          <w:rFonts w:ascii="Times New Roman" w:hAnsi="Times New Roman"/>
          <w:lang w:val="uk-UA"/>
        </w:rPr>
        <w:t>їздів з заміною внутрішньої мережі).</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Облаштування пішохідних переходів зебрами:</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по вул.Тарасівська (на початку та на перетині з пров.Тарасівський).</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Прокладання та капітальний ремонт лівньових систем, дощової каналізації:</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 Амосова;</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 xml:space="preserve">вул. </w:t>
      </w:r>
      <w:r w:rsidRPr="0076375F">
        <w:rPr>
          <w:rFonts w:ascii="Times New Roman" w:hAnsi="Times New Roman"/>
          <w:lang w:val="uk-UA"/>
        </w:rPr>
        <w:t>Булгакова;</w:t>
      </w:r>
    </w:p>
    <w:p w:rsidR="0043571A" w:rsidRPr="0076375F"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 Л.Бірюкова;</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вул.Вокзальна (між буд.№34-36 та на перетині з вул.Г.Сковороди);</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 Вишнева;</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 Героїв Крут;</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 Лесі Українки;</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вул.Б.Ступки;</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вул.Г.Сковороди;</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 Степана Бандери;</w:t>
      </w:r>
    </w:p>
    <w:p w:rsidR="0043571A" w:rsidRDefault="0043571A" w:rsidP="00836E02">
      <w:pPr>
        <w:pStyle w:val="24"/>
        <w:numPr>
          <w:ilvl w:val="1"/>
          <w:numId w:val="47"/>
        </w:numPr>
        <w:ind w:left="1134"/>
        <w:jc w:val="both"/>
        <w:rPr>
          <w:rFonts w:ascii="Times New Roman" w:hAnsi="Times New Roman"/>
          <w:lang w:val="uk-UA"/>
        </w:rPr>
      </w:pPr>
      <w:r>
        <w:rPr>
          <w:rFonts w:ascii="Times New Roman" w:hAnsi="Times New Roman"/>
          <w:lang w:val="uk-UA"/>
        </w:rPr>
        <w:t>вул.К.Білокур;</w:t>
      </w:r>
    </w:p>
    <w:p w:rsidR="0043571A" w:rsidRPr="0083728E" w:rsidRDefault="0043571A" w:rsidP="00836E02">
      <w:pPr>
        <w:pStyle w:val="24"/>
        <w:numPr>
          <w:ilvl w:val="1"/>
          <w:numId w:val="47"/>
        </w:numPr>
        <w:ind w:left="1134"/>
        <w:jc w:val="both"/>
        <w:rPr>
          <w:rFonts w:ascii="Times New Roman" w:hAnsi="Times New Roman"/>
          <w:lang w:val="uk-UA"/>
        </w:rPr>
      </w:pPr>
      <w:r w:rsidRPr="0083728E">
        <w:rPr>
          <w:rFonts w:ascii="Times New Roman" w:hAnsi="Times New Roman"/>
          <w:lang w:val="uk-UA"/>
        </w:rPr>
        <w:t>вул.Ново-Яблун</w:t>
      </w:r>
      <w:r>
        <w:rPr>
          <w:rFonts w:ascii="Times New Roman" w:hAnsi="Times New Roman"/>
          <w:lang w:val="uk-UA"/>
        </w:rPr>
        <w:t>ська (біля будинків №70 та №72).</w:t>
      </w:r>
    </w:p>
    <w:p w:rsidR="0043571A" w:rsidRDefault="0043571A" w:rsidP="00AB7F3B">
      <w:pPr>
        <w:pStyle w:val="24"/>
        <w:numPr>
          <w:ilvl w:val="0"/>
          <w:numId w:val="16"/>
        </w:numPr>
        <w:jc w:val="both"/>
        <w:rPr>
          <w:rFonts w:ascii="Times New Roman" w:hAnsi="Times New Roman"/>
          <w:lang w:val="uk-UA"/>
        </w:rPr>
      </w:pPr>
      <w:r>
        <w:rPr>
          <w:rFonts w:ascii="Times New Roman" w:hAnsi="Times New Roman"/>
          <w:lang w:val="uk-UA"/>
        </w:rPr>
        <w:t>Проведення капітального ремонту козирків (вхідна група) в багатоквартирних будинках за наступними адресами:</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вул.Енергетиків 6,8,13,14,15,16,17,19,19-а;</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вул.Героїв Майдану 8,17;</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вул.Островського,34;</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вул.Яблунська 203б,203в,203г;</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вул.Центральна 33а;</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вул.Водопровідна 54а;</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вул.Тарасівська6,8,10,10г,12а,22,22а,28,30;</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вул.Нове шосе 13,17;</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вул.Києво-Мироцька 104а,104б;</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вул.Леха Качинського 4-а;</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вул.Склозаводська 3,5;</w:t>
      </w:r>
    </w:p>
    <w:p w:rsidR="0043571A" w:rsidRDefault="0043571A" w:rsidP="00836E02">
      <w:pPr>
        <w:pStyle w:val="24"/>
        <w:numPr>
          <w:ilvl w:val="1"/>
          <w:numId w:val="47"/>
        </w:numPr>
        <w:ind w:left="1134" w:hanging="283"/>
        <w:jc w:val="both"/>
        <w:rPr>
          <w:rFonts w:ascii="Times New Roman" w:hAnsi="Times New Roman"/>
          <w:lang w:val="uk-UA"/>
        </w:rPr>
      </w:pPr>
      <w:r>
        <w:rPr>
          <w:rFonts w:ascii="Times New Roman" w:hAnsi="Times New Roman"/>
          <w:lang w:val="uk-UA"/>
        </w:rPr>
        <w:t>вул.Польова 22.</w:t>
      </w:r>
    </w:p>
    <w:p w:rsidR="0043571A" w:rsidRDefault="0043571A" w:rsidP="00B95724">
      <w:pPr>
        <w:pStyle w:val="24"/>
        <w:numPr>
          <w:ilvl w:val="0"/>
          <w:numId w:val="16"/>
        </w:numPr>
        <w:jc w:val="both"/>
        <w:rPr>
          <w:rFonts w:ascii="Times New Roman" w:hAnsi="Times New Roman"/>
          <w:lang w:val="uk-UA"/>
        </w:rPr>
      </w:pPr>
      <w:r w:rsidRPr="0083728E">
        <w:rPr>
          <w:rFonts w:ascii="Times New Roman" w:hAnsi="Times New Roman"/>
          <w:lang w:val="uk-UA"/>
        </w:rPr>
        <w:t>Будівництво та реконструкція каналізаційного колектору з подальшим відновленням асфальтного покриття та благоустрою по вул.Новаторів</w:t>
      </w:r>
      <w:r>
        <w:rPr>
          <w:rFonts w:ascii="Times New Roman" w:hAnsi="Times New Roman"/>
          <w:lang w:val="uk-UA"/>
        </w:rPr>
        <w:t>.</w:t>
      </w:r>
    </w:p>
    <w:p w:rsidR="0043571A" w:rsidRDefault="0043571A" w:rsidP="00B95724">
      <w:pPr>
        <w:pStyle w:val="24"/>
        <w:numPr>
          <w:ilvl w:val="0"/>
          <w:numId w:val="16"/>
        </w:numPr>
        <w:jc w:val="both"/>
        <w:rPr>
          <w:rFonts w:ascii="Times New Roman" w:hAnsi="Times New Roman"/>
          <w:lang w:val="uk-UA"/>
        </w:rPr>
      </w:pPr>
      <w:r>
        <w:rPr>
          <w:rFonts w:ascii="Times New Roman" w:hAnsi="Times New Roman"/>
          <w:lang w:val="uk-UA"/>
        </w:rPr>
        <w:t>Капітальний ремонт відмосток багатоквартирних будинків:</w:t>
      </w:r>
    </w:p>
    <w:p w:rsidR="0043571A" w:rsidRDefault="0043571A" w:rsidP="0003741A">
      <w:pPr>
        <w:pStyle w:val="24"/>
        <w:ind w:left="720" w:firstLine="131"/>
        <w:jc w:val="both"/>
        <w:rPr>
          <w:rFonts w:ascii="Times New Roman" w:hAnsi="Times New Roman"/>
          <w:lang w:val="uk-UA"/>
        </w:rPr>
      </w:pPr>
      <w:r>
        <w:rPr>
          <w:rFonts w:ascii="Times New Roman" w:hAnsi="Times New Roman"/>
          <w:lang w:val="uk-UA"/>
        </w:rPr>
        <w:t>- вул.Вокзальна 123-б, 129-а, 129-в;</w:t>
      </w:r>
    </w:p>
    <w:p w:rsidR="0043571A" w:rsidRDefault="0043571A" w:rsidP="0003741A">
      <w:pPr>
        <w:pStyle w:val="24"/>
        <w:ind w:left="720" w:firstLine="131"/>
        <w:jc w:val="both"/>
        <w:rPr>
          <w:rFonts w:ascii="Times New Roman" w:hAnsi="Times New Roman"/>
          <w:lang w:val="uk-UA"/>
        </w:rPr>
      </w:pPr>
      <w:r>
        <w:rPr>
          <w:rFonts w:ascii="Times New Roman" w:hAnsi="Times New Roman"/>
          <w:lang w:val="uk-UA"/>
        </w:rPr>
        <w:t>-вул.Героїв Майдану 15;</w:t>
      </w:r>
    </w:p>
    <w:p w:rsidR="0043571A" w:rsidRDefault="0043571A" w:rsidP="0003741A">
      <w:pPr>
        <w:pStyle w:val="24"/>
        <w:ind w:left="720" w:firstLine="131"/>
        <w:jc w:val="both"/>
        <w:rPr>
          <w:rFonts w:ascii="Times New Roman" w:hAnsi="Times New Roman"/>
          <w:lang w:val="uk-UA"/>
        </w:rPr>
      </w:pPr>
      <w:r>
        <w:rPr>
          <w:rFonts w:ascii="Times New Roman" w:hAnsi="Times New Roman"/>
          <w:lang w:val="uk-UA"/>
        </w:rPr>
        <w:t>- вул.Енергетиків 2;</w:t>
      </w:r>
    </w:p>
    <w:p w:rsidR="0043571A" w:rsidRDefault="0043571A" w:rsidP="0003741A">
      <w:pPr>
        <w:pStyle w:val="24"/>
        <w:ind w:left="720" w:firstLine="131"/>
        <w:jc w:val="both"/>
        <w:rPr>
          <w:rFonts w:ascii="Times New Roman" w:hAnsi="Times New Roman"/>
          <w:lang w:val="uk-UA"/>
        </w:rPr>
      </w:pPr>
      <w:r>
        <w:rPr>
          <w:rFonts w:ascii="Times New Roman" w:hAnsi="Times New Roman"/>
          <w:lang w:val="uk-UA"/>
        </w:rPr>
        <w:t>- вул.Києво-Мироцька 104-а,104б;</w:t>
      </w:r>
    </w:p>
    <w:p w:rsidR="0043571A" w:rsidRDefault="0043571A" w:rsidP="0003741A">
      <w:pPr>
        <w:pStyle w:val="24"/>
        <w:ind w:left="720" w:firstLine="131"/>
        <w:jc w:val="both"/>
        <w:rPr>
          <w:rFonts w:ascii="Times New Roman" w:hAnsi="Times New Roman"/>
          <w:lang w:val="uk-UA"/>
        </w:rPr>
      </w:pPr>
      <w:r>
        <w:rPr>
          <w:rFonts w:ascii="Times New Roman" w:hAnsi="Times New Roman"/>
          <w:lang w:val="uk-UA"/>
        </w:rPr>
        <w:t>- вул.Леха Качинського 4-а,4-б;</w:t>
      </w:r>
    </w:p>
    <w:p w:rsidR="0043571A" w:rsidRDefault="0043571A" w:rsidP="0003741A">
      <w:pPr>
        <w:pStyle w:val="24"/>
        <w:ind w:left="720" w:firstLine="131"/>
        <w:jc w:val="both"/>
        <w:rPr>
          <w:rFonts w:ascii="Times New Roman" w:hAnsi="Times New Roman"/>
          <w:lang w:val="uk-UA"/>
        </w:rPr>
      </w:pPr>
      <w:r>
        <w:rPr>
          <w:rFonts w:ascii="Times New Roman" w:hAnsi="Times New Roman"/>
          <w:lang w:val="uk-UA"/>
        </w:rPr>
        <w:t>-вул.Польова 22;</w:t>
      </w:r>
    </w:p>
    <w:p w:rsidR="0043571A" w:rsidRPr="0083728E" w:rsidRDefault="0043571A" w:rsidP="0003741A">
      <w:pPr>
        <w:pStyle w:val="24"/>
        <w:ind w:left="720" w:firstLine="131"/>
        <w:jc w:val="both"/>
        <w:rPr>
          <w:rFonts w:ascii="Times New Roman" w:hAnsi="Times New Roman"/>
          <w:lang w:val="uk-UA"/>
        </w:rPr>
      </w:pPr>
      <w:r>
        <w:rPr>
          <w:rFonts w:ascii="Times New Roman" w:hAnsi="Times New Roman"/>
          <w:lang w:val="uk-UA"/>
        </w:rPr>
        <w:t>-   вул.Ястремська 9,9-а,9-б.</w:t>
      </w:r>
    </w:p>
    <w:p w:rsidR="0043571A" w:rsidRDefault="0043571A" w:rsidP="00BF3C6A">
      <w:pPr>
        <w:pStyle w:val="24"/>
        <w:jc w:val="both"/>
        <w:rPr>
          <w:rFonts w:ascii="Times New Roman" w:hAnsi="Times New Roman"/>
          <w:lang w:val="uk-UA"/>
        </w:rPr>
      </w:pPr>
      <w:r>
        <w:rPr>
          <w:rFonts w:ascii="Times New Roman" w:hAnsi="Times New Roman"/>
          <w:b/>
          <w:lang w:val="uk-UA"/>
        </w:rPr>
        <w:t xml:space="preserve">      19</w:t>
      </w:r>
      <w:r w:rsidRPr="007B136E">
        <w:rPr>
          <w:rFonts w:ascii="Times New Roman" w:hAnsi="Times New Roman"/>
          <w:b/>
          <w:lang w:val="uk-UA"/>
        </w:rPr>
        <w:t>)</w:t>
      </w:r>
      <w:r w:rsidRPr="0083728E">
        <w:rPr>
          <w:rFonts w:ascii="Times New Roman" w:hAnsi="Times New Roman"/>
          <w:lang w:val="uk-UA"/>
        </w:rPr>
        <w:t>Влаштування системи автоматичного поливу</w:t>
      </w:r>
      <w:r>
        <w:rPr>
          <w:rFonts w:ascii="Times New Roman" w:hAnsi="Times New Roman"/>
          <w:lang w:val="uk-UA"/>
        </w:rPr>
        <w:t>, поливно-орошувальної системи:</w:t>
      </w:r>
    </w:p>
    <w:p w:rsidR="0043571A" w:rsidRDefault="0043571A" w:rsidP="00500B62">
      <w:pPr>
        <w:pStyle w:val="24"/>
        <w:ind w:firstLine="709"/>
        <w:jc w:val="both"/>
        <w:rPr>
          <w:rFonts w:ascii="Times New Roman" w:hAnsi="Times New Roman"/>
          <w:lang w:val="uk-UA"/>
        </w:rPr>
      </w:pPr>
      <w:r>
        <w:rPr>
          <w:rFonts w:ascii="Times New Roman" w:hAnsi="Times New Roman"/>
          <w:lang w:val="uk-UA"/>
        </w:rPr>
        <w:t xml:space="preserve">- </w:t>
      </w:r>
      <w:r w:rsidRPr="0083728E">
        <w:rPr>
          <w:rFonts w:ascii="Times New Roman" w:hAnsi="Times New Roman"/>
          <w:lang w:val="uk-UA"/>
        </w:rPr>
        <w:t xml:space="preserve"> по території Бучанського міського</w:t>
      </w:r>
      <w:r w:rsidRPr="00C15E40">
        <w:rPr>
          <w:rFonts w:ascii="Times New Roman" w:hAnsi="Times New Roman"/>
          <w:lang w:val="uk-UA"/>
        </w:rPr>
        <w:t xml:space="preserve"> парку</w:t>
      </w:r>
      <w:r>
        <w:rPr>
          <w:rFonts w:ascii="Times New Roman" w:hAnsi="Times New Roman"/>
          <w:lang w:val="uk-UA"/>
        </w:rPr>
        <w:t>;</w:t>
      </w:r>
    </w:p>
    <w:p w:rsidR="0043571A" w:rsidRDefault="0043571A" w:rsidP="007B136E">
      <w:pPr>
        <w:pStyle w:val="24"/>
        <w:ind w:left="709"/>
        <w:jc w:val="both"/>
        <w:rPr>
          <w:rFonts w:ascii="Times New Roman" w:hAnsi="Times New Roman"/>
          <w:lang w:val="uk-UA"/>
        </w:rPr>
      </w:pPr>
      <w:r>
        <w:rPr>
          <w:rFonts w:ascii="Times New Roman" w:hAnsi="Times New Roman"/>
          <w:lang w:val="uk-UA"/>
        </w:rPr>
        <w:t>-парк «Річ Таун»;</w:t>
      </w:r>
    </w:p>
    <w:p w:rsidR="0043571A" w:rsidRDefault="0043571A" w:rsidP="007B136E">
      <w:pPr>
        <w:pStyle w:val="24"/>
        <w:ind w:firstLine="709"/>
        <w:jc w:val="both"/>
        <w:rPr>
          <w:rFonts w:ascii="Times New Roman" w:hAnsi="Times New Roman"/>
          <w:lang w:val="uk-UA"/>
        </w:rPr>
      </w:pPr>
      <w:r>
        <w:rPr>
          <w:rFonts w:ascii="Times New Roman" w:hAnsi="Times New Roman"/>
          <w:lang w:val="uk-UA"/>
        </w:rPr>
        <w:t>-парк «Великодне яйце»;</w:t>
      </w:r>
    </w:p>
    <w:p w:rsidR="0043571A" w:rsidRPr="00C15E40" w:rsidRDefault="0043571A" w:rsidP="00F0345E">
      <w:pPr>
        <w:pStyle w:val="24"/>
        <w:ind w:firstLine="709"/>
        <w:jc w:val="both"/>
        <w:rPr>
          <w:rFonts w:ascii="Times New Roman" w:hAnsi="Times New Roman"/>
          <w:lang w:val="uk-UA"/>
        </w:rPr>
      </w:pPr>
      <w:r>
        <w:rPr>
          <w:rFonts w:ascii="Times New Roman" w:hAnsi="Times New Roman"/>
          <w:lang w:val="uk-UA"/>
        </w:rPr>
        <w:t>-вул.Депутатська (біля ТК «Варшавський»)</w:t>
      </w:r>
      <w:r w:rsidRPr="00C15E40">
        <w:rPr>
          <w:rFonts w:ascii="Times New Roman" w:hAnsi="Times New Roman"/>
          <w:lang w:val="uk-UA"/>
        </w:rPr>
        <w:t>.</w:t>
      </w:r>
    </w:p>
    <w:p w:rsidR="0043571A" w:rsidRPr="0076375F" w:rsidRDefault="0043571A" w:rsidP="00DC05D7">
      <w:pPr>
        <w:pStyle w:val="a9"/>
        <w:tabs>
          <w:tab w:val="left" w:pos="0"/>
        </w:tabs>
        <w:ind w:left="0"/>
        <w:jc w:val="both"/>
        <w:rPr>
          <w:b/>
          <w:sz w:val="22"/>
          <w:szCs w:val="22"/>
          <w:lang w:val="uk-UA"/>
        </w:rPr>
      </w:pPr>
      <w:r w:rsidRPr="009D0FAE">
        <w:rPr>
          <w:lang w:val="uk-UA"/>
        </w:rPr>
        <w:tab/>
      </w:r>
      <w:r w:rsidRPr="009D0FAE">
        <w:rPr>
          <w:b/>
          <w:lang w:val="uk-UA"/>
        </w:rPr>
        <w:tab/>
      </w:r>
      <w:r>
        <w:rPr>
          <w:b/>
          <w:lang w:val="uk-UA"/>
        </w:rPr>
        <w:t>3</w:t>
      </w:r>
      <w:r w:rsidRPr="0076375F">
        <w:rPr>
          <w:b/>
          <w:sz w:val="22"/>
          <w:szCs w:val="22"/>
          <w:lang w:val="uk-UA"/>
        </w:rPr>
        <w:t>.1.8. Енергозбереження та енергозабезпечення</w:t>
      </w:r>
    </w:p>
    <w:p w:rsidR="0043571A" w:rsidRPr="0076375F" w:rsidRDefault="0043571A" w:rsidP="00977E99">
      <w:pPr>
        <w:ind w:firstLine="567"/>
        <w:jc w:val="both"/>
        <w:rPr>
          <w:color w:val="0000FF"/>
          <w:sz w:val="22"/>
          <w:szCs w:val="22"/>
          <w:lang w:val="uk-UA"/>
        </w:rPr>
      </w:pPr>
      <w:r w:rsidRPr="0076375F">
        <w:rPr>
          <w:sz w:val="22"/>
          <w:szCs w:val="22"/>
          <w:lang w:val="uk-UA"/>
        </w:rPr>
        <w:lastRenderedPageBreak/>
        <w:t>З метою оперативного реагування та недопущення критичних ситуацій у газо- та електропостачанні в м.Буча постійно здійснюється моніторинг обсягів споживання та стану розрахунків за природний газ та електричну енергію.</w:t>
      </w:r>
    </w:p>
    <w:p w:rsidR="0043571A" w:rsidRPr="008760D1" w:rsidRDefault="0043571A" w:rsidP="00031C28">
      <w:pPr>
        <w:ind w:firstLine="708"/>
        <w:jc w:val="both"/>
        <w:rPr>
          <w:sz w:val="22"/>
          <w:szCs w:val="22"/>
          <w:lang w:val="uk-UA"/>
        </w:rPr>
      </w:pPr>
      <w:r w:rsidRPr="008760D1">
        <w:rPr>
          <w:sz w:val="22"/>
          <w:szCs w:val="22"/>
          <w:lang w:val="uk-UA"/>
        </w:rPr>
        <w:t xml:space="preserve">До початку опалювального періоду 2017-2018р.р. на всіх котельнях виконано поточний ремонт приміщень, допоміжного обладнання, теплових мереж. Теплотехнічне обладнання та теплові мережі котелень підготовлені для сталого проходження опалювального сезону. </w:t>
      </w:r>
    </w:p>
    <w:p w:rsidR="0043571A" w:rsidRPr="000B671B" w:rsidRDefault="0043571A" w:rsidP="000B671B">
      <w:pPr>
        <w:ind w:firstLine="540"/>
        <w:jc w:val="both"/>
        <w:rPr>
          <w:bCs/>
          <w:sz w:val="22"/>
          <w:szCs w:val="22"/>
          <w:lang w:val="uk-UA"/>
        </w:rPr>
      </w:pPr>
      <w:r w:rsidRPr="00C237DB">
        <w:rPr>
          <w:bCs/>
          <w:sz w:val="22"/>
          <w:szCs w:val="22"/>
          <w:lang w:val="uk-UA"/>
        </w:rPr>
        <w:t>Близько 90  % багатоквартирних будинків оснащені засобами обліку тепла, бюджетні заклади на</w:t>
      </w:r>
      <w:r>
        <w:rPr>
          <w:bCs/>
          <w:sz w:val="22"/>
          <w:szCs w:val="22"/>
          <w:lang w:val="uk-UA"/>
        </w:rPr>
        <w:t xml:space="preserve"> 100%.</w:t>
      </w:r>
    </w:p>
    <w:p w:rsidR="0043571A" w:rsidRDefault="0043571A" w:rsidP="00BC6404">
      <w:pPr>
        <w:jc w:val="both"/>
        <w:rPr>
          <w:sz w:val="22"/>
          <w:szCs w:val="22"/>
          <w:lang w:val="uk-UA"/>
        </w:rPr>
      </w:pPr>
      <w:r w:rsidRPr="00893D43">
        <w:rPr>
          <w:sz w:val="22"/>
          <w:szCs w:val="22"/>
          <w:lang w:val="uk-UA"/>
        </w:rPr>
        <w:tab/>
      </w:r>
      <w:r w:rsidRPr="006F25A3">
        <w:rPr>
          <w:sz w:val="22"/>
          <w:szCs w:val="22"/>
          <w:lang w:val="uk-UA"/>
        </w:rPr>
        <w:t>З метою оптимізації схем теплопостачання міста, тобто скорочення споживання природного газу  теплопостачальним підприємством з залученням інвестиційних коштів  бул</w:t>
      </w:r>
      <w:r>
        <w:rPr>
          <w:sz w:val="22"/>
          <w:szCs w:val="22"/>
          <w:lang w:val="uk-UA"/>
        </w:rPr>
        <w:t>и</w:t>
      </w:r>
      <w:r w:rsidRPr="006F25A3">
        <w:rPr>
          <w:sz w:val="22"/>
          <w:szCs w:val="22"/>
          <w:lang w:val="uk-UA"/>
        </w:rPr>
        <w:t xml:space="preserve"> здійснені  заходи щодо модернізації та будівництва газових котелень</w:t>
      </w:r>
      <w:r>
        <w:rPr>
          <w:sz w:val="22"/>
          <w:szCs w:val="22"/>
          <w:lang w:val="uk-UA"/>
        </w:rPr>
        <w:t>. Ліквідовано 5 неефективних застарілих котелень по вул.Ястремська,7, вул. Яблунська,184,144, вул.Водопровідна,46,  вул.Польова,19. Житлові масиви, які опалювались від виведених з експлуатації котелень, підключені до новозбудованих котелень.</w:t>
      </w:r>
    </w:p>
    <w:p w:rsidR="0043571A" w:rsidRDefault="0043571A" w:rsidP="00BC6404">
      <w:pPr>
        <w:jc w:val="both"/>
        <w:rPr>
          <w:rFonts w:cs="Tahoma"/>
          <w:kern w:val="3"/>
          <w:sz w:val="22"/>
          <w:szCs w:val="22"/>
          <w:lang w:val="uk-UA" w:eastAsia="en-US"/>
        </w:rPr>
      </w:pPr>
      <w:r>
        <w:rPr>
          <w:sz w:val="22"/>
          <w:szCs w:val="22"/>
          <w:lang w:val="uk-UA"/>
        </w:rPr>
        <w:tab/>
        <w:t xml:space="preserve">Побудовані міні котельні на ДНЗ та ЗОШ міста за адресами: вул.Михайловського,74 (ЗОШ №1), вул.Вишневецького,15 (ДНЗ Пролісок), вул.Вокзальна,46 (ЗОШ №3), вул.Шевченка,14 (ЗОШ №2), вул.Вокзальна,115 (ДНЗ Козачок), вул.Яблунська,15 (НВК Берізка). </w:t>
      </w:r>
    </w:p>
    <w:p w:rsidR="0043571A" w:rsidRPr="00755D7A" w:rsidRDefault="0043571A" w:rsidP="00BC6404">
      <w:pPr>
        <w:ind w:firstLine="708"/>
        <w:jc w:val="both"/>
        <w:rPr>
          <w:sz w:val="22"/>
          <w:szCs w:val="22"/>
          <w:lang w:val="uk-UA"/>
        </w:rPr>
      </w:pPr>
      <w:r w:rsidRPr="00755D7A">
        <w:rPr>
          <w:rFonts w:cs="Tahoma"/>
          <w:kern w:val="3"/>
          <w:sz w:val="22"/>
          <w:szCs w:val="22"/>
          <w:lang w:val="uk-UA" w:eastAsia="en-US"/>
        </w:rPr>
        <w:t>П</w:t>
      </w:r>
      <w:r w:rsidRPr="00755D7A">
        <w:rPr>
          <w:sz w:val="22"/>
          <w:szCs w:val="22"/>
          <w:lang w:val="uk-UA"/>
        </w:rPr>
        <w:t>роведена  заміна близько 2,0 км. теплової мережі  в межах на попередньо ізольовані труби з проведенням ревізії засувок на будинки та встановленням нової запірної арматури. Втрати в зовнішніх те</w:t>
      </w:r>
      <w:r>
        <w:rPr>
          <w:sz w:val="22"/>
          <w:szCs w:val="22"/>
          <w:lang w:val="uk-UA"/>
        </w:rPr>
        <w:t xml:space="preserve">плових мережах  доведені до 4 %, встановлені економайзери. </w:t>
      </w:r>
    </w:p>
    <w:p w:rsidR="0043571A" w:rsidRPr="009D0FAE" w:rsidRDefault="0043571A" w:rsidP="00BC6404">
      <w:pPr>
        <w:jc w:val="both"/>
        <w:rPr>
          <w:sz w:val="22"/>
          <w:szCs w:val="22"/>
          <w:lang w:val="uk-UA"/>
        </w:rPr>
      </w:pPr>
      <w:r w:rsidRPr="009D0FAE">
        <w:rPr>
          <w:sz w:val="22"/>
          <w:szCs w:val="22"/>
          <w:lang w:val="uk-UA"/>
        </w:rPr>
        <w:t xml:space="preserve">З метою економії природного газу у місті проводиться утеплення фасадів житлових будинків та капітального ремонту дахів. </w:t>
      </w:r>
    </w:p>
    <w:p w:rsidR="0043571A" w:rsidRPr="00DB08B9" w:rsidRDefault="0043571A" w:rsidP="00676B9B">
      <w:pPr>
        <w:ind w:firstLine="709"/>
        <w:jc w:val="both"/>
        <w:rPr>
          <w:sz w:val="22"/>
          <w:szCs w:val="22"/>
          <w:lang w:val="uk-UA"/>
        </w:rPr>
      </w:pPr>
      <w:r w:rsidRPr="009D0FAE">
        <w:rPr>
          <w:sz w:val="22"/>
          <w:szCs w:val="22"/>
          <w:lang w:val="uk-UA"/>
        </w:rPr>
        <w:t>Виконані роботи з утеплення фасад</w:t>
      </w:r>
      <w:r>
        <w:rPr>
          <w:sz w:val="22"/>
          <w:szCs w:val="22"/>
          <w:lang w:val="uk-UA"/>
        </w:rPr>
        <w:t>у</w:t>
      </w:r>
      <w:r w:rsidRPr="009D0FAE">
        <w:rPr>
          <w:sz w:val="22"/>
          <w:szCs w:val="22"/>
          <w:lang w:val="uk-UA"/>
        </w:rPr>
        <w:t xml:space="preserve"> житлов</w:t>
      </w:r>
      <w:r>
        <w:rPr>
          <w:sz w:val="22"/>
          <w:szCs w:val="22"/>
          <w:lang w:val="uk-UA"/>
        </w:rPr>
        <w:t>ого</w:t>
      </w:r>
      <w:r w:rsidRPr="009D0FAE">
        <w:rPr>
          <w:sz w:val="22"/>
          <w:szCs w:val="22"/>
          <w:lang w:val="uk-UA"/>
        </w:rPr>
        <w:t xml:space="preserve"> будинк</w:t>
      </w:r>
      <w:r>
        <w:rPr>
          <w:sz w:val="22"/>
          <w:szCs w:val="22"/>
          <w:lang w:val="uk-UA"/>
        </w:rPr>
        <w:t>упо вул.Енергетиків,14</w:t>
      </w:r>
    </w:p>
    <w:p w:rsidR="0043571A" w:rsidRPr="003C09D5" w:rsidRDefault="0043571A" w:rsidP="002E40EC">
      <w:pPr>
        <w:ind w:left="708"/>
        <w:contextualSpacing/>
        <w:jc w:val="both"/>
        <w:rPr>
          <w:sz w:val="22"/>
          <w:szCs w:val="22"/>
          <w:lang w:val="uk-UA"/>
        </w:rPr>
      </w:pPr>
      <w:r w:rsidRPr="003C09D5">
        <w:rPr>
          <w:sz w:val="22"/>
          <w:szCs w:val="22"/>
          <w:lang w:val="uk-UA"/>
        </w:rPr>
        <w:t>Виконані роботи по капітальному ремонту покрівлі житлових будинків за наступними адресами:</w:t>
      </w:r>
    </w:p>
    <w:p w:rsidR="0043571A" w:rsidRPr="00676B9B" w:rsidRDefault="0043571A" w:rsidP="00836E02">
      <w:pPr>
        <w:pStyle w:val="a9"/>
        <w:numPr>
          <w:ilvl w:val="1"/>
          <w:numId w:val="47"/>
        </w:numPr>
        <w:ind w:left="1276" w:hanging="142"/>
        <w:jc w:val="both"/>
        <w:rPr>
          <w:b/>
          <w:i/>
          <w:iCs/>
          <w:sz w:val="22"/>
          <w:szCs w:val="22"/>
          <w:u w:val="single"/>
          <w:lang w:val="uk-UA"/>
        </w:rPr>
      </w:pPr>
      <w:r w:rsidRPr="003C09D5">
        <w:rPr>
          <w:sz w:val="22"/>
          <w:szCs w:val="22"/>
          <w:lang w:val="uk-UA"/>
        </w:rPr>
        <w:t>вул.</w:t>
      </w:r>
      <w:r>
        <w:rPr>
          <w:sz w:val="22"/>
          <w:szCs w:val="22"/>
          <w:lang w:val="uk-UA"/>
        </w:rPr>
        <w:t>Нове Шосе,13</w:t>
      </w:r>
    </w:p>
    <w:p w:rsidR="0043571A" w:rsidRPr="00676B9B" w:rsidRDefault="0043571A" w:rsidP="00836E02">
      <w:pPr>
        <w:pStyle w:val="a9"/>
        <w:numPr>
          <w:ilvl w:val="1"/>
          <w:numId w:val="47"/>
        </w:numPr>
        <w:ind w:left="1276" w:hanging="142"/>
        <w:jc w:val="both"/>
        <w:rPr>
          <w:b/>
          <w:i/>
          <w:iCs/>
          <w:sz w:val="22"/>
          <w:szCs w:val="22"/>
          <w:u w:val="single"/>
          <w:lang w:val="uk-UA"/>
        </w:rPr>
      </w:pPr>
      <w:r>
        <w:rPr>
          <w:sz w:val="22"/>
          <w:szCs w:val="22"/>
          <w:lang w:val="uk-UA"/>
        </w:rPr>
        <w:t>вул.Енергетиків,14(дворовий фасад),16</w:t>
      </w:r>
    </w:p>
    <w:p w:rsidR="0043571A" w:rsidRPr="00676B9B" w:rsidRDefault="0043571A" w:rsidP="00836E02">
      <w:pPr>
        <w:pStyle w:val="a9"/>
        <w:numPr>
          <w:ilvl w:val="1"/>
          <w:numId w:val="47"/>
        </w:numPr>
        <w:ind w:left="1276" w:hanging="142"/>
        <w:jc w:val="both"/>
        <w:rPr>
          <w:b/>
          <w:i/>
          <w:iCs/>
          <w:sz w:val="22"/>
          <w:szCs w:val="22"/>
          <w:u w:val="single"/>
          <w:lang w:val="uk-UA"/>
        </w:rPr>
      </w:pPr>
      <w:r>
        <w:rPr>
          <w:sz w:val="22"/>
          <w:szCs w:val="22"/>
          <w:lang w:val="uk-UA"/>
        </w:rPr>
        <w:t>вул.Водопроводна,62</w:t>
      </w:r>
    </w:p>
    <w:p w:rsidR="0043571A" w:rsidRPr="00676B9B" w:rsidRDefault="0043571A" w:rsidP="00836E02">
      <w:pPr>
        <w:pStyle w:val="a9"/>
        <w:numPr>
          <w:ilvl w:val="1"/>
          <w:numId w:val="47"/>
        </w:numPr>
        <w:ind w:left="1276" w:hanging="142"/>
        <w:jc w:val="both"/>
        <w:rPr>
          <w:b/>
          <w:i/>
          <w:iCs/>
          <w:sz w:val="22"/>
          <w:szCs w:val="22"/>
          <w:u w:val="single"/>
          <w:lang w:val="uk-UA"/>
        </w:rPr>
      </w:pPr>
      <w:r>
        <w:rPr>
          <w:sz w:val="22"/>
          <w:szCs w:val="22"/>
          <w:lang w:val="uk-UA"/>
        </w:rPr>
        <w:t>вул.Києво-Мироцька,104-б</w:t>
      </w:r>
    </w:p>
    <w:p w:rsidR="0043571A" w:rsidRDefault="0043571A" w:rsidP="00D47C04">
      <w:pPr>
        <w:pStyle w:val="a9"/>
        <w:ind w:left="0" w:firstLine="708"/>
        <w:jc w:val="both"/>
        <w:rPr>
          <w:iCs/>
          <w:sz w:val="22"/>
          <w:szCs w:val="22"/>
          <w:lang w:val="uk-UA"/>
        </w:rPr>
      </w:pPr>
      <w:r>
        <w:rPr>
          <w:iCs/>
          <w:sz w:val="22"/>
          <w:szCs w:val="22"/>
          <w:lang w:val="uk-UA"/>
        </w:rPr>
        <w:t>З метою впровадження енергоефективних заходів, спрямованих на скорочення споживання паливно-енергетичних ресурсів бюджетними установами, зменшення витрат на енергоносії проведено енергоаудит в закладах освіти.</w:t>
      </w:r>
    </w:p>
    <w:p w:rsidR="0043571A" w:rsidRPr="00215427" w:rsidRDefault="0043571A" w:rsidP="00215427">
      <w:pPr>
        <w:ind w:firstLine="708"/>
        <w:jc w:val="both"/>
        <w:rPr>
          <w:sz w:val="22"/>
          <w:szCs w:val="22"/>
          <w:lang w:val="uk-UA"/>
        </w:rPr>
      </w:pPr>
      <w:r>
        <w:rPr>
          <w:sz w:val="22"/>
          <w:szCs w:val="22"/>
          <w:lang w:val="uk-UA"/>
        </w:rPr>
        <w:t>В</w:t>
      </w:r>
      <w:r w:rsidRPr="00487D10">
        <w:rPr>
          <w:sz w:val="22"/>
          <w:szCs w:val="22"/>
          <w:lang w:val="uk-UA"/>
        </w:rPr>
        <w:t xml:space="preserve"> місті здійснено капітальний ремонт мереж вуличного освітлення із використанням </w:t>
      </w:r>
      <w:r w:rsidRPr="00487D10">
        <w:rPr>
          <w:sz w:val="22"/>
          <w:szCs w:val="22"/>
          <w:lang w:val="en-US"/>
        </w:rPr>
        <w:t>LED</w:t>
      </w:r>
      <w:r w:rsidRPr="00487D10">
        <w:rPr>
          <w:sz w:val="22"/>
          <w:szCs w:val="22"/>
          <w:lang w:val="uk-UA"/>
        </w:rPr>
        <w:t xml:space="preserve">ламп. </w:t>
      </w:r>
    </w:p>
    <w:p w:rsidR="0043571A" w:rsidRPr="00215427" w:rsidRDefault="0043571A" w:rsidP="00215427">
      <w:pPr>
        <w:ind w:firstLine="708"/>
        <w:jc w:val="both"/>
        <w:rPr>
          <w:b/>
          <w:sz w:val="22"/>
          <w:szCs w:val="22"/>
        </w:rPr>
      </w:pPr>
      <w:r w:rsidRPr="00487D10">
        <w:rPr>
          <w:sz w:val="22"/>
          <w:szCs w:val="22"/>
          <w:shd w:val="clear" w:color="auto" w:fill="FFFFFF"/>
        </w:rPr>
        <w:t>Започатковано проведення капітальнихремонтів «м'яких» плоских покрівель ряду будинківжитлового фонду у м. Буча по безшовнійтехнології з використаннямхолодноїбітумної мастики, а</w:t>
      </w:r>
      <w:r w:rsidRPr="00487D10">
        <w:rPr>
          <w:rStyle w:val="textexposedshow"/>
          <w:sz w:val="22"/>
          <w:szCs w:val="22"/>
          <w:shd w:val="clear" w:color="auto" w:fill="FFFFFF"/>
        </w:rPr>
        <w:t>рмованоїсклотканимиматеріалами. Технологіяпожежобезпечна і надійна. Сам процесвиробництвахарактеризуєтьсявідсутністювідкритоговогню і високоюпродуктивністю</w:t>
      </w:r>
      <w:r w:rsidRPr="00487D10">
        <w:rPr>
          <w:rStyle w:val="textexposedshow"/>
          <w:sz w:val="22"/>
          <w:szCs w:val="22"/>
          <w:shd w:val="clear" w:color="auto" w:fill="FFFFFF"/>
          <w:lang w:val="uk-UA"/>
        </w:rPr>
        <w:t>в</w:t>
      </w:r>
      <w:r w:rsidRPr="00487D10">
        <w:rPr>
          <w:rStyle w:val="textexposedshow"/>
          <w:sz w:val="22"/>
          <w:szCs w:val="22"/>
          <w:shd w:val="clear" w:color="auto" w:fill="FFFFFF"/>
        </w:rPr>
        <w:t>ідповідає нормам енергозбереження</w:t>
      </w:r>
      <w:r w:rsidRPr="00487D10">
        <w:rPr>
          <w:rStyle w:val="textexposedshow"/>
          <w:color w:val="1D2129"/>
          <w:sz w:val="22"/>
          <w:szCs w:val="22"/>
          <w:shd w:val="clear" w:color="auto" w:fill="FFFFFF"/>
        </w:rPr>
        <w:t>.</w:t>
      </w:r>
    </w:p>
    <w:p w:rsidR="0043571A" w:rsidRPr="009D0FAE" w:rsidRDefault="0043571A" w:rsidP="00676B9B">
      <w:pPr>
        <w:pStyle w:val="a9"/>
        <w:ind w:left="1276"/>
        <w:jc w:val="both"/>
        <w:rPr>
          <w:b/>
          <w:i/>
          <w:iCs/>
          <w:sz w:val="22"/>
          <w:szCs w:val="22"/>
          <w:u w:val="single"/>
          <w:lang w:val="uk-UA"/>
        </w:rPr>
      </w:pPr>
      <w:r w:rsidRPr="009D0FAE">
        <w:rPr>
          <w:b/>
          <w:i/>
          <w:iCs/>
          <w:sz w:val="22"/>
          <w:szCs w:val="22"/>
          <w:u w:val="single"/>
          <w:lang w:val="uk-UA"/>
        </w:rPr>
        <w:t>Головні цілі на 201</w:t>
      </w:r>
      <w:r>
        <w:rPr>
          <w:b/>
          <w:i/>
          <w:iCs/>
          <w:sz w:val="22"/>
          <w:szCs w:val="22"/>
          <w:u w:val="single"/>
          <w:lang w:val="uk-UA"/>
        </w:rPr>
        <w:t>8</w:t>
      </w:r>
      <w:r w:rsidRPr="009D0FAE">
        <w:rPr>
          <w:b/>
          <w:i/>
          <w:iCs/>
          <w:sz w:val="22"/>
          <w:szCs w:val="22"/>
          <w:u w:val="single"/>
          <w:lang w:val="uk-UA"/>
        </w:rPr>
        <w:t xml:space="preserve"> рік</w:t>
      </w:r>
    </w:p>
    <w:p w:rsidR="0043571A" w:rsidRPr="00ED6D2F" w:rsidRDefault="0043571A" w:rsidP="00977E99">
      <w:pPr>
        <w:pStyle w:val="a5"/>
        <w:widowControl w:val="0"/>
        <w:tabs>
          <w:tab w:val="left" w:pos="-3402"/>
        </w:tabs>
        <w:ind w:firstLine="709"/>
        <w:jc w:val="both"/>
        <w:rPr>
          <w:sz w:val="22"/>
          <w:szCs w:val="22"/>
          <w:lang w:val="uk-UA"/>
        </w:rPr>
      </w:pPr>
      <w:r w:rsidRPr="00C85AA9">
        <w:rPr>
          <w:sz w:val="22"/>
          <w:szCs w:val="22"/>
          <w:lang w:val="uk-UA" w:eastAsia="uk-UA"/>
        </w:rPr>
        <w:t>Покращення управління енергетичними ресурсами та розвиток альтернативної енергетики шляхом підвищення енергоефективності житлово-комунального господарства за рахунок впровадження енергозберігаючих заходів з економії енергетичних ресурсів на підприємствах галузі та у закладах соціальної сфери та впровадження альтернативних джерел енергії в теплоенергетиці.</w:t>
      </w:r>
    </w:p>
    <w:p w:rsidR="0043571A" w:rsidRPr="006F25A3" w:rsidRDefault="0043571A" w:rsidP="00977E99">
      <w:pPr>
        <w:ind w:firstLine="709"/>
        <w:jc w:val="both"/>
        <w:rPr>
          <w:b/>
          <w:i/>
          <w:iCs/>
          <w:sz w:val="22"/>
          <w:szCs w:val="22"/>
          <w:u w:val="single"/>
          <w:lang w:val="uk-UA"/>
        </w:rPr>
      </w:pPr>
      <w:r w:rsidRPr="009D0FAE">
        <w:rPr>
          <w:b/>
          <w:i/>
          <w:iCs/>
          <w:sz w:val="22"/>
          <w:szCs w:val="22"/>
          <w:u w:val="single"/>
          <w:lang w:val="uk-UA"/>
        </w:rPr>
        <w:t>Основні завдання та заходи на 201</w:t>
      </w:r>
      <w:r>
        <w:rPr>
          <w:b/>
          <w:i/>
          <w:iCs/>
          <w:sz w:val="22"/>
          <w:szCs w:val="22"/>
          <w:u w:val="single"/>
          <w:lang w:val="uk-UA"/>
        </w:rPr>
        <w:t>8</w:t>
      </w:r>
      <w:r w:rsidRPr="009D0FAE">
        <w:rPr>
          <w:b/>
          <w:i/>
          <w:iCs/>
          <w:sz w:val="22"/>
          <w:szCs w:val="22"/>
          <w:u w:val="single"/>
          <w:lang w:val="uk-UA"/>
        </w:rPr>
        <w:t xml:space="preserve"> рік</w:t>
      </w:r>
    </w:p>
    <w:p w:rsidR="0043571A" w:rsidRPr="006F25A3" w:rsidRDefault="0043571A" w:rsidP="0013308B">
      <w:pPr>
        <w:numPr>
          <w:ilvl w:val="0"/>
          <w:numId w:val="36"/>
        </w:numPr>
        <w:jc w:val="both"/>
        <w:rPr>
          <w:sz w:val="22"/>
          <w:szCs w:val="22"/>
          <w:lang w:val="uk-UA"/>
        </w:rPr>
      </w:pPr>
      <w:r w:rsidRPr="006F25A3">
        <w:rPr>
          <w:sz w:val="22"/>
          <w:szCs w:val="22"/>
          <w:lang w:val="uk-UA"/>
        </w:rPr>
        <w:t>Створення умов для прискорення реалізації інноваційно-інвестиційних проектів з енергозбереження, насамперед, на підприємствах комунальної теплоенергетики.</w:t>
      </w:r>
    </w:p>
    <w:p w:rsidR="0043571A" w:rsidRPr="006F25A3" w:rsidRDefault="0043571A" w:rsidP="0013308B">
      <w:pPr>
        <w:numPr>
          <w:ilvl w:val="0"/>
          <w:numId w:val="36"/>
        </w:numPr>
        <w:jc w:val="both"/>
        <w:rPr>
          <w:sz w:val="22"/>
          <w:szCs w:val="22"/>
          <w:lang w:val="uk-UA"/>
        </w:rPr>
      </w:pPr>
      <w:r w:rsidRPr="006F25A3">
        <w:rPr>
          <w:sz w:val="22"/>
          <w:szCs w:val="22"/>
          <w:lang w:val="uk-UA"/>
        </w:rPr>
        <w:t>Утеплення фасадів багатоповерхових житлових будинків, заміна покриття</w:t>
      </w:r>
      <w:r>
        <w:rPr>
          <w:sz w:val="22"/>
          <w:szCs w:val="22"/>
          <w:lang w:val="uk-UA"/>
        </w:rPr>
        <w:t xml:space="preserve"> та капітальний ремонт</w:t>
      </w:r>
      <w:r w:rsidRPr="006F25A3">
        <w:rPr>
          <w:sz w:val="22"/>
          <w:szCs w:val="22"/>
          <w:lang w:val="uk-UA"/>
        </w:rPr>
        <w:t xml:space="preserve"> дахів</w:t>
      </w:r>
      <w:r>
        <w:rPr>
          <w:sz w:val="22"/>
          <w:szCs w:val="22"/>
          <w:lang w:val="uk-UA"/>
        </w:rPr>
        <w:t>, покрівель</w:t>
      </w:r>
      <w:r w:rsidRPr="006F25A3">
        <w:rPr>
          <w:sz w:val="22"/>
          <w:szCs w:val="22"/>
          <w:lang w:val="uk-UA"/>
        </w:rPr>
        <w:t xml:space="preserve"> в м. Буча, а саме: </w:t>
      </w:r>
    </w:p>
    <w:p w:rsidR="0043571A" w:rsidRPr="0090311B" w:rsidRDefault="0043571A" w:rsidP="0013308B">
      <w:pPr>
        <w:pStyle w:val="31"/>
        <w:numPr>
          <w:ilvl w:val="0"/>
          <w:numId w:val="37"/>
        </w:numPr>
        <w:ind w:left="1276"/>
        <w:jc w:val="both"/>
        <w:rPr>
          <w:sz w:val="22"/>
          <w:szCs w:val="22"/>
          <w:lang w:val="uk-UA"/>
        </w:rPr>
      </w:pPr>
      <w:r w:rsidRPr="0090311B">
        <w:rPr>
          <w:sz w:val="22"/>
          <w:szCs w:val="22"/>
          <w:lang w:val="uk-UA"/>
        </w:rPr>
        <w:t xml:space="preserve">вул. Будівельна  </w:t>
      </w:r>
      <w:r>
        <w:rPr>
          <w:sz w:val="22"/>
          <w:szCs w:val="22"/>
          <w:lang w:val="uk-UA"/>
        </w:rPr>
        <w:t xml:space="preserve">№ </w:t>
      </w:r>
      <w:r w:rsidRPr="0090311B">
        <w:rPr>
          <w:sz w:val="22"/>
          <w:szCs w:val="22"/>
          <w:lang w:val="uk-UA"/>
        </w:rPr>
        <w:t>5-а; 12;</w:t>
      </w:r>
    </w:p>
    <w:p w:rsidR="0043571A" w:rsidRPr="0090311B" w:rsidRDefault="0043571A" w:rsidP="0013308B">
      <w:pPr>
        <w:numPr>
          <w:ilvl w:val="0"/>
          <w:numId w:val="37"/>
        </w:numPr>
        <w:ind w:left="1276"/>
        <w:jc w:val="both"/>
        <w:rPr>
          <w:sz w:val="22"/>
          <w:szCs w:val="22"/>
          <w:lang w:val="uk-UA"/>
        </w:rPr>
      </w:pPr>
      <w:r w:rsidRPr="0090311B">
        <w:rPr>
          <w:sz w:val="22"/>
          <w:szCs w:val="22"/>
          <w:lang w:val="uk-UA"/>
        </w:rPr>
        <w:t xml:space="preserve">вул. Водопровідна </w:t>
      </w:r>
      <w:r>
        <w:rPr>
          <w:sz w:val="22"/>
          <w:szCs w:val="22"/>
          <w:lang w:val="uk-UA"/>
        </w:rPr>
        <w:t>№</w:t>
      </w:r>
      <w:r w:rsidRPr="0090311B">
        <w:rPr>
          <w:sz w:val="22"/>
          <w:szCs w:val="22"/>
          <w:lang w:val="uk-UA"/>
        </w:rPr>
        <w:t xml:space="preserve"> 1-а, 3, 34а,36,38,38а, </w:t>
      </w:r>
      <w:r>
        <w:rPr>
          <w:sz w:val="22"/>
          <w:szCs w:val="22"/>
          <w:lang w:val="uk-UA"/>
        </w:rPr>
        <w:t>40,</w:t>
      </w:r>
      <w:r w:rsidRPr="0090311B">
        <w:rPr>
          <w:sz w:val="22"/>
          <w:szCs w:val="22"/>
          <w:lang w:val="uk-UA"/>
        </w:rPr>
        <w:t>42, 44, 46-а, 48,50,52,54,56,58,62;</w:t>
      </w:r>
    </w:p>
    <w:p w:rsidR="0043571A" w:rsidRPr="0090311B" w:rsidRDefault="0043571A" w:rsidP="0013308B">
      <w:pPr>
        <w:numPr>
          <w:ilvl w:val="0"/>
          <w:numId w:val="37"/>
        </w:numPr>
        <w:ind w:left="1276"/>
        <w:jc w:val="both"/>
        <w:rPr>
          <w:sz w:val="22"/>
          <w:szCs w:val="22"/>
          <w:lang w:val="uk-UA"/>
        </w:rPr>
      </w:pPr>
      <w:r w:rsidRPr="0090311B">
        <w:rPr>
          <w:sz w:val="22"/>
          <w:szCs w:val="22"/>
          <w:lang w:val="uk-UA"/>
        </w:rPr>
        <w:t>вул. Во</w:t>
      </w:r>
      <w:r>
        <w:rPr>
          <w:sz w:val="22"/>
          <w:szCs w:val="22"/>
          <w:lang w:val="uk-UA"/>
        </w:rPr>
        <w:t>кзальна №</w:t>
      </w:r>
      <w:r w:rsidRPr="0090311B">
        <w:rPr>
          <w:sz w:val="22"/>
          <w:szCs w:val="22"/>
          <w:lang w:val="uk-UA"/>
        </w:rPr>
        <w:t xml:space="preserve"> 101,129а,129б,129в,129г;</w:t>
      </w:r>
    </w:p>
    <w:p w:rsidR="0043571A" w:rsidRPr="0090311B" w:rsidRDefault="0043571A" w:rsidP="0013308B">
      <w:pPr>
        <w:numPr>
          <w:ilvl w:val="0"/>
          <w:numId w:val="37"/>
        </w:numPr>
        <w:ind w:left="1276"/>
        <w:jc w:val="both"/>
        <w:rPr>
          <w:sz w:val="22"/>
          <w:szCs w:val="22"/>
          <w:lang w:val="uk-UA"/>
        </w:rPr>
      </w:pPr>
      <w:r w:rsidRPr="0090311B">
        <w:rPr>
          <w:sz w:val="22"/>
          <w:szCs w:val="22"/>
          <w:lang w:val="uk-UA"/>
        </w:rPr>
        <w:t>вул. Героїв Майдану № 8, 10, 15, 17, 25;</w:t>
      </w:r>
    </w:p>
    <w:p w:rsidR="0043571A" w:rsidRPr="0090311B" w:rsidRDefault="0043571A" w:rsidP="0013308B">
      <w:pPr>
        <w:pStyle w:val="31"/>
        <w:numPr>
          <w:ilvl w:val="0"/>
          <w:numId w:val="37"/>
        </w:numPr>
        <w:ind w:left="1276"/>
        <w:jc w:val="both"/>
        <w:rPr>
          <w:sz w:val="22"/>
          <w:szCs w:val="22"/>
          <w:lang w:val="uk-UA"/>
        </w:rPr>
      </w:pPr>
      <w:r w:rsidRPr="0090311B">
        <w:rPr>
          <w:sz w:val="22"/>
          <w:szCs w:val="22"/>
          <w:lang w:val="uk-UA"/>
        </w:rPr>
        <w:t>вул. Енергетиків №1, 2, 3, 4, 5, 6,7,8,9, 10, 11, 13,</w:t>
      </w:r>
      <w:r w:rsidRPr="0083728E">
        <w:rPr>
          <w:sz w:val="22"/>
          <w:szCs w:val="22"/>
          <w:lang w:val="uk-UA"/>
        </w:rPr>
        <w:t>14</w:t>
      </w:r>
      <w:r>
        <w:rPr>
          <w:sz w:val="22"/>
          <w:szCs w:val="22"/>
          <w:lang w:val="uk-UA"/>
        </w:rPr>
        <w:t>,</w:t>
      </w:r>
      <w:r w:rsidRPr="0090311B">
        <w:rPr>
          <w:sz w:val="22"/>
          <w:szCs w:val="22"/>
          <w:lang w:val="uk-UA"/>
        </w:rPr>
        <w:t>15</w:t>
      </w:r>
      <w:r w:rsidRPr="008501D4">
        <w:rPr>
          <w:sz w:val="22"/>
          <w:szCs w:val="22"/>
          <w:lang w:val="uk-UA"/>
        </w:rPr>
        <w:t>, 16</w:t>
      </w:r>
      <w:r w:rsidRPr="0090311B">
        <w:rPr>
          <w:sz w:val="22"/>
          <w:szCs w:val="22"/>
          <w:lang w:val="uk-UA"/>
        </w:rPr>
        <w:t>,17,19,19а;</w:t>
      </w:r>
    </w:p>
    <w:p w:rsidR="0043571A" w:rsidRPr="0090311B" w:rsidRDefault="0043571A" w:rsidP="0013308B">
      <w:pPr>
        <w:numPr>
          <w:ilvl w:val="0"/>
          <w:numId w:val="37"/>
        </w:numPr>
        <w:ind w:left="1276"/>
        <w:jc w:val="both"/>
        <w:rPr>
          <w:sz w:val="22"/>
          <w:szCs w:val="22"/>
          <w:lang w:val="uk-UA"/>
        </w:rPr>
      </w:pPr>
      <w:r w:rsidRPr="0090311B">
        <w:rPr>
          <w:sz w:val="22"/>
          <w:szCs w:val="22"/>
          <w:lang w:val="uk-UA"/>
        </w:rPr>
        <w:t>вул. Києво-Мироцька № 104-а</w:t>
      </w:r>
      <w:r w:rsidRPr="008501D4">
        <w:rPr>
          <w:sz w:val="22"/>
          <w:szCs w:val="22"/>
          <w:lang w:val="uk-UA"/>
        </w:rPr>
        <w:t>, 104-б,</w:t>
      </w:r>
      <w:r w:rsidRPr="0090311B">
        <w:rPr>
          <w:sz w:val="22"/>
          <w:szCs w:val="22"/>
          <w:lang w:val="uk-UA"/>
        </w:rPr>
        <w:t xml:space="preserve"> 104-в;</w:t>
      </w:r>
    </w:p>
    <w:p w:rsidR="0043571A" w:rsidRPr="0090311B" w:rsidRDefault="0043571A" w:rsidP="0013308B">
      <w:pPr>
        <w:pStyle w:val="31"/>
        <w:numPr>
          <w:ilvl w:val="0"/>
          <w:numId w:val="37"/>
        </w:numPr>
        <w:ind w:left="1276"/>
        <w:jc w:val="both"/>
        <w:rPr>
          <w:sz w:val="22"/>
          <w:szCs w:val="22"/>
          <w:lang w:val="uk-UA"/>
        </w:rPr>
      </w:pPr>
      <w:r w:rsidRPr="0090311B">
        <w:rPr>
          <w:sz w:val="22"/>
          <w:szCs w:val="22"/>
          <w:lang w:val="uk-UA"/>
        </w:rPr>
        <w:t>вул. Нове Шосе</w:t>
      </w:r>
      <w:r>
        <w:rPr>
          <w:sz w:val="22"/>
          <w:szCs w:val="22"/>
          <w:lang w:val="uk-UA"/>
        </w:rPr>
        <w:t xml:space="preserve"> № </w:t>
      </w:r>
      <w:r w:rsidRPr="0090311B">
        <w:rPr>
          <w:sz w:val="22"/>
          <w:szCs w:val="22"/>
          <w:lang w:val="uk-UA"/>
        </w:rPr>
        <w:t>7, 13,15,17;</w:t>
      </w:r>
    </w:p>
    <w:p w:rsidR="0043571A" w:rsidRPr="0090311B" w:rsidRDefault="0043571A" w:rsidP="0013308B">
      <w:pPr>
        <w:numPr>
          <w:ilvl w:val="0"/>
          <w:numId w:val="37"/>
        </w:numPr>
        <w:ind w:left="1276"/>
        <w:jc w:val="both"/>
        <w:rPr>
          <w:sz w:val="22"/>
          <w:szCs w:val="22"/>
          <w:lang w:val="uk-UA"/>
        </w:rPr>
      </w:pPr>
      <w:r w:rsidRPr="0090311B">
        <w:rPr>
          <w:sz w:val="22"/>
          <w:szCs w:val="22"/>
          <w:lang w:val="uk-UA"/>
        </w:rPr>
        <w:t>вул. Островського № 36;</w:t>
      </w:r>
    </w:p>
    <w:p w:rsidR="0043571A" w:rsidRPr="0090311B" w:rsidRDefault="0043571A" w:rsidP="0013308B">
      <w:pPr>
        <w:numPr>
          <w:ilvl w:val="0"/>
          <w:numId w:val="37"/>
        </w:numPr>
        <w:ind w:left="1276"/>
        <w:jc w:val="both"/>
        <w:rPr>
          <w:sz w:val="22"/>
          <w:szCs w:val="22"/>
          <w:lang w:val="uk-UA"/>
        </w:rPr>
      </w:pPr>
      <w:r w:rsidRPr="0090311B">
        <w:rPr>
          <w:sz w:val="22"/>
          <w:szCs w:val="22"/>
          <w:lang w:val="uk-UA"/>
        </w:rPr>
        <w:t>вул. Польова № 22, 24, 26, 28;</w:t>
      </w:r>
    </w:p>
    <w:p w:rsidR="0043571A" w:rsidRPr="0090311B" w:rsidRDefault="0043571A" w:rsidP="0013308B">
      <w:pPr>
        <w:numPr>
          <w:ilvl w:val="0"/>
          <w:numId w:val="37"/>
        </w:numPr>
        <w:ind w:left="1276"/>
        <w:jc w:val="both"/>
        <w:rPr>
          <w:sz w:val="22"/>
          <w:szCs w:val="22"/>
          <w:lang w:val="uk-UA"/>
        </w:rPr>
      </w:pPr>
      <w:r>
        <w:rPr>
          <w:sz w:val="22"/>
          <w:szCs w:val="22"/>
          <w:lang w:val="uk-UA"/>
        </w:rPr>
        <w:t>вул. Садова №</w:t>
      </w:r>
      <w:r w:rsidRPr="0090311B">
        <w:rPr>
          <w:sz w:val="22"/>
          <w:szCs w:val="22"/>
          <w:lang w:val="uk-UA"/>
        </w:rPr>
        <w:t xml:space="preserve"> 7-б;</w:t>
      </w:r>
    </w:p>
    <w:p w:rsidR="0043571A" w:rsidRPr="0090311B" w:rsidRDefault="0043571A" w:rsidP="0013308B">
      <w:pPr>
        <w:numPr>
          <w:ilvl w:val="0"/>
          <w:numId w:val="37"/>
        </w:numPr>
        <w:ind w:left="1276"/>
        <w:jc w:val="both"/>
        <w:rPr>
          <w:sz w:val="22"/>
          <w:szCs w:val="22"/>
          <w:lang w:val="uk-UA"/>
        </w:rPr>
      </w:pPr>
      <w:r>
        <w:rPr>
          <w:sz w:val="22"/>
          <w:szCs w:val="22"/>
          <w:lang w:val="uk-UA"/>
        </w:rPr>
        <w:t>вул. Січових Стрільців №</w:t>
      </w:r>
      <w:r w:rsidRPr="0090311B">
        <w:rPr>
          <w:sz w:val="22"/>
          <w:szCs w:val="22"/>
          <w:lang w:val="uk-UA"/>
        </w:rPr>
        <w:t xml:space="preserve"> 31;</w:t>
      </w:r>
    </w:p>
    <w:p w:rsidR="0043571A" w:rsidRPr="0090311B" w:rsidRDefault="0043571A" w:rsidP="0013308B">
      <w:pPr>
        <w:pStyle w:val="31"/>
        <w:numPr>
          <w:ilvl w:val="0"/>
          <w:numId w:val="37"/>
        </w:numPr>
        <w:ind w:left="1276"/>
        <w:jc w:val="both"/>
        <w:rPr>
          <w:sz w:val="22"/>
          <w:szCs w:val="22"/>
          <w:lang w:val="uk-UA"/>
        </w:rPr>
      </w:pPr>
      <w:r>
        <w:rPr>
          <w:sz w:val="22"/>
          <w:szCs w:val="22"/>
          <w:lang w:val="uk-UA"/>
        </w:rPr>
        <w:t>вул. Склозаводська №</w:t>
      </w:r>
      <w:r w:rsidRPr="0090311B">
        <w:rPr>
          <w:sz w:val="22"/>
          <w:szCs w:val="22"/>
          <w:lang w:val="uk-UA"/>
        </w:rPr>
        <w:t xml:space="preserve"> 2,3,4,5,6,7,8,9,10;</w:t>
      </w:r>
    </w:p>
    <w:p w:rsidR="0043571A" w:rsidRPr="0090311B" w:rsidRDefault="0043571A" w:rsidP="0013308B">
      <w:pPr>
        <w:numPr>
          <w:ilvl w:val="0"/>
          <w:numId w:val="37"/>
        </w:numPr>
        <w:ind w:left="1276"/>
        <w:jc w:val="both"/>
        <w:rPr>
          <w:sz w:val="22"/>
          <w:szCs w:val="22"/>
          <w:lang w:val="uk-UA"/>
        </w:rPr>
      </w:pPr>
      <w:r w:rsidRPr="0090311B">
        <w:rPr>
          <w:sz w:val="22"/>
          <w:szCs w:val="22"/>
          <w:lang w:val="uk-UA"/>
        </w:rPr>
        <w:lastRenderedPageBreak/>
        <w:t>вул. Тарасівська № 10-г, 12-а;10-б,10-в,8-а;</w:t>
      </w:r>
    </w:p>
    <w:p w:rsidR="0043571A" w:rsidRPr="0090311B" w:rsidRDefault="0043571A" w:rsidP="0013308B">
      <w:pPr>
        <w:numPr>
          <w:ilvl w:val="0"/>
          <w:numId w:val="37"/>
        </w:numPr>
        <w:ind w:left="1276"/>
        <w:jc w:val="both"/>
        <w:rPr>
          <w:sz w:val="22"/>
          <w:szCs w:val="22"/>
          <w:lang w:val="uk-UA"/>
        </w:rPr>
      </w:pPr>
      <w:r w:rsidRPr="0090311B">
        <w:rPr>
          <w:sz w:val="22"/>
          <w:szCs w:val="22"/>
          <w:lang w:val="uk-UA"/>
        </w:rPr>
        <w:t>вул. Центральна № 33-а, 33-в, 39;</w:t>
      </w:r>
    </w:p>
    <w:p w:rsidR="0043571A" w:rsidRPr="0090311B" w:rsidRDefault="0043571A" w:rsidP="0013308B">
      <w:pPr>
        <w:numPr>
          <w:ilvl w:val="0"/>
          <w:numId w:val="37"/>
        </w:numPr>
        <w:ind w:left="1276"/>
        <w:jc w:val="both"/>
        <w:rPr>
          <w:sz w:val="22"/>
          <w:szCs w:val="22"/>
          <w:lang w:val="uk-UA"/>
        </w:rPr>
      </w:pPr>
      <w:r w:rsidRPr="0090311B">
        <w:rPr>
          <w:sz w:val="22"/>
          <w:szCs w:val="22"/>
          <w:lang w:val="uk-UA"/>
        </w:rPr>
        <w:t xml:space="preserve">вул. </w:t>
      </w:r>
      <w:r>
        <w:rPr>
          <w:sz w:val="22"/>
          <w:szCs w:val="22"/>
          <w:lang w:val="uk-UA"/>
        </w:rPr>
        <w:t xml:space="preserve">Леха Качинського </w:t>
      </w:r>
      <w:r w:rsidRPr="0090311B">
        <w:rPr>
          <w:sz w:val="22"/>
          <w:szCs w:val="22"/>
          <w:lang w:val="uk-UA"/>
        </w:rPr>
        <w:t>№4, 4-а, 4-б;</w:t>
      </w:r>
    </w:p>
    <w:p w:rsidR="0043571A" w:rsidRPr="0090311B" w:rsidRDefault="0043571A" w:rsidP="0013308B">
      <w:pPr>
        <w:numPr>
          <w:ilvl w:val="0"/>
          <w:numId w:val="37"/>
        </w:numPr>
        <w:ind w:left="1276"/>
        <w:jc w:val="both"/>
        <w:rPr>
          <w:sz w:val="22"/>
          <w:szCs w:val="22"/>
          <w:lang w:val="uk-UA"/>
        </w:rPr>
      </w:pPr>
      <w:r w:rsidRPr="0090311B">
        <w:rPr>
          <w:sz w:val="22"/>
          <w:szCs w:val="22"/>
          <w:lang w:val="uk-UA"/>
        </w:rPr>
        <w:t>вул. Ястремська № 5, 7, 8, 9, 9-а, 9-б, 10;</w:t>
      </w:r>
    </w:p>
    <w:p w:rsidR="0043571A" w:rsidRPr="0090311B" w:rsidRDefault="0043571A" w:rsidP="0013308B">
      <w:pPr>
        <w:numPr>
          <w:ilvl w:val="0"/>
          <w:numId w:val="37"/>
        </w:numPr>
        <w:ind w:left="1276"/>
        <w:jc w:val="both"/>
        <w:rPr>
          <w:sz w:val="22"/>
          <w:szCs w:val="22"/>
          <w:lang w:val="uk-UA"/>
        </w:rPr>
      </w:pPr>
      <w:r w:rsidRPr="0090311B">
        <w:rPr>
          <w:sz w:val="22"/>
          <w:szCs w:val="22"/>
          <w:lang w:val="uk-UA"/>
        </w:rPr>
        <w:t xml:space="preserve">вул. </w:t>
      </w:r>
      <w:r w:rsidRPr="007B136E">
        <w:rPr>
          <w:sz w:val="22"/>
          <w:szCs w:val="22"/>
          <w:lang w:val="uk-UA"/>
        </w:rPr>
        <w:t>Яблунська № 78</w:t>
      </w:r>
      <w:r w:rsidRPr="0090311B">
        <w:rPr>
          <w:sz w:val="22"/>
          <w:szCs w:val="22"/>
          <w:lang w:val="uk-UA"/>
        </w:rPr>
        <w:t>, 203-а, 203-б, 203-в,203-г,203-д;</w:t>
      </w:r>
    </w:p>
    <w:p w:rsidR="0043571A" w:rsidRPr="0090311B" w:rsidRDefault="0043571A" w:rsidP="0013308B">
      <w:pPr>
        <w:numPr>
          <w:ilvl w:val="0"/>
          <w:numId w:val="37"/>
        </w:numPr>
        <w:ind w:left="1276"/>
        <w:jc w:val="both"/>
        <w:rPr>
          <w:sz w:val="22"/>
          <w:szCs w:val="22"/>
          <w:lang w:val="uk-UA"/>
        </w:rPr>
      </w:pPr>
      <w:r w:rsidRPr="0090311B">
        <w:rPr>
          <w:sz w:val="22"/>
          <w:szCs w:val="22"/>
          <w:lang w:val="uk-UA"/>
        </w:rPr>
        <w:t>пров. Героїв Майдану № 6, 11, 15, 25;</w:t>
      </w:r>
    </w:p>
    <w:p w:rsidR="0043571A" w:rsidRPr="0090311B" w:rsidRDefault="0043571A" w:rsidP="0013308B">
      <w:pPr>
        <w:numPr>
          <w:ilvl w:val="0"/>
          <w:numId w:val="37"/>
        </w:numPr>
        <w:ind w:left="1276"/>
        <w:jc w:val="both"/>
        <w:rPr>
          <w:sz w:val="22"/>
          <w:szCs w:val="22"/>
          <w:lang w:val="uk-UA"/>
        </w:rPr>
      </w:pPr>
      <w:r w:rsidRPr="0090311B">
        <w:rPr>
          <w:sz w:val="22"/>
          <w:szCs w:val="22"/>
          <w:lang w:val="uk-UA"/>
        </w:rPr>
        <w:t>пров. Садовий</w:t>
      </w:r>
      <w:r>
        <w:rPr>
          <w:sz w:val="22"/>
          <w:szCs w:val="22"/>
          <w:lang w:val="uk-UA"/>
        </w:rPr>
        <w:t xml:space="preserve"> №</w:t>
      </w:r>
      <w:r w:rsidRPr="0090311B">
        <w:rPr>
          <w:sz w:val="22"/>
          <w:szCs w:val="22"/>
          <w:lang w:val="uk-UA"/>
        </w:rPr>
        <w:t xml:space="preserve"> 8.</w:t>
      </w:r>
    </w:p>
    <w:p w:rsidR="0043571A" w:rsidRPr="0090311B" w:rsidRDefault="0043571A" w:rsidP="0013308B">
      <w:pPr>
        <w:pStyle w:val="a9"/>
        <w:numPr>
          <w:ilvl w:val="0"/>
          <w:numId w:val="36"/>
        </w:numPr>
        <w:jc w:val="both"/>
        <w:rPr>
          <w:sz w:val="22"/>
          <w:szCs w:val="22"/>
          <w:lang w:val="uk-UA"/>
        </w:rPr>
      </w:pPr>
      <w:r w:rsidRPr="0090311B">
        <w:rPr>
          <w:sz w:val="22"/>
          <w:szCs w:val="22"/>
          <w:lang w:val="uk-UA"/>
        </w:rPr>
        <w:t>Капітальний ремонт дахів у багатоквартирних будинках за адресами:</w:t>
      </w:r>
    </w:p>
    <w:p w:rsidR="0043571A" w:rsidRPr="0090311B" w:rsidRDefault="0043571A" w:rsidP="00836E02">
      <w:pPr>
        <w:pStyle w:val="a9"/>
        <w:numPr>
          <w:ilvl w:val="1"/>
          <w:numId w:val="47"/>
        </w:numPr>
        <w:ind w:left="1276"/>
        <w:jc w:val="both"/>
        <w:rPr>
          <w:sz w:val="22"/>
          <w:szCs w:val="22"/>
          <w:lang w:val="uk-UA"/>
        </w:rPr>
      </w:pPr>
      <w:r w:rsidRPr="0090311B">
        <w:rPr>
          <w:sz w:val="22"/>
          <w:szCs w:val="22"/>
          <w:lang w:val="uk-UA"/>
        </w:rPr>
        <w:t>вул.Водопровідна №36,38,42,52,54,54-а,56,58,60,</w:t>
      </w:r>
      <w:r w:rsidRPr="008501D4">
        <w:rPr>
          <w:sz w:val="22"/>
          <w:szCs w:val="22"/>
          <w:lang w:val="uk-UA"/>
        </w:rPr>
        <w:t>62;</w:t>
      </w:r>
    </w:p>
    <w:p w:rsidR="0043571A" w:rsidRPr="0090311B" w:rsidRDefault="0043571A" w:rsidP="00836E02">
      <w:pPr>
        <w:pStyle w:val="a9"/>
        <w:numPr>
          <w:ilvl w:val="1"/>
          <w:numId w:val="47"/>
        </w:numPr>
        <w:ind w:left="1276"/>
        <w:jc w:val="both"/>
        <w:rPr>
          <w:sz w:val="22"/>
          <w:szCs w:val="22"/>
          <w:lang w:val="uk-UA"/>
        </w:rPr>
      </w:pPr>
      <w:r w:rsidRPr="0090311B">
        <w:rPr>
          <w:sz w:val="22"/>
          <w:szCs w:val="22"/>
          <w:lang w:val="uk-UA"/>
        </w:rPr>
        <w:t>вул.Тарасівська №1-в,1-г,3,6,8,10;</w:t>
      </w:r>
    </w:p>
    <w:p w:rsidR="0043571A" w:rsidRPr="008501D4" w:rsidRDefault="0043571A" w:rsidP="00836E02">
      <w:pPr>
        <w:pStyle w:val="a9"/>
        <w:numPr>
          <w:ilvl w:val="1"/>
          <w:numId w:val="47"/>
        </w:numPr>
        <w:ind w:left="1276"/>
        <w:jc w:val="both"/>
        <w:rPr>
          <w:sz w:val="22"/>
          <w:szCs w:val="22"/>
          <w:lang w:val="uk-UA"/>
        </w:rPr>
      </w:pPr>
      <w:r>
        <w:rPr>
          <w:sz w:val="22"/>
          <w:szCs w:val="22"/>
          <w:lang w:val="uk-UA"/>
        </w:rPr>
        <w:t xml:space="preserve">вул. </w:t>
      </w:r>
      <w:r w:rsidRPr="0090311B">
        <w:rPr>
          <w:sz w:val="22"/>
          <w:szCs w:val="22"/>
          <w:lang w:val="uk-UA"/>
        </w:rPr>
        <w:t xml:space="preserve">Нове </w:t>
      </w:r>
      <w:r w:rsidRPr="008501D4">
        <w:rPr>
          <w:sz w:val="22"/>
          <w:szCs w:val="22"/>
          <w:lang w:val="uk-UA"/>
        </w:rPr>
        <w:t>шосе</w:t>
      </w:r>
      <w:r>
        <w:rPr>
          <w:sz w:val="22"/>
          <w:szCs w:val="22"/>
          <w:lang w:val="uk-UA"/>
        </w:rPr>
        <w:t>,</w:t>
      </w:r>
      <w:r w:rsidRPr="008501D4">
        <w:rPr>
          <w:sz w:val="22"/>
          <w:szCs w:val="22"/>
          <w:lang w:val="uk-UA"/>
        </w:rPr>
        <w:t xml:space="preserve"> 13;</w:t>
      </w:r>
    </w:p>
    <w:p w:rsidR="0043571A" w:rsidRPr="0090311B" w:rsidRDefault="0043571A" w:rsidP="00836E02">
      <w:pPr>
        <w:pStyle w:val="a9"/>
        <w:numPr>
          <w:ilvl w:val="1"/>
          <w:numId w:val="47"/>
        </w:numPr>
        <w:ind w:left="1276"/>
        <w:jc w:val="both"/>
        <w:rPr>
          <w:sz w:val="22"/>
          <w:szCs w:val="22"/>
          <w:lang w:val="uk-UA"/>
        </w:rPr>
      </w:pPr>
      <w:r w:rsidRPr="0090311B">
        <w:rPr>
          <w:sz w:val="22"/>
          <w:szCs w:val="22"/>
          <w:lang w:val="uk-UA"/>
        </w:rPr>
        <w:t>вул.Склозаводська,8.</w:t>
      </w:r>
    </w:p>
    <w:p w:rsidR="0043571A" w:rsidRPr="006F25A3" w:rsidRDefault="0043571A" w:rsidP="0013308B">
      <w:pPr>
        <w:pStyle w:val="a9"/>
        <w:numPr>
          <w:ilvl w:val="0"/>
          <w:numId w:val="36"/>
        </w:numPr>
        <w:jc w:val="both"/>
        <w:rPr>
          <w:sz w:val="22"/>
          <w:szCs w:val="22"/>
          <w:lang w:val="uk-UA"/>
        </w:rPr>
      </w:pPr>
      <w:r w:rsidRPr="006F25A3">
        <w:rPr>
          <w:sz w:val="22"/>
          <w:szCs w:val="22"/>
          <w:lang w:val="uk-UA"/>
        </w:rPr>
        <w:t>Встановлення загальнобудинкових приладів обліку теплової енергії багатоповерхових житлових будинків в м.Буча, розташованих за адресами:</w:t>
      </w:r>
    </w:p>
    <w:p w:rsidR="0043571A" w:rsidRPr="006F25A3" w:rsidRDefault="0043571A" w:rsidP="0013308B">
      <w:pPr>
        <w:numPr>
          <w:ilvl w:val="0"/>
          <w:numId w:val="37"/>
        </w:numPr>
        <w:ind w:left="1276"/>
        <w:jc w:val="both"/>
        <w:rPr>
          <w:sz w:val="22"/>
          <w:szCs w:val="22"/>
          <w:lang w:val="uk-UA"/>
        </w:rPr>
      </w:pPr>
      <w:r w:rsidRPr="006F25A3">
        <w:rPr>
          <w:sz w:val="22"/>
          <w:szCs w:val="22"/>
          <w:lang w:val="uk-UA"/>
        </w:rPr>
        <w:t>вул. Енергетиків  14,16;</w:t>
      </w:r>
    </w:p>
    <w:p w:rsidR="0043571A" w:rsidRPr="006F25A3" w:rsidRDefault="0043571A" w:rsidP="0013308B">
      <w:pPr>
        <w:numPr>
          <w:ilvl w:val="0"/>
          <w:numId w:val="37"/>
        </w:numPr>
        <w:ind w:left="1276"/>
        <w:jc w:val="both"/>
        <w:rPr>
          <w:sz w:val="22"/>
          <w:szCs w:val="22"/>
          <w:lang w:val="uk-UA"/>
        </w:rPr>
      </w:pPr>
      <w:r w:rsidRPr="006F25A3">
        <w:rPr>
          <w:sz w:val="22"/>
          <w:szCs w:val="22"/>
          <w:lang w:val="uk-UA"/>
        </w:rPr>
        <w:t>вул. Нове Шосе 17;</w:t>
      </w:r>
    </w:p>
    <w:p w:rsidR="0043571A" w:rsidRPr="006F25A3" w:rsidRDefault="0043571A" w:rsidP="0013308B">
      <w:pPr>
        <w:numPr>
          <w:ilvl w:val="0"/>
          <w:numId w:val="37"/>
        </w:numPr>
        <w:ind w:left="1276"/>
        <w:jc w:val="both"/>
        <w:rPr>
          <w:sz w:val="22"/>
          <w:szCs w:val="22"/>
          <w:lang w:val="uk-UA"/>
        </w:rPr>
      </w:pPr>
      <w:r w:rsidRPr="006F25A3">
        <w:rPr>
          <w:sz w:val="22"/>
          <w:szCs w:val="22"/>
          <w:lang w:val="uk-UA"/>
        </w:rPr>
        <w:t>вул. Польова  22, 28, 30;</w:t>
      </w:r>
    </w:p>
    <w:p w:rsidR="0043571A" w:rsidRDefault="0043571A" w:rsidP="0013308B">
      <w:pPr>
        <w:numPr>
          <w:ilvl w:val="0"/>
          <w:numId w:val="37"/>
        </w:numPr>
        <w:ind w:left="1276"/>
        <w:jc w:val="both"/>
        <w:rPr>
          <w:sz w:val="22"/>
          <w:szCs w:val="22"/>
          <w:lang w:val="uk-UA"/>
        </w:rPr>
      </w:pPr>
      <w:r w:rsidRPr="006F25A3">
        <w:rPr>
          <w:sz w:val="22"/>
          <w:szCs w:val="22"/>
          <w:lang w:val="uk-UA"/>
        </w:rPr>
        <w:t xml:space="preserve">вул. </w:t>
      </w:r>
      <w:r>
        <w:rPr>
          <w:sz w:val="22"/>
          <w:szCs w:val="22"/>
          <w:lang w:val="uk-UA"/>
        </w:rPr>
        <w:t xml:space="preserve">Леха Качинського </w:t>
      </w:r>
      <w:r w:rsidRPr="006F25A3">
        <w:rPr>
          <w:sz w:val="22"/>
          <w:szCs w:val="22"/>
          <w:lang w:val="uk-UA"/>
        </w:rPr>
        <w:t xml:space="preserve"> 4-а, 4-б;</w:t>
      </w:r>
    </w:p>
    <w:p w:rsidR="0043571A" w:rsidRDefault="0043571A" w:rsidP="0013308B">
      <w:pPr>
        <w:numPr>
          <w:ilvl w:val="0"/>
          <w:numId w:val="37"/>
        </w:numPr>
        <w:ind w:left="1276"/>
        <w:jc w:val="both"/>
        <w:rPr>
          <w:sz w:val="22"/>
          <w:szCs w:val="22"/>
          <w:lang w:val="uk-UA"/>
        </w:rPr>
      </w:pPr>
      <w:r>
        <w:rPr>
          <w:sz w:val="22"/>
          <w:szCs w:val="22"/>
          <w:lang w:val="uk-UA"/>
        </w:rPr>
        <w:t>вул. Склозаводська 7, під</w:t>
      </w:r>
      <w:r w:rsidRPr="00743BF5">
        <w:rPr>
          <w:sz w:val="22"/>
          <w:szCs w:val="22"/>
          <w:lang w:val="uk-UA"/>
        </w:rPr>
        <w:t>`</w:t>
      </w:r>
      <w:r>
        <w:rPr>
          <w:sz w:val="22"/>
          <w:szCs w:val="22"/>
          <w:lang w:val="uk-UA"/>
        </w:rPr>
        <w:t>їзд 3;</w:t>
      </w:r>
    </w:p>
    <w:p w:rsidR="0043571A" w:rsidRPr="00676B9B" w:rsidRDefault="0043571A" w:rsidP="0013308B">
      <w:pPr>
        <w:numPr>
          <w:ilvl w:val="0"/>
          <w:numId w:val="37"/>
        </w:numPr>
        <w:ind w:left="1276"/>
        <w:jc w:val="both"/>
        <w:rPr>
          <w:sz w:val="22"/>
          <w:szCs w:val="22"/>
          <w:lang w:val="uk-UA"/>
        </w:rPr>
      </w:pPr>
      <w:r w:rsidRPr="00676B9B">
        <w:rPr>
          <w:sz w:val="22"/>
          <w:szCs w:val="22"/>
          <w:lang w:val="uk-UA"/>
        </w:rPr>
        <w:t>вул.Тарасівська28;</w:t>
      </w:r>
    </w:p>
    <w:p w:rsidR="0043571A" w:rsidRPr="006F25A3" w:rsidRDefault="0043571A" w:rsidP="0013308B">
      <w:pPr>
        <w:numPr>
          <w:ilvl w:val="0"/>
          <w:numId w:val="37"/>
        </w:numPr>
        <w:ind w:left="1276"/>
        <w:jc w:val="both"/>
        <w:rPr>
          <w:sz w:val="22"/>
          <w:szCs w:val="22"/>
          <w:lang w:val="uk-UA"/>
        </w:rPr>
      </w:pPr>
      <w:r w:rsidRPr="006F25A3">
        <w:rPr>
          <w:sz w:val="22"/>
          <w:szCs w:val="22"/>
          <w:lang w:val="uk-UA"/>
        </w:rPr>
        <w:t xml:space="preserve">вул. </w:t>
      </w:r>
      <w:r w:rsidRPr="009671AB">
        <w:rPr>
          <w:sz w:val="22"/>
          <w:szCs w:val="22"/>
          <w:lang w:val="uk-UA"/>
        </w:rPr>
        <w:t>Яблунська, 203-д</w:t>
      </w:r>
      <w:r w:rsidRPr="006F25A3">
        <w:rPr>
          <w:sz w:val="22"/>
          <w:szCs w:val="22"/>
          <w:lang w:val="uk-UA"/>
        </w:rPr>
        <w:t>.</w:t>
      </w:r>
    </w:p>
    <w:p w:rsidR="0043571A" w:rsidRDefault="0043571A" w:rsidP="0013308B">
      <w:pPr>
        <w:numPr>
          <w:ilvl w:val="0"/>
          <w:numId w:val="36"/>
        </w:numPr>
        <w:jc w:val="both"/>
        <w:rPr>
          <w:sz w:val="22"/>
          <w:szCs w:val="22"/>
          <w:lang w:val="uk-UA"/>
        </w:rPr>
      </w:pPr>
      <w:r>
        <w:rPr>
          <w:sz w:val="22"/>
          <w:szCs w:val="22"/>
          <w:lang w:val="uk-UA"/>
        </w:rPr>
        <w:t>Заміна міжпанельних швів багатоповерхових будинків за адресами:</w:t>
      </w:r>
    </w:p>
    <w:p w:rsidR="0043571A" w:rsidRPr="002C225C" w:rsidRDefault="0043571A" w:rsidP="00836E02">
      <w:pPr>
        <w:pStyle w:val="a9"/>
        <w:numPr>
          <w:ilvl w:val="1"/>
          <w:numId w:val="47"/>
        </w:numPr>
        <w:ind w:left="1276" w:hanging="425"/>
        <w:jc w:val="both"/>
        <w:rPr>
          <w:sz w:val="22"/>
          <w:szCs w:val="22"/>
          <w:lang w:val="uk-UA"/>
        </w:rPr>
      </w:pPr>
      <w:r w:rsidRPr="002C225C">
        <w:rPr>
          <w:sz w:val="22"/>
          <w:szCs w:val="22"/>
          <w:lang w:val="uk-UA"/>
        </w:rPr>
        <w:t>вул.Нове шосе,11,11-а;</w:t>
      </w:r>
    </w:p>
    <w:p w:rsidR="0043571A" w:rsidRDefault="0043571A" w:rsidP="0013308B">
      <w:pPr>
        <w:numPr>
          <w:ilvl w:val="0"/>
          <w:numId w:val="36"/>
        </w:numPr>
        <w:jc w:val="both"/>
        <w:rPr>
          <w:sz w:val="22"/>
          <w:szCs w:val="22"/>
          <w:lang w:val="uk-UA"/>
        </w:rPr>
      </w:pPr>
      <w:r>
        <w:rPr>
          <w:sz w:val="22"/>
          <w:szCs w:val="22"/>
          <w:lang w:val="uk-UA"/>
        </w:rPr>
        <w:t>Заміна вікон на енергозберігаючі в багатоповерхових житлових будинках за наступними адресами:</w:t>
      </w:r>
    </w:p>
    <w:p w:rsidR="0043571A" w:rsidRDefault="0043571A" w:rsidP="00836E02">
      <w:pPr>
        <w:pStyle w:val="a9"/>
        <w:numPr>
          <w:ilvl w:val="1"/>
          <w:numId w:val="47"/>
        </w:numPr>
        <w:ind w:left="1276"/>
        <w:jc w:val="both"/>
        <w:rPr>
          <w:sz w:val="22"/>
          <w:szCs w:val="22"/>
          <w:lang w:val="uk-UA"/>
        </w:rPr>
      </w:pPr>
      <w:r w:rsidRPr="002C225C">
        <w:rPr>
          <w:sz w:val="22"/>
          <w:szCs w:val="22"/>
          <w:lang w:val="uk-UA"/>
        </w:rPr>
        <w:t>вул.Нове шосе 11,11-а,15;</w:t>
      </w:r>
    </w:p>
    <w:p w:rsidR="0043571A" w:rsidRDefault="0043571A" w:rsidP="00836E02">
      <w:pPr>
        <w:pStyle w:val="a9"/>
        <w:numPr>
          <w:ilvl w:val="1"/>
          <w:numId w:val="47"/>
        </w:numPr>
        <w:ind w:left="1276"/>
        <w:jc w:val="both"/>
        <w:rPr>
          <w:sz w:val="22"/>
          <w:szCs w:val="22"/>
          <w:lang w:val="uk-UA"/>
        </w:rPr>
      </w:pPr>
      <w:r>
        <w:rPr>
          <w:sz w:val="22"/>
          <w:szCs w:val="22"/>
          <w:lang w:val="uk-UA"/>
        </w:rPr>
        <w:t>вул.Польова 28,30;</w:t>
      </w:r>
    </w:p>
    <w:p w:rsidR="0043571A" w:rsidRPr="002C225C" w:rsidRDefault="0043571A" w:rsidP="00836E02">
      <w:pPr>
        <w:pStyle w:val="a9"/>
        <w:numPr>
          <w:ilvl w:val="1"/>
          <w:numId w:val="47"/>
        </w:numPr>
        <w:ind w:left="1276"/>
        <w:jc w:val="both"/>
        <w:rPr>
          <w:sz w:val="22"/>
          <w:szCs w:val="22"/>
          <w:lang w:val="uk-UA"/>
        </w:rPr>
      </w:pPr>
      <w:r>
        <w:rPr>
          <w:sz w:val="22"/>
          <w:szCs w:val="22"/>
          <w:lang w:val="uk-UA"/>
        </w:rPr>
        <w:t>вул.Склозаводська 7,9;</w:t>
      </w:r>
    </w:p>
    <w:p w:rsidR="0043571A" w:rsidRPr="002C225C" w:rsidRDefault="0043571A" w:rsidP="00836E02">
      <w:pPr>
        <w:pStyle w:val="a9"/>
        <w:numPr>
          <w:ilvl w:val="1"/>
          <w:numId w:val="47"/>
        </w:numPr>
        <w:ind w:left="1276"/>
        <w:jc w:val="both"/>
        <w:rPr>
          <w:sz w:val="22"/>
          <w:szCs w:val="22"/>
          <w:lang w:val="uk-UA"/>
        </w:rPr>
      </w:pPr>
      <w:r>
        <w:rPr>
          <w:sz w:val="22"/>
          <w:szCs w:val="22"/>
          <w:lang w:val="uk-UA"/>
        </w:rPr>
        <w:t>вул.Тарасівська 10-б,10-в.</w:t>
      </w:r>
    </w:p>
    <w:p w:rsidR="0043571A" w:rsidRDefault="0043571A" w:rsidP="0013308B">
      <w:pPr>
        <w:numPr>
          <w:ilvl w:val="0"/>
          <w:numId w:val="36"/>
        </w:numPr>
        <w:jc w:val="both"/>
        <w:rPr>
          <w:sz w:val="22"/>
          <w:szCs w:val="22"/>
          <w:lang w:val="uk-UA"/>
        </w:rPr>
      </w:pPr>
      <w:r>
        <w:rPr>
          <w:sz w:val="22"/>
          <w:szCs w:val="22"/>
          <w:lang w:val="uk-UA"/>
        </w:rPr>
        <w:t>Утеплення мереж теплопостачання:</w:t>
      </w:r>
    </w:p>
    <w:p w:rsidR="0043571A" w:rsidRDefault="0043571A" w:rsidP="00836E02">
      <w:pPr>
        <w:pStyle w:val="a9"/>
        <w:numPr>
          <w:ilvl w:val="1"/>
          <w:numId w:val="47"/>
        </w:numPr>
        <w:ind w:left="1276"/>
        <w:jc w:val="both"/>
        <w:rPr>
          <w:sz w:val="22"/>
          <w:szCs w:val="22"/>
          <w:lang w:val="uk-UA"/>
        </w:rPr>
      </w:pPr>
      <w:r>
        <w:rPr>
          <w:sz w:val="22"/>
          <w:szCs w:val="22"/>
          <w:lang w:val="uk-UA"/>
        </w:rPr>
        <w:t>вул.Нове шосе 11,11-а;</w:t>
      </w:r>
    </w:p>
    <w:p w:rsidR="0043571A" w:rsidRPr="00A72EDF" w:rsidRDefault="0043571A" w:rsidP="00836E02">
      <w:pPr>
        <w:pStyle w:val="a9"/>
        <w:numPr>
          <w:ilvl w:val="1"/>
          <w:numId w:val="47"/>
        </w:numPr>
        <w:ind w:left="1276"/>
        <w:jc w:val="both"/>
        <w:rPr>
          <w:sz w:val="22"/>
          <w:szCs w:val="22"/>
          <w:lang w:val="uk-UA"/>
        </w:rPr>
      </w:pPr>
      <w:r>
        <w:rPr>
          <w:sz w:val="22"/>
          <w:szCs w:val="22"/>
          <w:lang w:val="uk-UA"/>
        </w:rPr>
        <w:t>вул.Польова 28,30.</w:t>
      </w:r>
    </w:p>
    <w:p w:rsidR="0043571A" w:rsidRPr="006F25A3" w:rsidRDefault="0043571A" w:rsidP="0013308B">
      <w:pPr>
        <w:numPr>
          <w:ilvl w:val="0"/>
          <w:numId w:val="36"/>
        </w:numPr>
        <w:jc w:val="both"/>
        <w:rPr>
          <w:sz w:val="22"/>
          <w:szCs w:val="22"/>
          <w:lang w:val="uk-UA"/>
        </w:rPr>
      </w:pPr>
      <w:r w:rsidRPr="006F25A3">
        <w:rPr>
          <w:bCs/>
          <w:sz w:val="22"/>
          <w:szCs w:val="22"/>
          <w:lang w:val="uk-UA"/>
        </w:rPr>
        <w:t>Технологічне енергозбереження, що передбачає модернізацію або заміну енергоємних технологій.</w:t>
      </w:r>
    </w:p>
    <w:p w:rsidR="0043571A" w:rsidRPr="006F25A3" w:rsidRDefault="0043571A" w:rsidP="0013308B">
      <w:pPr>
        <w:numPr>
          <w:ilvl w:val="0"/>
          <w:numId w:val="36"/>
        </w:numPr>
        <w:jc w:val="both"/>
        <w:rPr>
          <w:sz w:val="22"/>
          <w:szCs w:val="22"/>
          <w:lang w:val="uk-UA"/>
        </w:rPr>
      </w:pPr>
      <w:r w:rsidRPr="006F25A3">
        <w:rPr>
          <w:bCs/>
          <w:sz w:val="22"/>
          <w:szCs w:val="22"/>
          <w:lang w:val="uk-UA"/>
        </w:rPr>
        <w:t>Реконструкція/заміна теплових мереж із застосуванням попередньо ізольованих труб та нових типів запірної арматури з високими показниками експлуатаційної надійності.</w:t>
      </w:r>
    </w:p>
    <w:p w:rsidR="0043571A" w:rsidRPr="00BD64A6" w:rsidRDefault="0043571A" w:rsidP="0013308B">
      <w:pPr>
        <w:numPr>
          <w:ilvl w:val="0"/>
          <w:numId w:val="36"/>
        </w:numPr>
        <w:jc w:val="both"/>
        <w:rPr>
          <w:sz w:val="22"/>
          <w:szCs w:val="22"/>
          <w:lang w:val="uk-UA"/>
        </w:rPr>
      </w:pPr>
      <w:r w:rsidRPr="006F25A3">
        <w:rPr>
          <w:bCs/>
          <w:sz w:val="22"/>
          <w:szCs w:val="22"/>
          <w:lang w:val="uk-UA"/>
        </w:rPr>
        <w:t>Переведення газових котелень на альтернативні види палива, в т.ч. біомаса (пелети, дрова, щепа), вугілля, електроенергію і т.п.</w:t>
      </w:r>
      <w:r>
        <w:rPr>
          <w:bCs/>
          <w:sz w:val="22"/>
          <w:szCs w:val="22"/>
          <w:lang w:val="uk-UA"/>
        </w:rPr>
        <w:t>.</w:t>
      </w:r>
    </w:p>
    <w:p w:rsidR="0043571A" w:rsidRDefault="0043571A" w:rsidP="00A27486">
      <w:pPr>
        <w:numPr>
          <w:ilvl w:val="0"/>
          <w:numId w:val="36"/>
        </w:numPr>
        <w:jc w:val="both"/>
        <w:rPr>
          <w:sz w:val="22"/>
          <w:szCs w:val="22"/>
          <w:lang w:val="uk-UA"/>
        </w:rPr>
      </w:pPr>
      <w:r w:rsidRPr="0083728E">
        <w:rPr>
          <w:sz w:val="22"/>
          <w:szCs w:val="22"/>
          <w:lang w:val="uk-UA"/>
        </w:rPr>
        <w:t>Капітальний ремонт щодо покращення енергозбереження будівлі Бучанської загальноосвітньої школи І-ІІІ ступенів №3 по вул.Вокзальна,46а</w:t>
      </w:r>
      <w:r>
        <w:rPr>
          <w:sz w:val="22"/>
          <w:szCs w:val="22"/>
          <w:lang w:val="uk-UA"/>
        </w:rPr>
        <w:t>.</w:t>
      </w:r>
    </w:p>
    <w:p w:rsidR="0043571A" w:rsidRPr="00B95724" w:rsidRDefault="0043571A" w:rsidP="00A27486">
      <w:pPr>
        <w:ind w:left="720"/>
        <w:jc w:val="both"/>
        <w:rPr>
          <w:sz w:val="22"/>
          <w:szCs w:val="22"/>
          <w:lang w:val="uk-UA"/>
        </w:rPr>
      </w:pPr>
    </w:p>
    <w:p w:rsidR="0043571A" w:rsidRPr="005D6A97" w:rsidRDefault="0043571A" w:rsidP="002E4A2F">
      <w:pPr>
        <w:pStyle w:val="a3"/>
        <w:widowControl w:val="0"/>
        <w:spacing w:line="250" w:lineRule="auto"/>
        <w:ind w:firstLine="0"/>
        <w:jc w:val="center"/>
        <w:rPr>
          <w:b/>
          <w:i/>
          <w:sz w:val="24"/>
          <w:szCs w:val="24"/>
        </w:rPr>
      </w:pPr>
      <w:r>
        <w:rPr>
          <w:b/>
          <w:i/>
          <w:sz w:val="24"/>
          <w:szCs w:val="24"/>
        </w:rPr>
        <w:t>3</w:t>
      </w:r>
      <w:r w:rsidRPr="005D6A97">
        <w:rPr>
          <w:b/>
          <w:i/>
          <w:sz w:val="24"/>
          <w:szCs w:val="24"/>
        </w:rPr>
        <w:t>.2. Гуманітарна сфера</w:t>
      </w:r>
    </w:p>
    <w:p w:rsidR="0043571A" w:rsidRPr="005D6A97" w:rsidRDefault="0043571A" w:rsidP="002E4A2F">
      <w:pPr>
        <w:ind w:firstLine="600"/>
        <w:jc w:val="both"/>
        <w:rPr>
          <w:b/>
          <w:sz w:val="22"/>
          <w:szCs w:val="22"/>
          <w:lang w:val="uk-UA"/>
        </w:rPr>
      </w:pPr>
      <w:r>
        <w:rPr>
          <w:b/>
          <w:sz w:val="22"/>
          <w:szCs w:val="22"/>
          <w:lang w:val="uk-UA"/>
        </w:rPr>
        <w:t>3</w:t>
      </w:r>
      <w:r w:rsidRPr="005D6A97">
        <w:rPr>
          <w:b/>
          <w:sz w:val="22"/>
          <w:szCs w:val="22"/>
          <w:lang w:val="uk-UA"/>
        </w:rPr>
        <w:t xml:space="preserve">.2.1. Культура </w:t>
      </w:r>
    </w:p>
    <w:p w:rsidR="0043571A" w:rsidRPr="005D6A97" w:rsidRDefault="0043571A" w:rsidP="00953674">
      <w:pPr>
        <w:ind w:firstLine="708"/>
        <w:jc w:val="both"/>
        <w:rPr>
          <w:sz w:val="22"/>
          <w:szCs w:val="22"/>
          <w:lang w:val="uk-UA"/>
        </w:rPr>
      </w:pPr>
      <w:r w:rsidRPr="005D6A97">
        <w:rPr>
          <w:sz w:val="22"/>
          <w:szCs w:val="22"/>
          <w:lang w:val="uk-UA"/>
        </w:rPr>
        <w:t>Головним напрямом роботи закладів культури є створення  умов для розвитку творчості дітей та юнацтва, створення передумов для виховування здорової, сильної нації, сприяння участі обдарованих дітей у фестивалях, конкурсах, концертах та святкових масових заходах, а також організація змістовного дозвілля жителів міста Буча.</w:t>
      </w:r>
    </w:p>
    <w:p w:rsidR="0043571A" w:rsidRDefault="0043571A" w:rsidP="00B36BA0">
      <w:pPr>
        <w:ind w:firstLine="708"/>
        <w:jc w:val="both"/>
        <w:rPr>
          <w:bCs/>
          <w:sz w:val="22"/>
          <w:szCs w:val="22"/>
          <w:lang w:val="uk-UA"/>
        </w:rPr>
      </w:pPr>
      <w:r w:rsidRPr="005D6A97">
        <w:rPr>
          <w:bCs/>
          <w:sz w:val="22"/>
          <w:szCs w:val="22"/>
          <w:lang w:val="uk-UA"/>
        </w:rPr>
        <w:t xml:space="preserve">Пріоритетними напрямками роботи в галузі культури в 2017 році було сприяння творчому розвитку особистості, підвищення культурного рівня та естетичного виховання громадян, надання підтримки художньо-естетичній освіті дітей та юнацтва, збереження традиційної культурної спадщини як основи національної культури, впровадження новітніх технологій, забезпечення дотримання конституційних прав громадян на вільний доступ до світових інформаційних ресурсів, патріотичне виховання, забезпечення дозвілля населення на сучасному рівні. </w:t>
      </w:r>
    </w:p>
    <w:p w:rsidR="0043571A" w:rsidRPr="009C3D93" w:rsidRDefault="0043571A" w:rsidP="009C3D93">
      <w:pPr>
        <w:pStyle w:val="ac"/>
        <w:shd w:val="clear" w:color="auto" w:fill="FFFFFF"/>
        <w:spacing w:before="0" w:after="0"/>
        <w:ind w:firstLine="709"/>
        <w:jc w:val="both"/>
        <w:rPr>
          <w:sz w:val="22"/>
          <w:szCs w:val="22"/>
        </w:rPr>
      </w:pPr>
      <w:r w:rsidRPr="005D6A97">
        <w:rPr>
          <w:sz w:val="22"/>
          <w:szCs w:val="22"/>
        </w:rPr>
        <w:t>Культурне обслуговування населення міста Буча здійснюють 2 бібліотеки ( в т.ч. доросла і дитяча), 2 будинка культури,  дитяча школа мистецтв ім. Л.Ревуцького, Центр культури і дозвілля.</w:t>
      </w:r>
    </w:p>
    <w:p w:rsidR="0043571A" w:rsidRPr="005D6A97" w:rsidRDefault="0043571A" w:rsidP="00B36BA0">
      <w:pPr>
        <w:ind w:firstLine="708"/>
        <w:jc w:val="both"/>
        <w:rPr>
          <w:bCs/>
          <w:sz w:val="22"/>
          <w:szCs w:val="22"/>
          <w:highlight w:val="yellow"/>
          <w:lang w:val="uk-UA"/>
        </w:rPr>
      </w:pPr>
      <w:r w:rsidRPr="005D6A97">
        <w:rPr>
          <w:sz w:val="22"/>
          <w:szCs w:val="22"/>
          <w:lang w:val="uk-UA"/>
        </w:rPr>
        <w:t xml:space="preserve">В місті створений Центр культури і дозвілля, який організовує та проводить ряд вуличних фестивалів та заходів для всіх верст населення. </w:t>
      </w:r>
      <w:r w:rsidRPr="005D6A97">
        <w:rPr>
          <w:bCs/>
          <w:sz w:val="22"/>
          <w:szCs w:val="22"/>
          <w:lang w:val="uk-UA"/>
        </w:rPr>
        <w:t>Протягом року  зросла кількість культурно-мистецьких, просвітницьких заходів та підвищився рівень їх організації та  заходів патріотичного виховання молоді. Впродовж року проводились заходи для підтримки воїнів АТО та переселенців з зони АТО</w:t>
      </w:r>
      <w:r>
        <w:rPr>
          <w:bCs/>
          <w:sz w:val="22"/>
          <w:szCs w:val="22"/>
          <w:lang w:val="uk-UA"/>
        </w:rPr>
        <w:t>.</w:t>
      </w:r>
    </w:p>
    <w:p w:rsidR="0043571A" w:rsidRPr="005D6A97" w:rsidRDefault="0043571A" w:rsidP="00953674">
      <w:pPr>
        <w:tabs>
          <w:tab w:val="left" w:pos="709"/>
          <w:tab w:val="left" w:pos="6447"/>
        </w:tabs>
        <w:jc w:val="both"/>
        <w:rPr>
          <w:sz w:val="22"/>
          <w:szCs w:val="22"/>
          <w:lang w:val="uk-UA"/>
        </w:rPr>
      </w:pPr>
      <w:r w:rsidRPr="005D6A97">
        <w:rPr>
          <w:sz w:val="22"/>
          <w:szCs w:val="22"/>
          <w:lang w:val="uk-UA"/>
        </w:rPr>
        <w:lastRenderedPageBreak/>
        <w:tab/>
        <w:t xml:space="preserve">На базі установ відділу культури працює 20 клубних формувань, у яких налічується близько 275 учасників, з них 12 формувань – для дітей та юнацтва. </w:t>
      </w:r>
    </w:p>
    <w:p w:rsidR="0043571A" w:rsidRPr="005D6A97" w:rsidRDefault="0043571A" w:rsidP="005D6A97">
      <w:pPr>
        <w:pStyle w:val="a9"/>
        <w:ind w:left="0" w:firstLine="720"/>
        <w:jc w:val="both"/>
        <w:rPr>
          <w:sz w:val="22"/>
          <w:szCs w:val="22"/>
          <w:lang w:val="uk-UA"/>
        </w:rPr>
      </w:pPr>
      <w:r w:rsidRPr="005D6A97">
        <w:rPr>
          <w:sz w:val="22"/>
          <w:szCs w:val="22"/>
          <w:lang w:val="uk-UA"/>
        </w:rPr>
        <w:t>У Центральному будинку культури працюють дитячі та молодіжні творчі колективи, а саме: гурток - студія пісочної анімації «</w:t>
      </w:r>
      <w:r w:rsidRPr="005D6A97">
        <w:rPr>
          <w:sz w:val="22"/>
          <w:szCs w:val="22"/>
          <w:lang w:val="en-US"/>
        </w:rPr>
        <w:t>SandPlay</w:t>
      </w:r>
      <w:r w:rsidRPr="005D6A97">
        <w:rPr>
          <w:sz w:val="22"/>
          <w:szCs w:val="22"/>
          <w:lang w:val="uk-UA"/>
        </w:rPr>
        <w:t>», дитячий театральний колектив  «Іскра натхнення», дитячий вокальний колектив, спортивно-бального танцю «ВА-данс», хор «</w:t>
      </w:r>
      <w:r w:rsidRPr="005D6A97">
        <w:rPr>
          <w:sz w:val="22"/>
          <w:szCs w:val="22"/>
          <w:lang w:val="en-US"/>
        </w:rPr>
        <w:t>BuchaBest</w:t>
      </w:r>
      <w:r w:rsidRPr="005D6A97">
        <w:rPr>
          <w:sz w:val="22"/>
          <w:szCs w:val="22"/>
          <w:lang w:val="uk-UA"/>
        </w:rPr>
        <w:t xml:space="preserve">», народний хор «Пролісок», жіночий вокальний ансамбль «Лілея», зразковий хореографічний колектив «Фантазія»,  студія хореографії «А6 </w:t>
      </w:r>
      <w:r w:rsidRPr="005D6A97">
        <w:rPr>
          <w:sz w:val="22"/>
          <w:szCs w:val="22"/>
          <w:lang w:val="en-US"/>
        </w:rPr>
        <w:t>Stars</w:t>
      </w:r>
      <w:r w:rsidRPr="005D6A97">
        <w:rPr>
          <w:sz w:val="22"/>
          <w:szCs w:val="22"/>
          <w:lang w:val="uk-UA"/>
        </w:rPr>
        <w:t>» хіп-хоп.</w:t>
      </w:r>
    </w:p>
    <w:p w:rsidR="0043571A" w:rsidRPr="006A1128" w:rsidRDefault="0043571A" w:rsidP="006A1128">
      <w:pPr>
        <w:ind w:firstLine="708"/>
        <w:jc w:val="both"/>
        <w:rPr>
          <w:sz w:val="22"/>
          <w:szCs w:val="22"/>
          <w:lang w:val="uk-UA"/>
        </w:rPr>
      </w:pPr>
      <w:r w:rsidRPr="006A1128">
        <w:rPr>
          <w:sz w:val="22"/>
          <w:szCs w:val="22"/>
          <w:lang w:val="uk-UA"/>
        </w:rPr>
        <w:t>Вихованці будинку культури та школи мистецтв ім.Л.Ревуцького брали участь в конкурсах і здобували нагороди, в тому числі отримували перші місця в  міжнародних фестивалях.</w:t>
      </w:r>
    </w:p>
    <w:p w:rsidR="0043571A" w:rsidRPr="00A63A07" w:rsidRDefault="0043571A" w:rsidP="00953674">
      <w:pPr>
        <w:shd w:val="clear" w:color="auto" w:fill="FFFFFF"/>
        <w:ind w:firstLine="708"/>
        <w:jc w:val="both"/>
        <w:rPr>
          <w:color w:val="000000"/>
          <w:sz w:val="22"/>
          <w:szCs w:val="22"/>
          <w:lang w:val="uk-UA"/>
        </w:rPr>
      </w:pPr>
      <w:r w:rsidRPr="00A63A07">
        <w:rPr>
          <w:color w:val="000000"/>
          <w:sz w:val="22"/>
          <w:szCs w:val="22"/>
          <w:lang w:val="uk-UA"/>
        </w:rPr>
        <w:t>На протязі 2017 року у місті проводилося безліч фестивалів, конкурсів та інших культурно-масових заходів:</w:t>
      </w:r>
    </w:p>
    <w:p w:rsidR="0043571A" w:rsidRPr="009C3D93" w:rsidRDefault="0043571A" w:rsidP="006A1128">
      <w:pPr>
        <w:pStyle w:val="a9"/>
        <w:numPr>
          <w:ilvl w:val="0"/>
          <w:numId w:val="45"/>
        </w:numPr>
        <w:rPr>
          <w:sz w:val="22"/>
          <w:szCs w:val="22"/>
          <w:lang w:val="uk-UA"/>
        </w:rPr>
      </w:pPr>
      <w:r w:rsidRPr="009C3D93">
        <w:rPr>
          <w:sz w:val="22"/>
          <w:szCs w:val="22"/>
          <w:lang w:val="uk-UA"/>
        </w:rPr>
        <w:t>Новорічні та різдвяні вистави, розважальні програми для дітей міста (насамперед для дітей-сиріт, дітей – інвалідів та дітей із малозабезпечених сімей) за участю акторів київських театрів та творчих колективів дитячої художньої самодіяльності;</w:t>
      </w:r>
    </w:p>
    <w:p w:rsidR="0043571A" w:rsidRPr="009C3D93" w:rsidRDefault="0043571A" w:rsidP="006A1128">
      <w:pPr>
        <w:pStyle w:val="a9"/>
        <w:numPr>
          <w:ilvl w:val="0"/>
          <w:numId w:val="45"/>
        </w:numPr>
        <w:rPr>
          <w:sz w:val="22"/>
          <w:szCs w:val="22"/>
          <w:lang w:val="uk-UA"/>
        </w:rPr>
      </w:pPr>
      <w:r w:rsidRPr="009C3D93">
        <w:rPr>
          <w:sz w:val="22"/>
          <w:szCs w:val="22"/>
          <w:lang w:val="uk-UA"/>
        </w:rPr>
        <w:t>Мітинг та тематичні святкові концерти з нагоди річниці з дня народження Т.Г.Шевченка, міжнародного жіночого дня та Дня матері;</w:t>
      </w:r>
    </w:p>
    <w:p w:rsidR="0043571A" w:rsidRPr="009C3D93" w:rsidRDefault="0043571A" w:rsidP="006A1128">
      <w:pPr>
        <w:pStyle w:val="a9"/>
        <w:numPr>
          <w:ilvl w:val="0"/>
          <w:numId w:val="45"/>
        </w:numPr>
        <w:rPr>
          <w:sz w:val="22"/>
          <w:szCs w:val="22"/>
          <w:lang w:val="uk-UA"/>
        </w:rPr>
      </w:pPr>
      <w:r w:rsidRPr="009C3D93">
        <w:rPr>
          <w:sz w:val="22"/>
          <w:szCs w:val="22"/>
          <w:lang w:val="uk-UA"/>
        </w:rPr>
        <w:t>Міжнародний теле-радіо фестиваль «Прем’єра пісні 2016»;</w:t>
      </w:r>
    </w:p>
    <w:p w:rsidR="0043571A" w:rsidRPr="009C3D93" w:rsidRDefault="0043571A" w:rsidP="006A1128">
      <w:pPr>
        <w:pStyle w:val="a9"/>
        <w:numPr>
          <w:ilvl w:val="0"/>
          <w:numId w:val="45"/>
        </w:numPr>
        <w:rPr>
          <w:sz w:val="22"/>
          <w:szCs w:val="22"/>
          <w:lang w:val="uk-UA"/>
        </w:rPr>
      </w:pPr>
      <w:r w:rsidRPr="009C3D93">
        <w:rPr>
          <w:sz w:val="22"/>
          <w:szCs w:val="22"/>
          <w:lang w:val="uk-UA"/>
        </w:rPr>
        <w:t>Фестиваль «Мистецький олімп» дитячих колективів міста;</w:t>
      </w:r>
    </w:p>
    <w:p w:rsidR="0043571A" w:rsidRPr="009C3D93" w:rsidRDefault="0043571A" w:rsidP="009C3D93">
      <w:pPr>
        <w:pStyle w:val="a9"/>
        <w:numPr>
          <w:ilvl w:val="0"/>
          <w:numId w:val="45"/>
        </w:numPr>
        <w:jc w:val="both"/>
        <w:rPr>
          <w:sz w:val="22"/>
          <w:szCs w:val="22"/>
          <w:lang w:val="uk-UA"/>
        </w:rPr>
      </w:pPr>
      <w:r w:rsidRPr="009C3D93">
        <w:rPr>
          <w:sz w:val="22"/>
          <w:szCs w:val="22"/>
          <w:lang w:val="uk-UA"/>
        </w:rPr>
        <w:t>П’ятий Міжнародний музичний фестиваль «О-</w:t>
      </w:r>
      <w:r w:rsidRPr="009C3D93">
        <w:rPr>
          <w:sz w:val="22"/>
          <w:szCs w:val="22"/>
          <w:lang w:val="en-US"/>
        </w:rPr>
        <w:t>fest</w:t>
      </w:r>
      <w:r w:rsidRPr="009C3D93">
        <w:rPr>
          <w:sz w:val="22"/>
          <w:szCs w:val="22"/>
          <w:lang w:val="uk-UA"/>
        </w:rPr>
        <w:t>» за участю артистів Київського національного академічного театру оперети, що проходив на сцені літнього театру Центрального міського парку;</w:t>
      </w:r>
    </w:p>
    <w:p w:rsidR="0043571A" w:rsidRPr="009C3D93" w:rsidRDefault="0043571A" w:rsidP="009C3D93">
      <w:pPr>
        <w:widowControl w:val="0"/>
        <w:numPr>
          <w:ilvl w:val="0"/>
          <w:numId w:val="45"/>
        </w:numPr>
        <w:shd w:val="clear" w:color="auto" w:fill="FFFFFF"/>
        <w:autoSpaceDE w:val="0"/>
        <w:autoSpaceDN w:val="0"/>
        <w:adjustRightInd w:val="0"/>
        <w:jc w:val="both"/>
        <w:rPr>
          <w:sz w:val="22"/>
          <w:szCs w:val="22"/>
          <w:lang w:val="uk-UA"/>
        </w:rPr>
      </w:pPr>
      <w:r w:rsidRPr="009C3D93">
        <w:rPr>
          <w:sz w:val="22"/>
          <w:szCs w:val="22"/>
          <w:lang w:val="uk-UA"/>
        </w:rPr>
        <w:t>Дводенне святкування 116-ї річниці міста Бучі розпочалося з патріотичного благодійного велопробігу «Енергія єднання», святкової ходи барабанщиць, виставками декоративно-ужиткового мистецтва, концертами творчих колективів міста, сіл та селищ Бучанської об’єднаної громади;</w:t>
      </w:r>
    </w:p>
    <w:p w:rsidR="0043571A" w:rsidRPr="009C3D93" w:rsidRDefault="0043571A" w:rsidP="006A1128">
      <w:pPr>
        <w:widowControl w:val="0"/>
        <w:numPr>
          <w:ilvl w:val="0"/>
          <w:numId w:val="45"/>
        </w:numPr>
        <w:shd w:val="clear" w:color="auto" w:fill="FFFFFF"/>
        <w:autoSpaceDE w:val="0"/>
        <w:autoSpaceDN w:val="0"/>
        <w:adjustRightInd w:val="0"/>
        <w:rPr>
          <w:sz w:val="22"/>
          <w:szCs w:val="22"/>
          <w:lang w:val="uk-UA"/>
        </w:rPr>
      </w:pPr>
      <w:r w:rsidRPr="009C3D93">
        <w:rPr>
          <w:sz w:val="22"/>
          <w:szCs w:val="22"/>
          <w:lang w:val="uk-UA"/>
        </w:rPr>
        <w:t>11-й Всеукраїнський фестиваль-конкурс аматорської творчості «Пісенні візерунки»;</w:t>
      </w:r>
    </w:p>
    <w:p w:rsidR="0043571A" w:rsidRPr="009C3D93" w:rsidRDefault="0043571A" w:rsidP="006A1128">
      <w:pPr>
        <w:numPr>
          <w:ilvl w:val="0"/>
          <w:numId w:val="45"/>
        </w:numPr>
        <w:rPr>
          <w:sz w:val="22"/>
          <w:szCs w:val="22"/>
          <w:lang w:val="uk-UA"/>
        </w:rPr>
      </w:pPr>
      <w:r w:rsidRPr="009C3D93">
        <w:rPr>
          <w:sz w:val="22"/>
          <w:szCs w:val="22"/>
          <w:lang w:val="uk-UA"/>
        </w:rPr>
        <w:t>8-й Всеукраїнський фестиваль Духовної музики «Веденськіпіснеспіви»;</w:t>
      </w:r>
    </w:p>
    <w:p w:rsidR="0043571A" w:rsidRPr="009C3D93" w:rsidRDefault="0043571A" w:rsidP="006A1128">
      <w:pPr>
        <w:widowControl w:val="0"/>
        <w:numPr>
          <w:ilvl w:val="0"/>
          <w:numId w:val="45"/>
        </w:numPr>
        <w:shd w:val="clear" w:color="auto" w:fill="FFFFFF"/>
        <w:autoSpaceDE w:val="0"/>
        <w:autoSpaceDN w:val="0"/>
        <w:adjustRightInd w:val="0"/>
        <w:rPr>
          <w:sz w:val="22"/>
          <w:szCs w:val="22"/>
          <w:lang w:val="uk-UA"/>
        </w:rPr>
      </w:pPr>
      <w:r w:rsidRPr="009C3D93">
        <w:rPr>
          <w:sz w:val="22"/>
          <w:szCs w:val="22"/>
          <w:lang w:val="uk-UA"/>
        </w:rPr>
        <w:t>Виступ творчої молоді міста, рок-оркестр «Бревіс», гурт «Козак – систем»;</w:t>
      </w:r>
    </w:p>
    <w:p w:rsidR="0043571A" w:rsidRPr="009C3D93" w:rsidRDefault="0043571A" w:rsidP="009C3D93">
      <w:pPr>
        <w:widowControl w:val="0"/>
        <w:numPr>
          <w:ilvl w:val="0"/>
          <w:numId w:val="45"/>
        </w:numPr>
        <w:shd w:val="clear" w:color="auto" w:fill="FFFFFF"/>
        <w:autoSpaceDE w:val="0"/>
        <w:autoSpaceDN w:val="0"/>
        <w:adjustRightInd w:val="0"/>
        <w:jc w:val="both"/>
        <w:rPr>
          <w:sz w:val="22"/>
          <w:szCs w:val="22"/>
          <w:lang w:val="uk-UA"/>
        </w:rPr>
      </w:pPr>
      <w:r w:rsidRPr="009C3D93">
        <w:rPr>
          <w:sz w:val="22"/>
          <w:szCs w:val="22"/>
          <w:lang w:val="uk-UA"/>
        </w:rPr>
        <w:t>Започатковано проведення фестивалю «Карася», за участю творчого колективу «Колоритми», запрошених гостей Київщини , виступи творчих колективів територіальних громад;</w:t>
      </w:r>
    </w:p>
    <w:p w:rsidR="0043571A" w:rsidRPr="009C3D93" w:rsidRDefault="0043571A" w:rsidP="006A1128">
      <w:pPr>
        <w:widowControl w:val="0"/>
        <w:numPr>
          <w:ilvl w:val="0"/>
          <w:numId w:val="45"/>
        </w:numPr>
        <w:shd w:val="clear" w:color="auto" w:fill="FFFFFF"/>
        <w:autoSpaceDE w:val="0"/>
        <w:autoSpaceDN w:val="0"/>
        <w:adjustRightInd w:val="0"/>
        <w:rPr>
          <w:sz w:val="22"/>
          <w:szCs w:val="22"/>
          <w:lang w:val="uk-UA"/>
        </w:rPr>
      </w:pPr>
      <w:r w:rsidRPr="009C3D93">
        <w:rPr>
          <w:sz w:val="22"/>
          <w:szCs w:val="22"/>
          <w:lang w:val="uk-UA"/>
        </w:rPr>
        <w:t>3-й фестиваль «Книжкова Буча», за участю</w:t>
      </w:r>
      <w:r>
        <w:rPr>
          <w:sz w:val="22"/>
          <w:szCs w:val="22"/>
          <w:lang w:val="uk-UA"/>
        </w:rPr>
        <w:t xml:space="preserve"> відомих письменників та поетів;</w:t>
      </w:r>
    </w:p>
    <w:p w:rsidR="0043571A" w:rsidRPr="009C3D93" w:rsidRDefault="0043571A" w:rsidP="009C3D93">
      <w:pPr>
        <w:widowControl w:val="0"/>
        <w:numPr>
          <w:ilvl w:val="0"/>
          <w:numId w:val="45"/>
        </w:numPr>
        <w:shd w:val="clear" w:color="auto" w:fill="FFFFFF"/>
        <w:autoSpaceDE w:val="0"/>
        <w:autoSpaceDN w:val="0"/>
        <w:adjustRightInd w:val="0"/>
        <w:rPr>
          <w:sz w:val="22"/>
          <w:szCs w:val="22"/>
          <w:lang w:val="uk-UA"/>
        </w:rPr>
      </w:pPr>
      <w:r w:rsidRPr="009C3D93">
        <w:rPr>
          <w:color w:val="000000"/>
          <w:sz w:val="22"/>
          <w:szCs w:val="22"/>
          <w:lang w:val="uk-UA"/>
        </w:rPr>
        <w:t>Святкування заходу «Курбан Байрам</w:t>
      </w:r>
      <w:r>
        <w:rPr>
          <w:color w:val="000000"/>
          <w:sz w:val="22"/>
          <w:szCs w:val="22"/>
          <w:lang w:val="uk-UA"/>
        </w:rPr>
        <w:t>» за участю нац. меншин (Татар);</w:t>
      </w:r>
    </w:p>
    <w:p w:rsidR="0043571A" w:rsidRPr="009C3D93" w:rsidRDefault="0043571A" w:rsidP="009C3D93">
      <w:pPr>
        <w:widowControl w:val="0"/>
        <w:numPr>
          <w:ilvl w:val="0"/>
          <w:numId w:val="45"/>
        </w:numPr>
        <w:shd w:val="clear" w:color="auto" w:fill="FFFFFF"/>
        <w:autoSpaceDE w:val="0"/>
        <w:autoSpaceDN w:val="0"/>
        <w:adjustRightInd w:val="0"/>
        <w:rPr>
          <w:sz w:val="22"/>
          <w:szCs w:val="22"/>
          <w:lang w:val="uk-UA"/>
        </w:rPr>
      </w:pPr>
      <w:r w:rsidRPr="009C3D93">
        <w:rPr>
          <w:sz w:val="22"/>
          <w:szCs w:val="22"/>
          <w:lang w:val="uk-UA"/>
        </w:rPr>
        <w:t>Театралізована вистава «Ялинка,</w:t>
      </w:r>
      <w:r>
        <w:rPr>
          <w:sz w:val="22"/>
          <w:szCs w:val="22"/>
          <w:lang w:val="uk-UA"/>
        </w:rPr>
        <w:t xml:space="preserve"> Новорічними засвітися вогнями»;</w:t>
      </w:r>
    </w:p>
    <w:p w:rsidR="0043571A" w:rsidRPr="009C3D93" w:rsidRDefault="0043571A" w:rsidP="009C3D93">
      <w:pPr>
        <w:widowControl w:val="0"/>
        <w:numPr>
          <w:ilvl w:val="0"/>
          <w:numId w:val="45"/>
        </w:numPr>
        <w:shd w:val="clear" w:color="auto" w:fill="FFFFFF"/>
        <w:autoSpaceDE w:val="0"/>
        <w:autoSpaceDN w:val="0"/>
        <w:adjustRightInd w:val="0"/>
        <w:rPr>
          <w:sz w:val="22"/>
          <w:szCs w:val="22"/>
          <w:lang w:val="uk-UA"/>
        </w:rPr>
      </w:pPr>
      <w:r w:rsidRPr="009C3D93">
        <w:rPr>
          <w:sz w:val="22"/>
          <w:szCs w:val="22"/>
          <w:lang w:val="uk-UA"/>
        </w:rPr>
        <w:t>Фестиваль «</w:t>
      </w:r>
      <w:r w:rsidRPr="009C3D93">
        <w:rPr>
          <w:sz w:val="22"/>
          <w:szCs w:val="22"/>
          <w:lang w:val="en-US"/>
        </w:rPr>
        <w:t>CHRISTMASBuchaFest</w:t>
      </w:r>
      <w:r w:rsidRPr="009C3D93">
        <w:rPr>
          <w:sz w:val="22"/>
          <w:szCs w:val="22"/>
          <w:lang w:val="uk-UA"/>
        </w:rPr>
        <w:t>»</w:t>
      </w:r>
      <w:r>
        <w:rPr>
          <w:sz w:val="22"/>
          <w:szCs w:val="22"/>
          <w:lang w:val="uk-UA"/>
        </w:rPr>
        <w:t>;</w:t>
      </w:r>
    </w:p>
    <w:p w:rsidR="0043571A" w:rsidRPr="009C3D93" w:rsidRDefault="0043571A" w:rsidP="009C3D93">
      <w:pPr>
        <w:numPr>
          <w:ilvl w:val="0"/>
          <w:numId w:val="45"/>
        </w:numPr>
        <w:rPr>
          <w:color w:val="000000"/>
          <w:sz w:val="22"/>
          <w:szCs w:val="22"/>
          <w:lang w:val="uk-UA"/>
        </w:rPr>
      </w:pPr>
      <w:r>
        <w:rPr>
          <w:color w:val="000000"/>
          <w:sz w:val="22"/>
          <w:szCs w:val="22"/>
          <w:lang w:val="uk-UA"/>
        </w:rPr>
        <w:t>та багато інших заходів.</w:t>
      </w:r>
    </w:p>
    <w:p w:rsidR="0043571A" w:rsidRPr="00A63A07" w:rsidRDefault="0043571A" w:rsidP="00A63A07">
      <w:pPr>
        <w:shd w:val="clear" w:color="auto" w:fill="FFFFFF"/>
        <w:ind w:firstLine="708"/>
        <w:jc w:val="both"/>
        <w:rPr>
          <w:sz w:val="22"/>
          <w:szCs w:val="22"/>
          <w:lang w:val="uk-UA"/>
        </w:rPr>
      </w:pPr>
      <w:r w:rsidRPr="00A63A07">
        <w:rPr>
          <w:sz w:val="22"/>
          <w:szCs w:val="22"/>
          <w:lang w:val="uk-UA"/>
        </w:rPr>
        <w:t xml:space="preserve">Відділ культури та спорту у співпраці з Українським гуманітарним інститутом, громадськими організаціями міста, інформаційними партнерами проводять ряд благодійних , творчих заходів, зокрема акція доброти «Записки Доброти» спільно з </w:t>
      </w:r>
      <w:r w:rsidRPr="00A63A07">
        <w:rPr>
          <w:sz w:val="22"/>
          <w:szCs w:val="22"/>
          <w:shd w:val="clear" w:color="auto" w:fill="FFFFFF"/>
          <w:lang w:val="uk-UA"/>
        </w:rPr>
        <w:t>БО "Фонд громади міста</w:t>
      </w:r>
      <w:r w:rsidRPr="00A63A07">
        <w:rPr>
          <w:sz w:val="22"/>
          <w:szCs w:val="22"/>
          <w:shd w:val="clear" w:color="auto" w:fill="FFFFFF"/>
        </w:rPr>
        <w:t> </w:t>
      </w:r>
      <w:r w:rsidRPr="00A63A07">
        <w:rPr>
          <w:rStyle w:val="af8"/>
          <w:bCs/>
          <w:i w:val="0"/>
          <w:sz w:val="22"/>
          <w:szCs w:val="22"/>
          <w:shd w:val="clear" w:color="auto" w:fill="FFFFFF"/>
          <w:lang w:val="uk-UA"/>
        </w:rPr>
        <w:t>Буча</w:t>
      </w:r>
      <w:r w:rsidRPr="00A63A07">
        <w:rPr>
          <w:sz w:val="22"/>
          <w:szCs w:val="22"/>
          <w:shd w:val="clear" w:color="auto" w:fill="FFFFFF"/>
          <w:lang w:val="uk-UA"/>
        </w:rPr>
        <w:t xml:space="preserve">", низку заходів для людей з обмеженими можливостями з МГОЇ «Відгук». </w:t>
      </w:r>
    </w:p>
    <w:p w:rsidR="0043571A" w:rsidRPr="00A63A07" w:rsidRDefault="0043571A" w:rsidP="006A1128">
      <w:pPr>
        <w:shd w:val="clear" w:color="auto" w:fill="FFFFFF"/>
        <w:ind w:firstLine="709"/>
        <w:rPr>
          <w:color w:val="000000"/>
          <w:sz w:val="22"/>
          <w:szCs w:val="22"/>
          <w:lang w:val="uk-UA"/>
        </w:rPr>
      </w:pPr>
      <w:r w:rsidRPr="00A63A07">
        <w:rPr>
          <w:sz w:val="22"/>
          <w:szCs w:val="22"/>
          <w:lang w:val="uk-UA"/>
        </w:rPr>
        <w:t>Переважна більшість заходів відбуваються в Бучанському міському парку, Новорічному містечку «Бучанські чарівні передзвони», та централізовано при установах відділу культури та спорту Бучанської міської ради.</w:t>
      </w:r>
    </w:p>
    <w:p w:rsidR="0043571A" w:rsidRPr="00A63A07" w:rsidRDefault="0043571A" w:rsidP="006A1128">
      <w:pPr>
        <w:ind w:firstLine="709"/>
        <w:jc w:val="both"/>
        <w:rPr>
          <w:sz w:val="22"/>
          <w:szCs w:val="22"/>
          <w:lang w:val="uk-UA"/>
        </w:rPr>
      </w:pPr>
      <w:r w:rsidRPr="00A63A07">
        <w:rPr>
          <w:sz w:val="22"/>
          <w:szCs w:val="22"/>
        </w:rPr>
        <w:t>Напередодні</w:t>
      </w:r>
      <w:r w:rsidRPr="00A63A07">
        <w:rPr>
          <w:sz w:val="22"/>
          <w:szCs w:val="22"/>
          <w:lang w:val="uk-UA"/>
        </w:rPr>
        <w:t xml:space="preserve">державних свят Дня Прапора, </w:t>
      </w:r>
      <w:r w:rsidRPr="00A63A07">
        <w:rPr>
          <w:sz w:val="22"/>
          <w:szCs w:val="22"/>
        </w:rPr>
        <w:t>Дня Незалежності</w:t>
      </w:r>
      <w:r w:rsidRPr="00A63A07">
        <w:rPr>
          <w:sz w:val="22"/>
          <w:szCs w:val="22"/>
          <w:lang w:val="uk-UA"/>
        </w:rPr>
        <w:t>та відзначення  Дня міста</w:t>
      </w:r>
      <w:r>
        <w:rPr>
          <w:sz w:val="22"/>
          <w:szCs w:val="22"/>
          <w:lang w:val="uk-UA"/>
        </w:rPr>
        <w:t>,</w:t>
      </w:r>
      <w:r w:rsidRPr="00A63A07">
        <w:rPr>
          <w:sz w:val="22"/>
          <w:szCs w:val="22"/>
        </w:rPr>
        <w:t>Буч</w:t>
      </w:r>
      <w:r w:rsidRPr="00A63A07">
        <w:rPr>
          <w:sz w:val="22"/>
          <w:szCs w:val="22"/>
          <w:lang w:val="uk-UA"/>
        </w:rPr>
        <w:t xml:space="preserve">у традиційно відвідує  </w:t>
      </w:r>
      <w:r w:rsidRPr="00A63A07">
        <w:rPr>
          <w:sz w:val="22"/>
          <w:szCs w:val="22"/>
        </w:rPr>
        <w:t>делегація з РеспублікиПольща. У рамках співробітництва, що</w:t>
      </w:r>
      <w:r w:rsidRPr="00A63A07">
        <w:rPr>
          <w:sz w:val="22"/>
          <w:szCs w:val="22"/>
          <w:lang w:val="uk-UA"/>
        </w:rPr>
        <w:t xml:space="preserve"> триває</w:t>
      </w:r>
      <w:r w:rsidRPr="00A63A07">
        <w:rPr>
          <w:sz w:val="22"/>
          <w:szCs w:val="22"/>
        </w:rPr>
        <w:t xml:space="preserve"> з 2013 року міжКиївськимРегіональнимВідді</w:t>
      </w:r>
      <w:r w:rsidRPr="00A63A07">
        <w:rPr>
          <w:sz w:val="22"/>
          <w:szCs w:val="22"/>
          <w:lang w:val="uk-UA"/>
        </w:rPr>
        <w:t>ленням</w:t>
      </w:r>
      <w:r w:rsidRPr="00A63A07">
        <w:rPr>
          <w:sz w:val="22"/>
          <w:szCs w:val="22"/>
        </w:rPr>
        <w:t>АсоціаціїМістУкраїни і СоюзомГмін і ПовітівСілезькоговоєводству Бучі</w:t>
      </w:r>
      <w:r w:rsidRPr="00A63A07">
        <w:rPr>
          <w:sz w:val="22"/>
          <w:szCs w:val="22"/>
          <w:lang w:val="uk-UA"/>
        </w:rPr>
        <w:t xml:space="preserve"> активно працює</w:t>
      </w:r>
      <w:r w:rsidRPr="00A63A07">
        <w:rPr>
          <w:sz w:val="22"/>
          <w:szCs w:val="22"/>
        </w:rPr>
        <w:t> </w:t>
      </w:r>
      <w:r w:rsidRPr="00A63A07">
        <w:rPr>
          <w:bCs/>
          <w:sz w:val="22"/>
          <w:szCs w:val="22"/>
        </w:rPr>
        <w:t>Польсько-українськалітня школа доброго врядування</w:t>
      </w:r>
      <w:r w:rsidRPr="00A63A07">
        <w:rPr>
          <w:bCs/>
          <w:sz w:val="22"/>
          <w:szCs w:val="22"/>
          <w:lang w:val="uk-UA"/>
        </w:rPr>
        <w:t>.</w:t>
      </w:r>
    </w:p>
    <w:p w:rsidR="0043571A" w:rsidRPr="00A63A07" w:rsidRDefault="0043571A" w:rsidP="005D6A97">
      <w:pPr>
        <w:shd w:val="clear" w:color="auto" w:fill="FFFFFF"/>
        <w:jc w:val="both"/>
        <w:rPr>
          <w:color w:val="000000"/>
          <w:sz w:val="22"/>
          <w:szCs w:val="22"/>
          <w:lang w:val="uk-UA"/>
        </w:rPr>
      </w:pPr>
      <w:r w:rsidRPr="00A63A07">
        <w:rPr>
          <w:sz w:val="22"/>
          <w:szCs w:val="22"/>
          <w:lang w:val="uk-UA"/>
        </w:rPr>
        <w:tab/>
        <w:t xml:space="preserve">В місті постійно проводяться </w:t>
      </w:r>
      <w:r w:rsidRPr="00A63A07">
        <w:rPr>
          <w:color w:val="000000"/>
          <w:sz w:val="22"/>
          <w:szCs w:val="22"/>
          <w:lang w:val="uk-UA"/>
        </w:rPr>
        <w:t xml:space="preserve">акції, концерти, тематичні заходи на підтримку воїнів АТО та членів їх сімей. </w:t>
      </w:r>
    </w:p>
    <w:p w:rsidR="0043571A" w:rsidRDefault="0043571A" w:rsidP="00B36BA0">
      <w:pPr>
        <w:ind w:firstLine="708"/>
        <w:jc w:val="both"/>
        <w:rPr>
          <w:sz w:val="22"/>
          <w:szCs w:val="22"/>
          <w:lang w:val="uk-UA"/>
        </w:rPr>
      </w:pPr>
      <w:r w:rsidRPr="006F25A3">
        <w:rPr>
          <w:sz w:val="22"/>
          <w:szCs w:val="22"/>
          <w:lang w:val="uk-UA"/>
        </w:rPr>
        <w:t>З нагоди святкування загальноукраїнських свят щороку проводяться виставки-ярмарки народних ремесел, в яких беруть участь гончарі, майстри м’якої іграшки, майстри вишивки, обробки шкіри, по обробці природного каменю та металу.</w:t>
      </w:r>
    </w:p>
    <w:p w:rsidR="0043571A" w:rsidRPr="00487D10" w:rsidRDefault="0043571A" w:rsidP="009C3D93">
      <w:pPr>
        <w:ind w:firstLine="708"/>
        <w:jc w:val="both"/>
        <w:rPr>
          <w:sz w:val="22"/>
          <w:szCs w:val="22"/>
          <w:lang w:val="uk-UA"/>
        </w:rPr>
      </w:pPr>
      <w:r w:rsidRPr="00487D10">
        <w:rPr>
          <w:sz w:val="22"/>
          <w:szCs w:val="22"/>
          <w:lang w:val="uk-UA"/>
        </w:rPr>
        <w:t>Для сприяння розвитку освіти і самоосвіти в місті функціонують бібліотеки, які пропонуючи користувачам широкий вибір різноманітної літератури, а також надання професійних консультацій  щодо пошуку потрібних матеріалів;</w:t>
      </w:r>
    </w:p>
    <w:p w:rsidR="0043571A" w:rsidRPr="00487D10" w:rsidRDefault="0043571A" w:rsidP="009C3D93">
      <w:pPr>
        <w:jc w:val="both"/>
        <w:rPr>
          <w:sz w:val="22"/>
          <w:szCs w:val="22"/>
          <w:lang w:val="uk-UA"/>
        </w:rPr>
      </w:pPr>
      <w:r w:rsidRPr="00487D10">
        <w:rPr>
          <w:sz w:val="22"/>
          <w:szCs w:val="22"/>
          <w:lang w:val="uk-UA"/>
        </w:rPr>
        <w:t xml:space="preserve">Для стабільного функціонування закладів культури </w:t>
      </w:r>
      <w:r>
        <w:rPr>
          <w:sz w:val="22"/>
          <w:szCs w:val="22"/>
          <w:lang w:val="uk-UA"/>
        </w:rPr>
        <w:t xml:space="preserve">протягом </w:t>
      </w:r>
      <w:r w:rsidRPr="00487D10">
        <w:rPr>
          <w:sz w:val="22"/>
          <w:szCs w:val="22"/>
          <w:lang w:val="uk-UA"/>
        </w:rPr>
        <w:t xml:space="preserve"> 2017 року:</w:t>
      </w:r>
    </w:p>
    <w:p w:rsidR="0043571A" w:rsidRPr="00487D10" w:rsidRDefault="0043571A" w:rsidP="009C3D93">
      <w:pPr>
        <w:jc w:val="both"/>
        <w:rPr>
          <w:sz w:val="22"/>
          <w:szCs w:val="22"/>
          <w:lang w:val="uk-UA"/>
        </w:rPr>
      </w:pPr>
      <w:r w:rsidRPr="00487D10">
        <w:rPr>
          <w:sz w:val="22"/>
          <w:szCs w:val="22"/>
          <w:lang w:val="uk-UA"/>
        </w:rPr>
        <w:t>1. Проведено капітальний ремонт вхідної групи Центрального будинку культури</w:t>
      </w:r>
      <w:r>
        <w:rPr>
          <w:sz w:val="22"/>
          <w:szCs w:val="22"/>
          <w:lang w:val="uk-UA"/>
        </w:rPr>
        <w:t>.</w:t>
      </w:r>
    </w:p>
    <w:p w:rsidR="0043571A" w:rsidRPr="00487D10" w:rsidRDefault="0043571A" w:rsidP="009C3D93">
      <w:pPr>
        <w:jc w:val="both"/>
        <w:rPr>
          <w:sz w:val="22"/>
          <w:szCs w:val="22"/>
          <w:lang w:val="uk-UA"/>
        </w:rPr>
      </w:pPr>
      <w:r w:rsidRPr="00487D10">
        <w:rPr>
          <w:sz w:val="22"/>
          <w:szCs w:val="22"/>
          <w:lang w:val="uk-UA"/>
        </w:rPr>
        <w:t>2. Проведено ремонт звукопідсилювальної апаратури</w:t>
      </w:r>
      <w:r>
        <w:rPr>
          <w:sz w:val="22"/>
          <w:szCs w:val="22"/>
          <w:lang w:val="uk-UA"/>
        </w:rPr>
        <w:t>.</w:t>
      </w:r>
    </w:p>
    <w:p w:rsidR="0043571A" w:rsidRPr="00487D10" w:rsidRDefault="0043571A" w:rsidP="009C3D93">
      <w:pPr>
        <w:jc w:val="both"/>
        <w:rPr>
          <w:sz w:val="22"/>
          <w:szCs w:val="22"/>
          <w:lang w:val="uk-UA"/>
        </w:rPr>
      </w:pPr>
      <w:r w:rsidRPr="00487D10">
        <w:rPr>
          <w:sz w:val="22"/>
          <w:szCs w:val="22"/>
          <w:lang w:val="uk-UA"/>
        </w:rPr>
        <w:t>3. Придбано ноутбуки</w:t>
      </w:r>
      <w:r>
        <w:rPr>
          <w:sz w:val="22"/>
          <w:szCs w:val="22"/>
          <w:lang w:val="uk-UA"/>
        </w:rPr>
        <w:t>.</w:t>
      </w:r>
    </w:p>
    <w:p w:rsidR="0043571A" w:rsidRPr="00487D10" w:rsidRDefault="0043571A" w:rsidP="009C3D93">
      <w:pPr>
        <w:jc w:val="both"/>
        <w:rPr>
          <w:sz w:val="22"/>
          <w:szCs w:val="22"/>
          <w:lang w:val="uk-UA"/>
        </w:rPr>
      </w:pPr>
      <w:r>
        <w:rPr>
          <w:sz w:val="22"/>
          <w:szCs w:val="22"/>
          <w:lang w:val="uk-UA"/>
        </w:rPr>
        <w:lastRenderedPageBreak/>
        <w:t>4</w:t>
      </w:r>
      <w:r w:rsidRPr="00487D10">
        <w:rPr>
          <w:sz w:val="22"/>
          <w:szCs w:val="22"/>
          <w:lang w:val="uk-UA"/>
        </w:rPr>
        <w:t>. Придбано музичні центри для центрального будинку культури та дитячої школи мистецтв</w:t>
      </w:r>
      <w:r>
        <w:rPr>
          <w:sz w:val="22"/>
          <w:szCs w:val="22"/>
          <w:lang w:val="uk-UA"/>
        </w:rPr>
        <w:t>.</w:t>
      </w:r>
    </w:p>
    <w:p w:rsidR="0043571A" w:rsidRDefault="0043571A" w:rsidP="009C3D93">
      <w:pPr>
        <w:jc w:val="both"/>
        <w:rPr>
          <w:sz w:val="22"/>
          <w:szCs w:val="22"/>
          <w:lang w:val="uk-UA"/>
        </w:rPr>
      </w:pPr>
      <w:r>
        <w:rPr>
          <w:sz w:val="22"/>
          <w:szCs w:val="22"/>
          <w:lang w:val="uk-UA"/>
        </w:rPr>
        <w:t>5</w:t>
      </w:r>
      <w:r w:rsidRPr="00487D10">
        <w:rPr>
          <w:sz w:val="22"/>
          <w:szCs w:val="22"/>
          <w:lang w:val="uk-UA"/>
        </w:rPr>
        <w:t>. Придбано для центрального будинку культури театральні</w:t>
      </w:r>
      <w:r>
        <w:rPr>
          <w:sz w:val="22"/>
          <w:szCs w:val="22"/>
          <w:lang w:val="uk-UA"/>
        </w:rPr>
        <w:t xml:space="preserve"> крісла.</w:t>
      </w:r>
    </w:p>
    <w:p w:rsidR="0043571A" w:rsidRDefault="0043571A" w:rsidP="009C3D93">
      <w:pPr>
        <w:jc w:val="both"/>
        <w:rPr>
          <w:sz w:val="22"/>
          <w:szCs w:val="22"/>
          <w:lang w:val="uk-UA"/>
        </w:rPr>
      </w:pPr>
      <w:r>
        <w:rPr>
          <w:sz w:val="22"/>
          <w:szCs w:val="22"/>
          <w:lang w:val="uk-UA"/>
        </w:rPr>
        <w:t>6. Придбано комплекти комп’ютерної техніки.</w:t>
      </w:r>
    </w:p>
    <w:p w:rsidR="0043571A" w:rsidRDefault="0043571A" w:rsidP="009C3D93">
      <w:pPr>
        <w:jc w:val="both"/>
        <w:rPr>
          <w:sz w:val="22"/>
          <w:szCs w:val="22"/>
          <w:lang w:val="uk-UA"/>
        </w:rPr>
      </w:pPr>
      <w:r>
        <w:rPr>
          <w:sz w:val="22"/>
          <w:szCs w:val="22"/>
          <w:lang w:val="uk-UA"/>
        </w:rPr>
        <w:t>7. Придбано металеву сцену – 190,0 тис.грн.</w:t>
      </w:r>
    </w:p>
    <w:p w:rsidR="0043571A" w:rsidRPr="006F25A3" w:rsidRDefault="0043571A" w:rsidP="00B36BA0">
      <w:pPr>
        <w:ind w:firstLine="708"/>
        <w:jc w:val="both"/>
        <w:rPr>
          <w:sz w:val="22"/>
          <w:szCs w:val="22"/>
          <w:lang w:val="uk-UA"/>
        </w:rPr>
      </w:pPr>
    </w:p>
    <w:p w:rsidR="0043571A" w:rsidRPr="006F25A3" w:rsidRDefault="0043571A" w:rsidP="00CE7B99">
      <w:pPr>
        <w:shd w:val="clear" w:color="auto" w:fill="FFFFFF"/>
        <w:tabs>
          <w:tab w:val="left" w:pos="1104"/>
        </w:tabs>
        <w:spacing w:line="250" w:lineRule="auto"/>
        <w:ind w:firstLine="709"/>
        <w:jc w:val="both"/>
        <w:rPr>
          <w:b/>
          <w:bCs/>
          <w:i/>
          <w:iCs/>
          <w:sz w:val="22"/>
          <w:szCs w:val="22"/>
          <w:u w:val="single"/>
          <w:lang w:val="uk-UA"/>
        </w:rPr>
      </w:pPr>
      <w:r w:rsidRPr="006F25A3">
        <w:rPr>
          <w:b/>
          <w:bCs/>
          <w:i/>
          <w:iCs/>
          <w:sz w:val="22"/>
          <w:szCs w:val="22"/>
          <w:u w:val="single"/>
          <w:lang w:val="uk-UA"/>
        </w:rPr>
        <w:t>Головні завдання та заходи на 201</w:t>
      </w:r>
      <w:r>
        <w:rPr>
          <w:b/>
          <w:bCs/>
          <w:i/>
          <w:iCs/>
          <w:sz w:val="22"/>
          <w:szCs w:val="22"/>
          <w:u w:val="single"/>
          <w:lang w:val="uk-UA"/>
        </w:rPr>
        <w:t>8</w:t>
      </w:r>
      <w:r w:rsidRPr="006F25A3">
        <w:rPr>
          <w:b/>
          <w:bCs/>
          <w:i/>
          <w:iCs/>
          <w:sz w:val="22"/>
          <w:szCs w:val="22"/>
          <w:u w:val="single"/>
          <w:lang w:val="uk-UA"/>
        </w:rPr>
        <w:t xml:space="preserve"> рік</w:t>
      </w:r>
    </w:p>
    <w:p w:rsidR="0043571A" w:rsidRDefault="0043571A" w:rsidP="00AB7F3B">
      <w:pPr>
        <w:pStyle w:val="a9"/>
        <w:numPr>
          <w:ilvl w:val="0"/>
          <w:numId w:val="8"/>
        </w:numPr>
        <w:jc w:val="both"/>
        <w:rPr>
          <w:sz w:val="22"/>
          <w:szCs w:val="22"/>
          <w:lang w:val="uk-UA"/>
        </w:rPr>
      </w:pPr>
      <w:r w:rsidRPr="006F25A3">
        <w:rPr>
          <w:sz w:val="22"/>
          <w:szCs w:val="22"/>
          <w:lang w:val="uk-UA"/>
        </w:rPr>
        <w:t>забезпечення повноцінного функціонування закладів культури і спорту, зміцнення їх матеріально-технічної бази та технічне переоснащення галузі та збереження кадрового потенціалу галузі;</w:t>
      </w:r>
    </w:p>
    <w:p w:rsidR="0043571A" w:rsidRPr="00C335AB" w:rsidRDefault="0043571A" w:rsidP="00AB7F3B">
      <w:pPr>
        <w:numPr>
          <w:ilvl w:val="0"/>
          <w:numId w:val="8"/>
        </w:numPr>
        <w:autoSpaceDE w:val="0"/>
        <w:autoSpaceDN w:val="0"/>
        <w:spacing w:line="192" w:lineRule="auto"/>
        <w:jc w:val="both"/>
        <w:rPr>
          <w:sz w:val="22"/>
          <w:szCs w:val="22"/>
          <w:lang w:val="uk-UA"/>
        </w:rPr>
      </w:pPr>
      <w:r w:rsidRPr="00C335AB">
        <w:rPr>
          <w:sz w:val="22"/>
          <w:szCs w:val="22"/>
          <w:lang w:val="uk-UA"/>
        </w:rPr>
        <w:t>задоволення потреб населення в наданні культурних послуг;</w:t>
      </w:r>
    </w:p>
    <w:p w:rsidR="0043571A" w:rsidRPr="00C335AB" w:rsidRDefault="0043571A" w:rsidP="00AB7F3B">
      <w:pPr>
        <w:numPr>
          <w:ilvl w:val="0"/>
          <w:numId w:val="8"/>
        </w:numPr>
        <w:jc w:val="both"/>
        <w:rPr>
          <w:sz w:val="22"/>
          <w:szCs w:val="22"/>
          <w:lang w:val="uk-UA"/>
        </w:rPr>
      </w:pPr>
      <w:r w:rsidRPr="00C335AB">
        <w:rPr>
          <w:sz w:val="22"/>
          <w:szCs w:val="22"/>
          <w:lang w:val="uk-UA"/>
        </w:rPr>
        <w:t xml:space="preserve">поліпшення умов для розвитку творчих здібностей обдарованих дітей та юнацтва; </w:t>
      </w:r>
    </w:p>
    <w:p w:rsidR="0043571A" w:rsidRPr="00C335AB" w:rsidRDefault="0043571A" w:rsidP="00AB7F3B">
      <w:pPr>
        <w:numPr>
          <w:ilvl w:val="0"/>
          <w:numId w:val="8"/>
        </w:numPr>
        <w:autoSpaceDE w:val="0"/>
        <w:autoSpaceDN w:val="0"/>
        <w:spacing w:line="192" w:lineRule="auto"/>
        <w:jc w:val="both"/>
        <w:rPr>
          <w:sz w:val="22"/>
          <w:szCs w:val="22"/>
          <w:lang w:val="uk-UA"/>
        </w:rPr>
      </w:pPr>
      <w:r w:rsidRPr="00C335AB">
        <w:rPr>
          <w:sz w:val="22"/>
          <w:szCs w:val="22"/>
          <w:lang w:val="uk-UA"/>
        </w:rPr>
        <w:t>вдосконалення мережі позашкільних культурно-мистецьких дитячих закладів</w:t>
      </w:r>
    </w:p>
    <w:p w:rsidR="0043571A" w:rsidRDefault="0043571A" w:rsidP="00AB7F3B">
      <w:pPr>
        <w:pStyle w:val="a9"/>
        <w:numPr>
          <w:ilvl w:val="0"/>
          <w:numId w:val="8"/>
        </w:numPr>
        <w:jc w:val="both"/>
        <w:rPr>
          <w:sz w:val="22"/>
          <w:szCs w:val="22"/>
          <w:lang w:val="uk-UA"/>
        </w:rPr>
      </w:pPr>
      <w:r w:rsidRPr="00C335AB">
        <w:rPr>
          <w:sz w:val="22"/>
          <w:szCs w:val="22"/>
          <w:lang w:val="uk-UA"/>
        </w:rPr>
        <w:t>збагачення змісту та вдосконалення форм діяльності культурно-освітніх закладів, поліпшення</w:t>
      </w:r>
      <w:r w:rsidRPr="006F25A3">
        <w:rPr>
          <w:sz w:val="22"/>
          <w:szCs w:val="22"/>
          <w:lang w:val="uk-UA"/>
        </w:rPr>
        <w:t xml:space="preserve"> культурного обслуговування населення; </w:t>
      </w:r>
    </w:p>
    <w:p w:rsidR="0043571A" w:rsidRPr="00C335AB" w:rsidRDefault="0043571A" w:rsidP="00AB7F3B">
      <w:pPr>
        <w:pStyle w:val="a9"/>
        <w:numPr>
          <w:ilvl w:val="0"/>
          <w:numId w:val="8"/>
        </w:numPr>
        <w:jc w:val="both"/>
        <w:rPr>
          <w:sz w:val="22"/>
          <w:szCs w:val="22"/>
          <w:lang w:val="uk-UA"/>
        </w:rPr>
      </w:pPr>
      <w:r w:rsidRPr="00C335AB">
        <w:rPr>
          <w:sz w:val="22"/>
          <w:szCs w:val="22"/>
          <w:lang w:val="uk-UA"/>
        </w:rPr>
        <w:t>капітальний ремонт приміщення будинку творчості видатних діячів мистецтва та науки, що проживали в м. Буча, вул. Патона, 10 та організація його діяльності;</w:t>
      </w:r>
    </w:p>
    <w:p w:rsidR="0043571A" w:rsidRPr="006F25A3" w:rsidRDefault="0043571A" w:rsidP="00AB7F3B">
      <w:pPr>
        <w:pStyle w:val="a9"/>
        <w:numPr>
          <w:ilvl w:val="0"/>
          <w:numId w:val="8"/>
        </w:numPr>
        <w:jc w:val="both"/>
        <w:rPr>
          <w:sz w:val="22"/>
          <w:szCs w:val="22"/>
          <w:lang w:val="uk-UA"/>
        </w:rPr>
      </w:pPr>
      <w:r w:rsidRPr="006F25A3">
        <w:rPr>
          <w:sz w:val="22"/>
          <w:szCs w:val="22"/>
          <w:lang w:val="uk-UA"/>
        </w:rPr>
        <w:t>сприяння удосконаленню системи підготовки, перепідготовки та підвищення кваліфікації працівників культури і спорту з урахуванням науково обґрунтованої реальної потреби галузі у висококваліфікованих спеціалістах;</w:t>
      </w:r>
    </w:p>
    <w:p w:rsidR="0043571A" w:rsidRPr="006F25A3" w:rsidRDefault="0043571A" w:rsidP="00AB7F3B">
      <w:pPr>
        <w:pStyle w:val="a9"/>
        <w:numPr>
          <w:ilvl w:val="0"/>
          <w:numId w:val="8"/>
        </w:numPr>
        <w:jc w:val="both"/>
        <w:rPr>
          <w:sz w:val="22"/>
          <w:szCs w:val="22"/>
          <w:lang w:val="uk-UA"/>
        </w:rPr>
      </w:pPr>
      <w:r w:rsidRPr="006F25A3">
        <w:rPr>
          <w:sz w:val="22"/>
          <w:szCs w:val="22"/>
          <w:lang w:val="uk-UA"/>
        </w:rPr>
        <w:t>створення належних умов для збереження, відродження та розвитку народних промислів, діяльності майстрів народного мистецтва у м.Буча;</w:t>
      </w:r>
    </w:p>
    <w:p w:rsidR="0043571A" w:rsidRPr="006F25A3" w:rsidRDefault="0043571A" w:rsidP="00AB7F3B">
      <w:pPr>
        <w:pStyle w:val="a9"/>
        <w:numPr>
          <w:ilvl w:val="0"/>
          <w:numId w:val="8"/>
        </w:numPr>
        <w:jc w:val="both"/>
        <w:rPr>
          <w:sz w:val="22"/>
          <w:szCs w:val="22"/>
          <w:lang w:val="uk-UA"/>
        </w:rPr>
      </w:pPr>
      <w:r w:rsidRPr="006F25A3">
        <w:rPr>
          <w:sz w:val="22"/>
          <w:szCs w:val="22"/>
          <w:lang w:val="uk-UA"/>
        </w:rPr>
        <w:t>забезпечення гарантій свободи творчості, доступу до культурних надбань, створення можливостей активної участі громадян у художній творчості, особливо молоді;</w:t>
      </w:r>
    </w:p>
    <w:p w:rsidR="0043571A" w:rsidRPr="006F25A3" w:rsidRDefault="0043571A" w:rsidP="00AB7F3B">
      <w:pPr>
        <w:pStyle w:val="a9"/>
        <w:numPr>
          <w:ilvl w:val="0"/>
          <w:numId w:val="8"/>
        </w:numPr>
        <w:jc w:val="both"/>
        <w:rPr>
          <w:sz w:val="22"/>
          <w:szCs w:val="22"/>
          <w:lang w:val="uk-UA"/>
        </w:rPr>
      </w:pPr>
      <w:r w:rsidRPr="006F25A3">
        <w:rPr>
          <w:sz w:val="22"/>
          <w:szCs w:val="22"/>
          <w:lang w:val="uk-UA"/>
        </w:rPr>
        <w:t>пропагування української культури на загальнодержавному та міжнародному рівні, підвищення привабливості мистецьких і культурних закладів для української та світової спільноти;</w:t>
      </w:r>
    </w:p>
    <w:p w:rsidR="0043571A" w:rsidRPr="006F25A3" w:rsidRDefault="0043571A" w:rsidP="00AB7F3B">
      <w:pPr>
        <w:pStyle w:val="a9"/>
        <w:numPr>
          <w:ilvl w:val="0"/>
          <w:numId w:val="8"/>
        </w:numPr>
        <w:jc w:val="both"/>
        <w:rPr>
          <w:sz w:val="22"/>
          <w:szCs w:val="22"/>
          <w:lang w:val="uk-UA"/>
        </w:rPr>
      </w:pPr>
      <w:r>
        <w:rPr>
          <w:sz w:val="22"/>
          <w:szCs w:val="22"/>
          <w:lang w:val="uk-UA"/>
        </w:rPr>
        <w:t>поповнення бібліотечних фондів, запровадження у діяльності бібліотек сучасних інформаційних технологій;</w:t>
      </w:r>
    </w:p>
    <w:p w:rsidR="0043571A" w:rsidRPr="00C335AB" w:rsidRDefault="0043571A" w:rsidP="00AB7F3B">
      <w:pPr>
        <w:pStyle w:val="a9"/>
        <w:numPr>
          <w:ilvl w:val="0"/>
          <w:numId w:val="8"/>
        </w:numPr>
        <w:jc w:val="both"/>
        <w:rPr>
          <w:sz w:val="22"/>
          <w:szCs w:val="22"/>
          <w:lang w:val="uk-UA"/>
        </w:rPr>
      </w:pPr>
      <w:r w:rsidRPr="00C335AB">
        <w:rPr>
          <w:sz w:val="22"/>
          <w:szCs w:val="22"/>
          <w:lang w:val="uk-UA"/>
        </w:rPr>
        <w:t>створення етнографічного музею в м.Буча.</w:t>
      </w:r>
    </w:p>
    <w:p w:rsidR="0043571A" w:rsidRPr="006F25A3" w:rsidRDefault="0043571A" w:rsidP="002E4A2F">
      <w:pPr>
        <w:ind w:firstLine="600"/>
        <w:jc w:val="both"/>
        <w:rPr>
          <w:sz w:val="22"/>
          <w:szCs w:val="22"/>
          <w:lang w:val="uk-UA"/>
        </w:rPr>
      </w:pPr>
    </w:p>
    <w:p w:rsidR="0043571A" w:rsidRPr="006F25A3" w:rsidRDefault="0043571A" w:rsidP="00977E99">
      <w:pPr>
        <w:pStyle w:val="a3"/>
        <w:widowControl w:val="0"/>
        <w:ind w:firstLine="540"/>
        <w:rPr>
          <w:b/>
          <w:i/>
          <w:sz w:val="22"/>
          <w:szCs w:val="22"/>
        </w:rPr>
      </w:pPr>
      <w:r>
        <w:rPr>
          <w:b/>
          <w:sz w:val="22"/>
          <w:szCs w:val="22"/>
        </w:rPr>
        <w:t>3</w:t>
      </w:r>
      <w:r w:rsidRPr="006F25A3">
        <w:rPr>
          <w:b/>
          <w:sz w:val="22"/>
          <w:szCs w:val="22"/>
        </w:rPr>
        <w:t>.2.2 Освіта.</w:t>
      </w:r>
    </w:p>
    <w:p w:rsidR="0043571A" w:rsidRDefault="0043571A" w:rsidP="00991504">
      <w:pPr>
        <w:ind w:firstLine="540"/>
        <w:jc w:val="both"/>
        <w:rPr>
          <w:sz w:val="22"/>
          <w:szCs w:val="22"/>
          <w:lang w:val="uk-UA"/>
        </w:rPr>
      </w:pPr>
      <w:r w:rsidRPr="006F25A3">
        <w:rPr>
          <w:sz w:val="22"/>
          <w:szCs w:val="22"/>
          <w:lang w:val="uk-UA"/>
        </w:rPr>
        <w:t>Основним завданням розвитку освіти на 201</w:t>
      </w:r>
      <w:r>
        <w:rPr>
          <w:sz w:val="22"/>
          <w:szCs w:val="22"/>
          <w:lang w:val="uk-UA"/>
        </w:rPr>
        <w:t>8-2020</w:t>
      </w:r>
      <w:r w:rsidRPr="006F25A3">
        <w:rPr>
          <w:sz w:val="22"/>
          <w:szCs w:val="22"/>
          <w:lang w:val="uk-UA"/>
        </w:rPr>
        <w:t xml:space="preserve"> р</w:t>
      </w:r>
      <w:r>
        <w:rPr>
          <w:sz w:val="22"/>
          <w:szCs w:val="22"/>
          <w:lang w:val="uk-UA"/>
        </w:rPr>
        <w:t>о</w:t>
      </w:r>
      <w:r w:rsidRPr="006F25A3">
        <w:rPr>
          <w:sz w:val="22"/>
          <w:szCs w:val="22"/>
          <w:lang w:val="uk-UA"/>
        </w:rPr>
        <w:t>к</w:t>
      </w:r>
      <w:r>
        <w:rPr>
          <w:sz w:val="22"/>
          <w:szCs w:val="22"/>
          <w:lang w:val="uk-UA"/>
        </w:rPr>
        <w:t>и</w:t>
      </w:r>
      <w:r w:rsidRPr="006F25A3">
        <w:rPr>
          <w:sz w:val="22"/>
          <w:szCs w:val="22"/>
          <w:lang w:val="uk-UA"/>
        </w:rPr>
        <w:t xml:space="preserve"> є забезпечення доступу кожної дитини до якісної освіти. Для цього, по-перше, необхідне стовідсоткове охоплення обов'язковою дошкільною освітою дітей старшого дошкільного віку, що в свою чергу вимагає розширення мережі дошкільних навчальних закладів. По-друге, необхідне вирішення проблеми навчання в дві зміни в школах міста. Дуже важливим є формування та розвиток інформаційно-навчального середовища системи освіти, розроблення програм та використання електронних засобів для впровадження дистанційного, індивідуального навчання, укомплектування навчальних закладів сучасними технічними засобами навчання (інтерактивними дошками, мультимедійними пристроями, комп’ютерною технікою).</w:t>
      </w:r>
    </w:p>
    <w:p w:rsidR="0043571A" w:rsidRDefault="0043571A" w:rsidP="00C335AB">
      <w:pPr>
        <w:ind w:firstLine="567"/>
        <w:jc w:val="both"/>
        <w:rPr>
          <w:sz w:val="22"/>
          <w:szCs w:val="22"/>
          <w:lang w:val="uk-UA"/>
        </w:rPr>
      </w:pPr>
      <w:r w:rsidRPr="00B16DEF">
        <w:rPr>
          <w:sz w:val="22"/>
          <w:szCs w:val="22"/>
          <w:lang w:val="uk-UA"/>
        </w:rPr>
        <w:t>Систему дошкільної освіти складають 11 закладів дошкільної освіти (ЗДО): з них 7 закладів дошкільної освіти та 1 в складі  НВК «ЗОШ І ст. – ДНЗ «Берізка» - комунальної власності; 3 заклади дошкільної освіти приватної власності («Абетка», «Бамбініхаус», «Джерело мудрості»). Всі комунальні заклади комбінованого типу,  в яких виховується 2018 дітей. Функціонує  77  груп,  з них: 15 логопедичних,  2 офтальмологічні групи, 3 інклюзивні групи, 8  груп  з  режимом  короткотривалого  перебування.</w:t>
      </w:r>
    </w:p>
    <w:p w:rsidR="0043571A" w:rsidRDefault="0043571A" w:rsidP="00C335AB">
      <w:pPr>
        <w:ind w:firstLine="567"/>
        <w:jc w:val="both"/>
        <w:rPr>
          <w:sz w:val="22"/>
          <w:szCs w:val="22"/>
          <w:lang w:val="uk-UA"/>
        </w:rPr>
      </w:pPr>
      <w:r w:rsidRPr="0033233D">
        <w:rPr>
          <w:sz w:val="22"/>
          <w:szCs w:val="22"/>
          <w:lang w:val="uk-UA"/>
        </w:rPr>
        <w:t xml:space="preserve">Дошкільною освітою в місті охоплено </w:t>
      </w:r>
      <w:r>
        <w:rPr>
          <w:sz w:val="22"/>
          <w:szCs w:val="22"/>
          <w:lang w:val="uk-UA"/>
        </w:rPr>
        <w:t>2160</w:t>
      </w:r>
      <w:r w:rsidRPr="0033233D">
        <w:rPr>
          <w:sz w:val="22"/>
          <w:szCs w:val="22"/>
          <w:lang w:val="uk-UA"/>
        </w:rPr>
        <w:t xml:space="preserve"> дітей раннього та дошкільного віку, що становить  </w:t>
      </w:r>
      <w:r>
        <w:rPr>
          <w:sz w:val="22"/>
          <w:szCs w:val="22"/>
          <w:lang w:val="uk-UA"/>
        </w:rPr>
        <w:t>6</w:t>
      </w:r>
      <w:r w:rsidRPr="0033233D">
        <w:rPr>
          <w:sz w:val="22"/>
          <w:szCs w:val="22"/>
          <w:lang w:val="uk-UA"/>
        </w:rPr>
        <w:t xml:space="preserve">2 % від загальної кількості дітей даного віку. </w:t>
      </w:r>
      <w:r w:rsidRPr="0033233D">
        <w:rPr>
          <w:sz w:val="22"/>
          <w:szCs w:val="22"/>
        </w:rPr>
        <w:t>Слідзауважити, щонаявна мережа задовольняє потребу населення  у дошкільнихнавчальних закладах лишечастково, адже на зарахування до них перебуває 1</w:t>
      </w:r>
      <w:r>
        <w:rPr>
          <w:sz w:val="22"/>
          <w:szCs w:val="22"/>
          <w:lang w:val="uk-UA"/>
        </w:rPr>
        <w:t>623</w:t>
      </w:r>
      <w:r w:rsidRPr="0033233D">
        <w:rPr>
          <w:sz w:val="22"/>
          <w:szCs w:val="22"/>
        </w:rPr>
        <w:t xml:space="preserve">дітей. </w:t>
      </w:r>
    </w:p>
    <w:p w:rsidR="0043571A" w:rsidRPr="00D13C76" w:rsidRDefault="0043571A" w:rsidP="00D13C76">
      <w:pPr>
        <w:ind w:firstLine="567"/>
        <w:jc w:val="both"/>
        <w:rPr>
          <w:sz w:val="22"/>
          <w:szCs w:val="22"/>
          <w:lang w:val="uk-UA"/>
        </w:rPr>
      </w:pPr>
      <w:r w:rsidRPr="00D13C76">
        <w:rPr>
          <w:sz w:val="22"/>
          <w:szCs w:val="22"/>
          <w:lang w:val="uk-UA"/>
        </w:rPr>
        <w:t>У 2017 році розширено мережу шляхом: відкриття нового ЗДО № 7 «Перлинка» на 120 місць, ліцензування двох приватних ЗДО на 110 місць, відкриття 3 додаткових груп у функціонуючих ЗДО на 75 місць, відкриття 2 груп у приватному НВК «Джерело мудрості» - 32 місця (для дітей старшого дошкільного віку). Функціонує 3 групи вихідного дня. Загальна кількість створених додаткових місць – 200 у комунальних ЗДО, 140 у приватних закладах.</w:t>
      </w:r>
    </w:p>
    <w:p w:rsidR="0043571A" w:rsidRPr="00D13C76" w:rsidRDefault="0043571A" w:rsidP="00D13C76">
      <w:pPr>
        <w:ind w:firstLine="567"/>
        <w:jc w:val="both"/>
        <w:rPr>
          <w:sz w:val="22"/>
          <w:szCs w:val="22"/>
          <w:lang w:val="uk-UA"/>
        </w:rPr>
      </w:pPr>
      <w:r w:rsidRPr="00D13C76">
        <w:rPr>
          <w:sz w:val="22"/>
          <w:szCs w:val="22"/>
          <w:lang w:val="uk-UA"/>
        </w:rPr>
        <w:t xml:space="preserve"> Стовідсотково охоплено дітей 5-річного віку дошкільною освітою (всіма формами). </w:t>
      </w:r>
    </w:p>
    <w:p w:rsidR="0043571A" w:rsidRPr="00D13C76" w:rsidRDefault="0043571A" w:rsidP="00D13C76">
      <w:pPr>
        <w:jc w:val="both"/>
        <w:rPr>
          <w:sz w:val="22"/>
          <w:szCs w:val="22"/>
          <w:lang w:val="uk-UA"/>
        </w:rPr>
      </w:pPr>
      <w:r w:rsidRPr="00D13C76">
        <w:rPr>
          <w:sz w:val="22"/>
          <w:szCs w:val="22"/>
          <w:lang w:val="uk-UA"/>
        </w:rPr>
        <w:t xml:space="preserve">          На території міста забезпечують дошкільною освітою 10 приватних закладів, які працюють у напрямку ліцензування.</w:t>
      </w:r>
    </w:p>
    <w:p w:rsidR="0043571A" w:rsidRPr="00D13C76" w:rsidRDefault="0043571A" w:rsidP="00D13C76">
      <w:pPr>
        <w:ind w:firstLine="708"/>
        <w:jc w:val="both"/>
        <w:rPr>
          <w:sz w:val="22"/>
          <w:szCs w:val="22"/>
          <w:lang w:val="uk-UA"/>
        </w:rPr>
      </w:pPr>
      <w:r w:rsidRPr="00D13C76">
        <w:rPr>
          <w:rFonts w:eastAsia="MS Mincho"/>
          <w:iCs/>
          <w:sz w:val="22"/>
          <w:szCs w:val="22"/>
          <w:lang w:val="uk-UA"/>
        </w:rPr>
        <w:t xml:space="preserve">Структура системи загальної середньої освіти м. Буча складається з 8 закладів освіти, з них: 1 заклад загальної середньої освіти (ЗЗСО), 1 заклад освіти нового типу - Бучанська Українська гімназія, 1 спеціалізована школа з поглибленим вивченням іноземних мов, 4 навчально-виховний комплекси (3 – </w:t>
      </w:r>
      <w:r w:rsidRPr="00D13C76">
        <w:rPr>
          <w:rFonts w:eastAsia="MS Mincho"/>
          <w:iCs/>
          <w:sz w:val="22"/>
          <w:szCs w:val="22"/>
          <w:lang w:val="uk-UA"/>
        </w:rPr>
        <w:lastRenderedPageBreak/>
        <w:t xml:space="preserve">«СЗОШ І – ІІІ ст. – ЗОШ І-ІІІ ст.», 1 – ДНЗ - ЗОШ І ст.), 1 приватний навчально-виховний комплекс «Академія  мудрості». </w:t>
      </w:r>
      <w:r w:rsidRPr="00D13C76">
        <w:rPr>
          <w:sz w:val="22"/>
          <w:szCs w:val="22"/>
          <w:lang w:val="uk-UA"/>
        </w:rPr>
        <w:t>У 2017 році відкрито 193 класи з кількістю 5357 учнів. Кількість учнів, що навчаються у другу зміну по місту 1318 учнів. Працює 25 груп продовженого дня, в яких перебуває 754 дитини, за рахунок місцевого бюджету. 66 дітей навчається в приватному закладі освіти.</w:t>
      </w:r>
    </w:p>
    <w:p w:rsidR="0043571A" w:rsidRDefault="0043571A" w:rsidP="00D13C76">
      <w:pPr>
        <w:ind w:firstLine="708"/>
        <w:jc w:val="both"/>
        <w:rPr>
          <w:sz w:val="22"/>
          <w:szCs w:val="22"/>
          <w:lang w:val="uk-UA"/>
        </w:rPr>
      </w:pPr>
      <w:r w:rsidRPr="0033233D">
        <w:rPr>
          <w:sz w:val="22"/>
          <w:szCs w:val="22"/>
          <w:lang w:val="uk-UA"/>
        </w:rPr>
        <w:t>Станом на 01.01.201</w:t>
      </w:r>
      <w:r>
        <w:rPr>
          <w:sz w:val="22"/>
          <w:szCs w:val="22"/>
          <w:lang w:val="uk-UA"/>
        </w:rPr>
        <w:t>8</w:t>
      </w:r>
      <w:r w:rsidRPr="0033233D">
        <w:rPr>
          <w:sz w:val="22"/>
          <w:szCs w:val="22"/>
          <w:lang w:val="uk-UA"/>
        </w:rPr>
        <w:t xml:space="preserve"> заклади  освіти міста охопили  вихованням та навчанням   дітей, сім’ї яких переїхали зі східних областей України та АР Крим:  2</w:t>
      </w:r>
      <w:r>
        <w:rPr>
          <w:sz w:val="22"/>
          <w:szCs w:val="22"/>
          <w:lang w:val="uk-UA"/>
        </w:rPr>
        <w:t>59</w:t>
      </w:r>
      <w:r w:rsidRPr="0033233D">
        <w:rPr>
          <w:sz w:val="22"/>
          <w:szCs w:val="22"/>
          <w:lang w:val="uk-UA"/>
        </w:rPr>
        <w:t xml:space="preserve"> дитини навчаються в ЗОШ міста  та 1</w:t>
      </w:r>
      <w:r>
        <w:rPr>
          <w:sz w:val="22"/>
          <w:szCs w:val="22"/>
          <w:lang w:val="uk-UA"/>
        </w:rPr>
        <w:t>11</w:t>
      </w:r>
      <w:r w:rsidRPr="0033233D">
        <w:rPr>
          <w:sz w:val="22"/>
          <w:szCs w:val="22"/>
          <w:lang w:val="uk-UA"/>
        </w:rPr>
        <w:t xml:space="preserve"> виховуються в </w:t>
      </w:r>
      <w:r>
        <w:rPr>
          <w:sz w:val="22"/>
          <w:szCs w:val="22"/>
          <w:lang w:val="uk-UA"/>
        </w:rPr>
        <w:t>ЗДО</w:t>
      </w:r>
      <w:r w:rsidRPr="0033233D">
        <w:rPr>
          <w:sz w:val="22"/>
          <w:szCs w:val="22"/>
          <w:lang w:val="uk-UA"/>
        </w:rPr>
        <w:t xml:space="preserve">. </w:t>
      </w:r>
    </w:p>
    <w:p w:rsidR="0043571A" w:rsidRPr="00ED6D2F" w:rsidRDefault="0043571A" w:rsidP="00D13C76">
      <w:pPr>
        <w:pStyle w:val="a3"/>
        <w:widowControl w:val="0"/>
        <w:ind w:firstLine="658"/>
        <w:rPr>
          <w:kern w:val="24"/>
          <w:sz w:val="22"/>
          <w:szCs w:val="22"/>
          <w:lang w:val="uk-UA"/>
        </w:rPr>
      </w:pPr>
      <w:r w:rsidRPr="00ED6D2F">
        <w:rPr>
          <w:kern w:val="24"/>
          <w:sz w:val="22"/>
          <w:szCs w:val="22"/>
          <w:lang w:val="uk-UA"/>
        </w:rPr>
        <w:t>Рішенням сесії Бучанської міської ради ЗОШ № 2, № 3, № 4 перейменовані у Бучанський НВК «СЗОШ І-ІІІ ст. – ЗОШ І-ІІІ ст. № 2, №3, №4.</w:t>
      </w:r>
    </w:p>
    <w:p w:rsidR="0043571A" w:rsidRPr="00ED6D2F" w:rsidRDefault="0043571A" w:rsidP="00C335AB">
      <w:pPr>
        <w:pStyle w:val="a3"/>
        <w:widowControl w:val="0"/>
        <w:ind w:firstLine="540"/>
        <w:rPr>
          <w:kern w:val="24"/>
          <w:sz w:val="22"/>
          <w:szCs w:val="22"/>
          <w:lang w:val="uk-UA"/>
        </w:rPr>
      </w:pPr>
      <w:r w:rsidRPr="00ED6D2F">
        <w:rPr>
          <w:kern w:val="24"/>
          <w:sz w:val="22"/>
          <w:szCs w:val="22"/>
          <w:lang w:val="uk-UA"/>
        </w:rPr>
        <w:t>У всіх закладах освіти проведено поточні ремонти навчальних приміщень, спортивних та ігрових майданчиків, майстерень, спортивних  та обідніх залів, внутрішніх туалетів,  харчоблоків,  групових  приміщень  та  кабінетів  ДНЗ.</w:t>
      </w:r>
    </w:p>
    <w:p w:rsidR="0043571A" w:rsidRPr="007F126A" w:rsidRDefault="0043571A" w:rsidP="00C335AB">
      <w:pPr>
        <w:jc w:val="both"/>
        <w:rPr>
          <w:color w:val="000000"/>
          <w:kern w:val="24"/>
          <w:sz w:val="22"/>
          <w:szCs w:val="22"/>
          <w:lang w:val="uk-UA"/>
        </w:rPr>
      </w:pPr>
      <w:r w:rsidRPr="007F126A">
        <w:rPr>
          <w:sz w:val="22"/>
          <w:szCs w:val="22"/>
          <w:lang w:val="uk-UA"/>
        </w:rPr>
        <w:t xml:space="preserve">          Прослідковується  позитивна  тенденція щодо  розширення  місць дошкільних  закладів,   </w:t>
      </w:r>
      <w:r>
        <w:rPr>
          <w:sz w:val="22"/>
          <w:szCs w:val="22"/>
          <w:lang w:val="uk-UA"/>
        </w:rPr>
        <w:t>в грудні 2017 року відбулось відкриття</w:t>
      </w:r>
      <w:r w:rsidRPr="007F126A">
        <w:rPr>
          <w:sz w:val="22"/>
          <w:szCs w:val="22"/>
          <w:lang w:val="uk-UA"/>
        </w:rPr>
        <w:t xml:space="preserve"> дошкільного навчального закладу по вулиці Б.Гмирі (на 75 місць). Розпочато будівництво дошкільн</w:t>
      </w:r>
      <w:r>
        <w:rPr>
          <w:sz w:val="22"/>
          <w:szCs w:val="22"/>
          <w:lang w:val="uk-UA"/>
        </w:rPr>
        <w:t>ого навчального закладу по вул.</w:t>
      </w:r>
      <w:r w:rsidRPr="007F126A">
        <w:rPr>
          <w:sz w:val="22"/>
          <w:szCs w:val="22"/>
          <w:lang w:val="uk-UA"/>
        </w:rPr>
        <w:t xml:space="preserve">Л.Українки на 140 місць. </w:t>
      </w:r>
      <w:r w:rsidRPr="007F126A">
        <w:rPr>
          <w:color w:val="000000"/>
          <w:kern w:val="24"/>
          <w:sz w:val="22"/>
          <w:szCs w:val="22"/>
          <w:lang w:val="uk-UA"/>
        </w:rPr>
        <w:t>Відповідно  до  генерального  плану  забудови  міста заброньовано  12  земельних  ділянок для  побудови  нових  ДНЗ.</w:t>
      </w:r>
    </w:p>
    <w:p w:rsidR="0043571A" w:rsidRDefault="0043571A" w:rsidP="00C335AB">
      <w:pPr>
        <w:jc w:val="both"/>
        <w:rPr>
          <w:sz w:val="22"/>
          <w:szCs w:val="22"/>
          <w:lang w:val="uk-UA"/>
        </w:rPr>
      </w:pPr>
      <w:r w:rsidRPr="007F126A">
        <w:rPr>
          <w:sz w:val="22"/>
          <w:szCs w:val="22"/>
          <w:lang w:val="uk-UA"/>
        </w:rPr>
        <w:t>Триває будівн</w:t>
      </w:r>
      <w:r>
        <w:rPr>
          <w:sz w:val="22"/>
          <w:szCs w:val="22"/>
          <w:lang w:val="uk-UA"/>
        </w:rPr>
        <w:t>ицтво гімназії  по вул. Вишнева</w:t>
      </w:r>
      <w:r w:rsidRPr="007F126A">
        <w:rPr>
          <w:sz w:val="22"/>
          <w:szCs w:val="22"/>
          <w:lang w:val="uk-UA"/>
        </w:rPr>
        <w:t xml:space="preserve"> на  14  класів, відбувається реконструкція (добудова) приміщень початкових класів </w:t>
      </w:r>
      <w:r w:rsidRPr="00032A66">
        <w:rPr>
          <w:sz w:val="22"/>
          <w:szCs w:val="22"/>
          <w:lang w:val="uk-UA"/>
        </w:rPr>
        <w:t>НВК «СЗОШ І-ІІІ ст. – ЗОШ І-ІІІ ст.» № 3</w:t>
      </w:r>
      <w:r w:rsidRPr="007F126A">
        <w:rPr>
          <w:sz w:val="22"/>
          <w:szCs w:val="22"/>
        </w:rPr>
        <w:t xml:space="preserve"> по вул. Вокзальна, 46-А на  270  учнівськихмісць.</w:t>
      </w:r>
      <w:r w:rsidRPr="007F126A">
        <w:rPr>
          <w:sz w:val="22"/>
          <w:szCs w:val="22"/>
          <w:lang w:val="uk-UA"/>
        </w:rPr>
        <w:t xml:space="preserve"> Розроблено  проектно-кошторисну  документацію на  добудову  </w:t>
      </w:r>
      <w:r>
        <w:rPr>
          <w:sz w:val="22"/>
          <w:szCs w:val="22"/>
          <w:lang w:val="uk-UA"/>
        </w:rPr>
        <w:t>НВК</w:t>
      </w:r>
      <w:r w:rsidRPr="007F126A">
        <w:rPr>
          <w:sz w:val="22"/>
          <w:szCs w:val="22"/>
          <w:lang w:val="uk-UA"/>
        </w:rPr>
        <w:t xml:space="preserve">  №3 на  18  класів</w:t>
      </w:r>
      <w:r>
        <w:rPr>
          <w:sz w:val="22"/>
          <w:szCs w:val="22"/>
          <w:lang w:val="uk-UA"/>
        </w:rPr>
        <w:t>.</w:t>
      </w:r>
    </w:p>
    <w:p w:rsidR="0043571A" w:rsidRPr="007B7C54" w:rsidRDefault="0043571A" w:rsidP="00C335AB">
      <w:pPr>
        <w:pStyle w:val="ac"/>
        <w:spacing w:before="0" w:after="0"/>
        <w:ind w:firstLine="658"/>
        <w:jc w:val="both"/>
        <w:rPr>
          <w:sz w:val="22"/>
          <w:szCs w:val="22"/>
        </w:rPr>
      </w:pPr>
      <w:r w:rsidRPr="007B7C54">
        <w:rPr>
          <w:sz w:val="22"/>
          <w:szCs w:val="22"/>
        </w:rPr>
        <w:t xml:space="preserve">Належна увага приділяється розвитку інформаційно-технічної бази закладів - всі ЗНЗ та ДНЗ забезпечені комп’ютерною технікою, підключені до мережі Інтернет та мають власні веб-сайти, електронну чергу у ДНЗ.  </w:t>
      </w:r>
    </w:p>
    <w:p w:rsidR="0043571A" w:rsidRPr="006F25A3" w:rsidRDefault="0043571A" w:rsidP="00C335AB">
      <w:pPr>
        <w:ind w:firstLine="567"/>
        <w:jc w:val="both"/>
        <w:rPr>
          <w:sz w:val="22"/>
          <w:szCs w:val="22"/>
          <w:lang w:val="uk-UA"/>
        </w:rPr>
      </w:pPr>
      <w:r w:rsidRPr="006F25A3">
        <w:rPr>
          <w:sz w:val="22"/>
          <w:szCs w:val="22"/>
          <w:lang w:val="uk-UA"/>
        </w:rPr>
        <w:t>Одним з найважливіших проблемних питань залишається нестача вільних місць у дитячих садках</w:t>
      </w:r>
      <w:r>
        <w:rPr>
          <w:sz w:val="22"/>
          <w:szCs w:val="22"/>
          <w:lang w:val="uk-UA"/>
        </w:rPr>
        <w:t xml:space="preserve"> та загальноосвітніх навчальних закладах, тому</w:t>
      </w:r>
      <w:r w:rsidRPr="006F25A3">
        <w:rPr>
          <w:sz w:val="22"/>
          <w:szCs w:val="22"/>
          <w:lang w:val="uk-UA"/>
        </w:rPr>
        <w:t xml:space="preserve"> існує потреба у будівництв</w:t>
      </w:r>
      <w:r>
        <w:rPr>
          <w:sz w:val="22"/>
          <w:szCs w:val="22"/>
          <w:lang w:val="uk-UA"/>
        </w:rPr>
        <w:t>і дошкільних та загальноосвітніх навчальних закладів. В</w:t>
      </w:r>
      <w:r w:rsidRPr="006F25A3">
        <w:rPr>
          <w:sz w:val="22"/>
          <w:szCs w:val="22"/>
          <w:lang w:val="uk-UA"/>
        </w:rPr>
        <w:t xml:space="preserve">провадження даних заходів вирішить проблему двозмінного графіку </w:t>
      </w:r>
      <w:r>
        <w:rPr>
          <w:sz w:val="22"/>
          <w:szCs w:val="22"/>
          <w:lang w:val="uk-UA"/>
        </w:rPr>
        <w:t xml:space="preserve">занять </w:t>
      </w:r>
      <w:r w:rsidRPr="006F25A3">
        <w:rPr>
          <w:sz w:val="22"/>
          <w:szCs w:val="22"/>
          <w:lang w:val="uk-UA"/>
        </w:rPr>
        <w:t>Бучанських загальноосвітніх шкіл</w:t>
      </w:r>
      <w:r>
        <w:rPr>
          <w:sz w:val="22"/>
          <w:szCs w:val="22"/>
          <w:lang w:val="uk-UA"/>
        </w:rPr>
        <w:t xml:space="preserve"> та переповнюваності в садочках</w:t>
      </w:r>
      <w:r w:rsidRPr="006F25A3">
        <w:rPr>
          <w:sz w:val="22"/>
          <w:szCs w:val="22"/>
          <w:lang w:val="uk-UA"/>
        </w:rPr>
        <w:t>.</w:t>
      </w:r>
    </w:p>
    <w:p w:rsidR="0043571A" w:rsidRPr="006F25A3" w:rsidRDefault="0043571A" w:rsidP="00744C12">
      <w:pPr>
        <w:shd w:val="clear" w:color="auto" w:fill="FFFFFF"/>
        <w:tabs>
          <w:tab w:val="left" w:pos="1104"/>
          <w:tab w:val="right" w:pos="9639"/>
        </w:tabs>
        <w:ind w:firstLine="720"/>
        <w:jc w:val="both"/>
        <w:rPr>
          <w:b/>
          <w:bCs/>
          <w:i/>
          <w:iCs/>
          <w:sz w:val="22"/>
          <w:szCs w:val="22"/>
          <w:u w:val="single"/>
          <w:lang w:val="uk-UA"/>
        </w:rPr>
      </w:pPr>
      <w:r w:rsidRPr="006F25A3">
        <w:rPr>
          <w:sz w:val="22"/>
          <w:szCs w:val="22"/>
          <w:lang w:val="uk-UA"/>
        </w:rPr>
        <w:tab/>
      </w:r>
      <w:r>
        <w:rPr>
          <w:b/>
          <w:bCs/>
          <w:i/>
          <w:iCs/>
          <w:sz w:val="22"/>
          <w:szCs w:val="22"/>
          <w:u w:val="single"/>
          <w:lang w:val="uk-UA"/>
        </w:rPr>
        <w:t>Головні цілі на 2018</w:t>
      </w:r>
      <w:r w:rsidRPr="006F25A3">
        <w:rPr>
          <w:b/>
          <w:bCs/>
          <w:i/>
          <w:iCs/>
          <w:sz w:val="22"/>
          <w:szCs w:val="22"/>
          <w:u w:val="single"/>
          <w:lang w:val="uk-UA"/>
        </w:rPr>
        <w:t xml:space="preserve"> рік</w:t>
      </w:r>
    </w:p>
    <w:p w:rsidR="0043571A" w:rsidRPr="006F25A3" w:rsidRDefault="0043571A" w:rsidP="00AB7F3B">
      <w:pPr>
        <w:pStyle w:val="a9"/>
        <w:numPr>
          <w:ilvl w:val="0"/>
          <w:numId w:val="21"/>
        </w:numPr>
        <w:tabs>
          <w:tab w:val="num" w:pos="1134"/>
        </w:tabs>
        <w:ind w:left="993"/>
        <w:jc w:val="both"/>
        <w:rPr>
          <w:sz w:val="22"/>
          <w:szCs w:val="22"/>
          <w:lang w:val="uk-UA"/>
        </w:rPr>
      </w:pPr>
      <w:r w:rsidRPr="006F25A3">
        <w:rPr>
          <w:sz w:val="22"/>
          <w:szCs w:val="22"/>
          <w:lang w:val="uk-UA"/>
        </w:rPr>
        <w:t>розширення мережі дошкільних навчальних закладів до повного задоволення потреб населення шляхом створення додаткових місць у нових  дошкільних навчальних закладах та укомплектування навчальних закладів сучасними технічними засобами навчання (інтерактивними дошками, мультимедійними пристроями, комп’ютерною технікою);</w:t>
      </w:r>
    </w:p>
    <w:p w:rsidR="0043571A" w:rsidRPr="006F25A3" w:rsidRDefault="0043571A" w:rsidP="00AB7F3B">
      <w:pPr>
        <w:pStyle w:val="a9"/>
        <w:numPr>
          <w:ilvl w:val="0"/>
          <w:numId w:val="21"/>
        </w:numPr>
        <w:tabs>
          <w:tab w:val="left" w:pos="284"/>
        </w:tabs>
        <w:ind w:left="993"/>
        <w:jc w:val="both"/>
        <w:rPr>
          <w:sz w:val="22"/>
          <w:szCs w:val="22"/>
          <w:lang w:val="uk-UA"/>
        </w:rPr>
      </w:pPr>
      <w:r w:rsidRPr="006F25A3">
        <w:rPr>
          <w:sz w:val="22"/>
          <w:szCs w:val="22"/>
          <w:lang w:val="uk-UA"/>
        </w:rPr>
        <w:t>створення умов для збереження та зміцнення здоров’я вихованц</w:t>
      </w:r>
      <w:r>
        <w:rPr>
          <w:sz w:val="22"/>
          <w:szCs w:val="22"/>
          <w:lang w:val="uk-UA"/>
        </w:rPr>
        <w:t>і</w:t>
      </w:r>
      <w:r w:rsidRPr="006F25A3">
        <w:rPr>
          <w:sz w:val="22"/>
          <w:szCs w:val="22"/>
          <w:lang w:val="uk-UA"/>
        </w:rPr>
        <w:t>в;</w:t>
      </w:r>
    </w:p>
    <w:p w:rsidR="0043571A" w:rsidRPr="006F25A3" w:rsidRDefault="0043571A" w:rsidP="00AB7F3B">
      <w:pPr>
        <w:pStyle w:val="a9"/>
        <w:numPr>
          <w:ilvl w:val="0"/>
          <w:numId w:val="21"/>
        </w:numPr>
        <w:tabs>
          <w:tab w:val="left" w:pos="284"/>
        </w:tabs>
        <w:ind w:left="993"/>
        <w:jc w:val="both"/>
        <w:rPr>
          <w:sz w:val="22"/>
          <w:szCs w:val="22"/>
          <w:lang w:val="uk-UA"/>
        </w:rPr>
      </w:pPr>
      <w:r w:rsidRPr="006F25A3">
        <w:rPr>
          <w:sz w:val="22"/>
          <w:szCs w:val="22"/>
          <w:lang w:val="uk-UA"/>
        </w:rPr>
        <w:t>впровадження енергозберігаючих технологій.</w:t>
      </w:r>
    </w:p>
    <w:p w:rsidR="0043571A" w:rsidRPr="006F25A3" w:rsidRDefault="0043571A" w:rsidP="00CE7B99">
      <w:pPr>
        <w:spacing w:line="264" w:lineRule="auto"/>
        <w:ind w:firstLine="709"/>
        <w:jc w:val="both"/>
        <w:rPr>
          <w:b/>
          <w:i/>
          <w:iCs/>
          <w:sz w:val="22"/>
          <w:szCs w:val="22"/>
          <w:u w:val="single"/>
          <w:lang w:val="uk-UA"/>
        </w:rPr>
      </w:pPr>
      <w:r w:rsidRPr="006F25A3">
        <w:rPr>
          <w:b/>
          <w:i/>
          <w:iCs/>
          <w:sz w:val="22"/>
          <w:szCs w:val="22"/>
          <w:u w:val="single"/>
          <w:lang w:val="uk-UA"/>
        </w:rPr>
        <w:t>Ос</w:t>
      </w:r>
      <w:r>
        <w:rPr>
          <w:b/>
          <w:i/>
          <w:iCs/>
          <w:sz w:val="22"/>
          <w:szCs w:val="22"/>
          <w:u w:val="single"/>
          <w:lang w:val="uk-UA"/>
        </w:rPr>
        <w:t>новні завдання та заходи на 2018</w:t>
      </w:r>
      <w:r w:rsidRPr="006F25A3">
        <w:rPr>
          <w:b/>
          <w:i/>
          <w:iCs/>
          <w:sz w:val="22"/>
          <w:szCs w:val="22"/>
          <w:u w:val="single"/>
          <w:lang w:val="uk-UA"/>
        </w:rPr>
        <w:t xml:space="preserve"> рік </w:t>
      </w:r>
    </w:p>
    <w:p w:rsidR="0043571A" w:rsidRDefault="0043571A" w:rsidP="00AB7F3B">
      <w:pPr>
        <w:pStyle w:val="a9"/>
        <w:numPr>
          <w:ilvl w:val="0"/>
          <w:numId w:val="21"/>
        </w:numPr>
        <w:tabs>
          <w:tab w:val="left" w:pos="284"/>
        </w:tabs>
        <w:ind w:left="993"/>
        <w:jc w:val="both"/>
        <w:rPr>
          <w:sz w:val="22"/>
          <w:szCs w:val="22"/>
          <w:lang w:val="uk-UA"/>
        </w:rPr>
      </w:pPr>
      <w:r>
        <w:rPr>
          <w:sz w:val="22"/>
          <w:szCs w:val="22"/>
          <w:lang w:val="uk-UA"/>
        </w:rPr>
        <w:t xml:space="preserve">продовження </w:t>
      </w:r>
      <w:r w:rsidRPr="006F25A3">
        <w:rPr>
          <w:sz w:val="22"/>
          <w:szCs w:val="22"/>
          <w:lang w:val="uk-UA"/>
        </w:rPr>
        <w:t>будівництв</w:t>
      </w:r>
      <w:r>
        <w:rPr>
          <w:sz w:val="22"/>
          <w:szCs w:val="22"/>
          <w:lang w:val="uk-UA"/>
        </w:rPr>
        <w:t>а</w:t>
      </w:r>
      <w:r w:rsidRPr="006F25A3">
        <w:rPr>
          <w:sz w:val="22"/>
          <w:szCs w:val="22"/>
          <w:lang w:val="uk-UA"/>
        </w:rPr>
        <w:t xml:space="preserve"> гімназії на 14 класів по вул.Вишнева;</w:t>
      </w:r>
    </w:p>
    <w:p w:rsidR="0043571A" w:rsidRPr="006F25A3" w:rsidRDefault="0043571A" w:rsidP="00AB7F3B">
      <w:pPr>
        <w:pStyle w:val="a9"/>
        <w:numPr>
          <w:ilvl w:val="0"/>
          <w:numId w:val="21"/>
        </w:numPr>
        <w:tabs>
          <w:tab w:val="left" w:pos="284"/>
        </w:tabs>
        <w:ind w:left="993"/>
        <w:jc w:val="both"/>
        <w:rPr>
          <w:sz w:val="22"/>
          <w:szCs w:val="22"/>
          <w:lang w:val="uk-UA"/>
        </w:rPr>
      </w:pPr>
      <w:r w:rsidRPr="006F25A3">
        <w:rPr>
          <w:sz w:val="22"/>
          <w:szCs w:val="22"/>
          <w:lang w:val="uk-UA"/>
        </w:rPr>
        <w:t>реконструкція загальноосвітньої школи І-ІІІ ст.№ 2 по вул. Шевченка,14;</w:t>
      </w:r>
    </w:p>
    <w:p w:rsidR="0043571A" w:rsidRPr="006F25A3" w:rsidRDefault="0043571A" w:rsidP="00AB7F3B">
      <w:pPr>
        <w:pStyle w:val="a9"/>
        <w:numPr>
          <w:ilvl w:val="0"/>
          <w:numId w:val="21"/>
        </w:numPr>
        <w:tabs>
          <w:tab w:val="left" w:pos="284"/>
        </w:tabs>
        <w:ind w:left="993"/>
        <w:jc w:val="both"/>
        <w:rPr>
          <w:sz w:val="22"/>
          <w:szCs w:val="22"/>
          <w:lang w:val="uk-UA"/>
        </w:rPr>
      </w:pPr>
      <w:r w:rsidRPr="006F25A3">
        <w:rPr>
          <w:sz w:val="22"/>
          <w:szCs w:val="22"/>
          <w:lang w:val="uk-UA"/>
        </w:rPr>
        <w:t>будівництво спортивного блоку в комплексі з будівлями загальноосвітньої школи № 2 по вул. Шевченка, 14;</w:t>
      </w:r>
    </w:p>
    <w:p w:rsidR="0043571A" w:rsidRDefault="0043571A" w:rsidP="00AB7F3B">
      <w:pPr>
        <w:pStyle w:val="a9"/>
        <w:numPr>
          <w:ilvl w:val="0"/>
          <w:numId w:val="21"/>
        </w:numPr>
        <w:tabs>
          <w:tab w:val="left" w:pos="284"/>
        </w:tabs>
        <w:ind w:left="993"/>
        <w:jc w:val="both"/>
        <w:rPr>
          <w:sz w:val="22"/>
          <w:szCs w:val="22"/>
          <w:lang w:val="uk-UA"/>
        </w:rPr>
      </w:pPr>
      <w:r w:rsidRPr="006F25A3">
        <w:rPr>
          <w:sz w:val="22"/>
          <w:szCs w:val="22"/>
          <w:lang w:val="uk-UA"/>
        </w:rPr>
        <w:t>реконструкція з добу</w:t>
      </w:r>
      <w:r>
        <w:rPr>
          <w:sz w:val="22"/>
          <w:szCs w:val="22"/>
          <w:lang w:val="uk-UA"/>
        </w:rPr>
        <w:t>довою загальноосвітньої школи №</w:t>
      </w:r>
      <w:r w:rsidRPr="006F25A3">
        <w:rPr>
          <w:sz w:val="22"/>
          <w:szCs w:val="22"/>
          <w:lang w:val="uk-UA"/>
        </w:rPr>
        <w:t>1 І-ІІІ ступенів по вул.А.Михайловського, 74;</w:t>
      </w:r>
    </w:p>
    <w:p w:rsidR="0043571A" w:rsidRPr="006F25A3" w:rsidRDefault="0043571A" w:rsidP="00AB7F3B">
      <w:pPr>
        <w:pStyle w:val="a9"/>
        <w:numPr>
          <w:ilvl w:val="0"/>
          <w:numId w:val="21"/>
        </w:numPr>
        <w:tabs>
          <w:tab w:val="left" w:pos="284"/>
        </w:tabs>
        <w:ind w:left="993"/>
        <w:jc w:val="both"/>
        <w:rPr>
          <w:sz w:val="22"/>
          <w:szCs w:val="22"/>
          <w:lang w:val="uk-UA"/>
        </w:rPr>
      </w:pPr>
      <w:r>
        <w:rPr>
          <w:sz w:val="22"/>
          <w:szCs w:val="22"/>
          <w:lang w:val="uk-UA"/>
        </w:rPr>
        <w:t>р</w:t>
      </w:r>
      <w:r w:rsidRPr="001D4375">
        <w:rPr>
          <w:sz w:val="22"/>
          <w:szCs w:val="22"/>
          <w:lang w:val="uk-UA"/>
        </w:rPr>
        <w:t>еконструкція (добудова) приміщень початкових класів загальноосвітньої школи №3 по вул.Вокзальна 46-А</w:t>
      </w:r>
    </w:p>
    <w:p w:rsidR="0043571A" w:rsidRPr="00D3634E" w:rsidRDefault="0043571A" w:rsidP="00AB7F3B">
      <w:pPr>
        <w:pStyle w:val="a9"/>
        <w:numPr>
          <w:ilvl w:val="0"/>
          <w:numId w:val="21"/>
        </w:numPr>
        <w:spacing w:before="120" w:after="120"/>
        <w:ind w:left="993"/>
        <w:rPr>
          <w:sz w:val="22"/>
          <w:szCs w:val="22"/>
          <w:lang w:val="uk-UA"/>
        </w:rPr>
      </w:pPr>
      <w:r w:rsidRPr="00D3634E">
        <w:rPr>
          <w:sz w:val="22"/>
          <w:szCs w:val="22"/>
          <w:lang w:val="uk-UA"/>
        </w:rPr>
        <w:t>заміна даху загальноосвітньої школи № 5 по вул. Вокзальна;</w:t>
      </w:r>
    </w:p>
    <w:p w:rsidR="0043571A" w:rsidRPr="006F25A3" w:rsidRDefault="0043571A" w:rsidP="00AE0E91">
      <w:pPr>
        <w:pStyle w:val="a9"/>
        <w:numPr>
          <w:ilvl w:val="0"/>
          <w:numId w:val="21"/>
        </w:numPr>
        <w:spacing w:before="120" w:after="120"/>
        <w:ind w:left="993"/>
        <w:rPr>
          <w:sz w:val="22"/>
          <w:szCs w:val="22"/>
          <w:lang w:val="uk-UA"/>
        </w:rPr>
      </w:pPr>
      <w:r>
        <w:rPr>
          <w:color w:val="000000"/>
          <w:kern w:val="24"/>
          <w:sz w:val="22"/>
          <w:szCs w:val="22"/>
          <w:lang w:val="uk-UA"/>
        </w:rPr>
        <w:t>капітальний ремонт будівлі</w:t>
      </w:r>
      <w:r w:rsidRPr="006F25A3">
        <w:rPr>
          <w:color w:val="000000"/>
          <w:kern w:val="24"/>
          <w:sz w:val="22"/>
          <w:szCs w:val="22"/>
          <w:lang w:val="uk-UA"/>
        </w:rPr>
        <w:t xml:space="preserve"> НВК  «Берізка»</w:t>
      </w:r>
      <w:r>
        <w:rPr>
          <w:color w:val="000000"/>
          <w:kern w:val="24"/>
          <w:sz w:val="22"/>
          <w:szCs w:val="22"/>
          <w:lang w:val="uk-UA"/>
        </w:rPr>
        <w:t xml:space="preserve"> по вул.Яблунській,13 </w:t>
      </w:r>
      <w:r w:rsidRPr="006F25A3">
        <w:rPr>
          <w:color w:val="000000"/>
          <w:kern w:val="24"/>
          <w:sz w:val="22"/>
          <w:szCs w:val="22"/>
          <w:lang w:val="uk-UA"/>
        </w:rPr>
        <w:t xml:space="preserve">; </w:t>
      </w:r>
    </w:p>
    <w:p w:rsidR="0043571A" w:rsidRPr="006F25A3" w:rsidRDefault="0043571A" w:rsidP="00A95B92">
      <w:pPr>
        <w:jc w:val="both"/>
        <w:rPr>
          <w:b/>
          <w:sz w:val="22"/>
          <w:szCs w:val="22"/>
          <w:lang w:val="uk-UA"/>
        </w:rPr>
      </w:pPr>
      <w:r w:rsidRPr="006F25A3">
        <w:rPr>
          <w:b/>
          <w:sz w:val="22"/>
          <w:szCs w:val="22"/>
          <w:lang w:val="uk-UA"/>
        </w:rPr>
        <w:tab/>
      </w:r>
      <w:r>
        <w:rPr>
          <w:b/>
          <w:sz w:val="22"/>
          <w:szCs w:val="22"/>
          <w:lang w:val="uk-UA"/>
        </w:rPr>
        <w:t>3</w:t>
      </w:r>
      <w:r w:rsidRPr="006F25A3">
        <w:rPr>
          <w:b/>
          <w:sz w:val="22"/>
          <w:szCs w:val="22"/>
          <w:lang w:val="uk-UA"/>
        </w:rPr>
        <w:t xml:space="preserve">.2.3. Охорона здоров’я. </w:t>
      </w:r>
    </w:p>
    <w:p w:rsidR="0043571A" w:rsidRPr="006F25A3" w:rsidRDefault="0043571A" w:rsidP="00CE7B99">
      <w:pPr>
        <w:ind w:firstLine="708"/>
        <w:jc w:val="both"/>
        <w:rPr>
          <w:color w:val="000000"/>
          <w:sz w:val="22"/>
          <w:szCs w:val="22"/>
          <w:lang w:val="uk-UA"/>
        </w:rPr>
      </w:pPr>
      <w:r w:rsidRPr="006F25A3">
        <w:rPr>
          <w:color w:val="000000"/>
          <w:sz w:val="22"/>
          <w:szCs w:val="22"/>
          <w:lang w:val="uk-UA"/>
        </w:rPr>
        <w:t>Пріоритетним напрямом у роботі галузі охорони здоров’я у 201</w:t>
      </w:r>
      <w:r>
        <w:rPr>
          <w:color w:val="000000"/>
          <w:sz w:val="22"/>
          <w:szCs w:val="22"/>
          <w:lang w:val="uk-UA"/>
        </w:rPr>
        <w:t>8</w:t>
      </w:r>
      <w:r w:rsidRPr="006F25A3">
        <w:rPr>
          <w:color w:val="000000"/>
          <w:sz w:val="22"/>
          <w:szCs w:val="22"/>
          <w:lang w:val="uk-UA"/>
        </w:rPr>
        <w:t xml:space="preserve"> році </w:t>
      </w:r>
      <w:r>
        <w:rPr>
          <w:color w:val="000000"/>
          <w:sz w:val="22"/>
          <w:szCs w:val="22"/>
          <w:lang w:val="uk-UA"/>
        </w:rPr>
        <w:t>є</w:t>
      </w:r>
      <w:r w:rsidRPr="006F25A3">
        <w:rPr>
          <w:color w:val="000000"/>
          <w:sz w:val="22"/>
          <w:szCs w:val="22"/>
          <w:lang w:val="uk-UA"/>
        </w:rPr>
        <w:t xml:space="preserve"> забезпечення високоякісної і доступної медичної допомоги, запобігання захворювань, формування мотивації до здорового способу життя населення і покращення демографічної ситуації. </w:t>
      </w:r>
    </w:p>
    <w:p w:rsidR="0043571A" w:rsidRPr="006F25A3" w:rsidRDefault="0043571A" w:rsidP="00685072">
      <w:pPr>
        <w:ind w:firstLine="709"/>
        <w:jc w:val="both"/>
        <w:rPr>
          <w:color w:val="000000"/>
          <w:sz w:val="22"/>
          <w:szCs w:val="22"/>
          <w:lang w:val="uk-UA"/>
        </w:rPr>
      </w:pPr>
      <w:r w:rsidRPr="006F25A3">
        <w:rPr>
          <w:color w:val="000000"/>
          <w:sz w:val="22"/>
          <w:szCs w:val="22"/>
          <w:lang w:val="uk-UA"/>
        </w:rPr>
        <w:t xml:space="preserve">У межах загальнодержавних програм діють місцеві програми розвитку охорони здоров’я. Одна з яких - комплексна програма  розвитку системи охорони здоров’я  м. Буча,  яка включає розділи: «Онкологія», «Здоров’я дітей і молоді»,  «Амбулаторія сімейного лікаря»,  «Здоров’я жінок», «Цукровий діабет»,  «Профілактика ВІЛ/СНІД», «Профілактика гострих респіраторних вірусних захворювань та грипу», «Боротьба з туберкульозом в м. Буча». </w:t>
      </w:r>
    </w:p>
    <w:p w:rsidR="0043571A" w:rsidRPr="006F25A3" w:rsidRDefault="0043571A" w:rsidP="00685072">
      <w:pPr>
        <w:ind w:firstLine="709"/>
        <w:jc w:val="both"/>
        <w:rPr>
          <w:color w:val="000000"/>
          <w:sz w:val="22"/>
          <w:szCs w:val="22"/>
          <w:lang w:val="uk-UA"/>
        </w:rPr>
      </w:pPr>
      <w:r w:rsidRPr="006F25A3">
        <w:rPr>
          <w:color w:val="000000"/>
          <w:sz w:val="22"/>
          <w:szCs w:val="22"/>
          <w:lang w:val="uk-UA"/>
        </w:rPr>
        <w:t xml:space="preserve">Ціллю впровадження даних програм є стабілізація епідеміологічного та епізоотичного становища з туберкульозу, профілактики і лікування артеріальної гіпертензії,  цукрового діабету,  профілактики і лікування стоматологічних захворювань, онкологічних захворювань, профілактики ВІЛ-інфекції/СНІДу. </w:t>
      </w:r>
    </w:p>
    <w:p w:rsidR="0043571A" w:rsidRPr="006F25A3" w:rsidRDefault="0043571A" w:rsidP="00FB6A29">
      <w:pPr>
        <w:tabs>
          <w:tab w:val="left" w:pos="851"/>
        </w:tabs>
        <w:ind w:firstLine="567"/>
        <w:jc w:val="both"/>
        <w:rPr>
          <w:sz w:val="22"/>
          <w:szCs w:val="22"/>
          <w:lang w:val="uk-UA" w:eastAsia="uk-UA"/>
        </w:rPr>
      </w:pPr>
      <w:r w:rsidRPr="006F25A3">
        <w:rPr>
          <w:sz w:val="22"/>
          <w:szCs w:val="22"/>
          <w:lang w:val="uk-UA" w:eastAsia="uk-UA"/>
        </w:rPr>
        <w:lastRenderedPageBreak/>
        <w:t>Діяльність Бучанської міської поліклініки у звітному році була спрямована на реалізацію заходів щодо підвищення якості медичної допомоги населенню, та покращення рейтингових показників роботи поліклініки.</w:t>
      </w:r>
    </w:p>
    <w:p w:rsidR="0043571A" w:rsidRPr="000314B5" w:rsidRDefault="0043571A" w:rsidP="000314B5">
      <w:pPr>
        <w:pStyle w:val="a9"/>
        <w:ind w:left="0" w:firstLine="567"/>
        <w:jc w:val="both"/>
        <w:rPr>
          <w:bCs/>
          <w:lang w:val="uk-UA" w:eastAsia="en-US"/>
        </w:rPr>
      </w:pPr>
      <w:r w:rsidRPr="006F25A3">
        <w:rPr>
          <w:color w:val="000000"/>
          <w:sz w:val="22"/>
          <w:szCs w:val="22"/>
          <w:lang w:val="uk-UA"/>
        </w:rPr>
        <w:t xml:space="preserve">З метою покращення якості обслуговування пацієнтів було закуплено </w:t>
      </w:r>
      <w:r>
        <w:rPr>
          <w:color w:val="000000"/>
          <w:sz w:val="22"/>
          <w:szCs w:val="22"/>
          <w:lang w:val="uk-UA"/>
        </w:rPr>
        <w:t xml:space="preserve">медичну </w:t>
      </w:r>
      <w:r w:rsidRPr="006F25A3">
        <w:rPr>
          <w:color w:val="000000"/>
          <w:sz w:val="22"/>
          <w:szCs w:val="22"/>
          <w:lang w:val="uk-UA"/>
        </w:rPr>
        <w:t>апаратур</w:t>
      </w:r>
      <w:r>
        <w:rPr>
          <w:color w:val="000000"/>
          <w:sz w:val="22"/>
          <w:szCs w:val="22"/>
          <w:lang w:val="uk-UA"/>
        </w:rPr>
        <w:t>у, меблі, комп</w:t>
      </w:r>
      <w:r w:rsidRPr="008C0F80">
        <w:rPr>
          <w:color w:val="000000"/>
          <w:sz w:val="22"/>
          <w:szCs w:val="22"/>
          <w:lang w:val="uk-UA"/>
        </w:rPr>
        <w:t>`</w:t>
      </w:r>
      <w:r>
        <w:rPr>
          <w:color w:val="000000"/>
          <w:sz w:val="22"/>
          <w:szCs w:val="22"/>
          <w:lang w:val="uk-UA"/>
        </w:rPr>
        <w:t>ютерну техніку, господарський інвентар на загальну суму 980790,00 грн.</w:t>
      </w:r>
      <w:r w:rsidRPr="006F25A3">
        <w:rPr>
          <w:color w:val="000000"/>
          <w:sz w:val="22"/>
          <w:szCs w:val="22"/>
          <w:lang w:val="uk-UA"/>
        </w:rPr>
        <w:t>:</w:t>
      </w:r>
      <w:r w:rsidRPr="000314B5">
        <w:rPr>
          <w:bCs/>
          <w:sz w:val="22"/>
          <w:szCs w:val="22"/>
          <w:lang w:val="uk-UA" w:eastAsia="en-US"/>
        </w:rPr>
        <w:t xml:space="preserve">Лор – блок </w:t>
      </w:r>
      <w:r w:rsidRPr="000314B5">
        <w:rPr>
          <w:bCs/>
          <w:sz w:val="22"/>
          <w:szCs w:val="22"/>
          <w:lang w:val="en-US" w:eastAsia="en-US"/>
        </w:rPr>
        <w:t>ST</w:t>
      </w:r>
      <w:r w:rsidRPr="000314B5">
        <w:rPr>
          <w:bCs/>
          <w:sz w:val="22"/>
          <w:szCs w:val="22"/>
          <w:lang w:val="uk-UA" w:eastAsia="en-US"/>
        </w:rPr>
        <w:t>-</w:t>
      </w:r>
      <w:r w:rsidRPr="000314B5">
        <w:rPr>
          <w:bCs/>
          <w:sz w:val="22"/>
          <w:szCs w:val="22"/>
          <w:lang w:val="en-US" w:eastAsia="en-US"/>
        </w:rPr>
        <w:t>E</w:t>
      </w:r>
      <w:r w:rsidRPr="000314B5">
        <w:rPr>
          <w:bCs/>
          <w:sz w:val="22"/>
          <w:szCs w:val="22"/>
          <w:lang w:val="uk-UA" w:eastAsia="en-US"/>
        </w:rPr>
        <w:t xml:space="preserve"> 500,датчик ендовагінальний</w:t>
      </w:r>
      <w:r w:rsidRPr="000314B5">
        <w:rPr>
          <w:bCs/>
          <w:sz w:val="22"/>
          <w:szCs w:val="22"/>
          <w:lang w:val="en-US" w:eastAsia="en-US"/>
        </w:rPr>
        <w:t>EUPV</w:t>
      </w:r>
      <w:r w:rsidRPr="000314B5">
        <w:rPr>
          <w:bCs/>
          <w:sz w:val="22"/>
          <w:szCs w:val="22"/>
          <w:lang w:val="uk-UA" w:eastAsia="en-US"/>
        </w:rPr>
        <w:t>53</w:t>
      </w:r>
      <w:r w:rsidRPr="000314B5">
        <w:rPr>
          <w:bCs/>
          <w:sz w:val="22"/>
          <w:szCs w:val="22"/>
          <w:lang w:val="en-US" w:eastAsia="en-US"/>
        </w:rPr>
        <w:t>W</w:t>
      </w:r>
      <w:r w:rsidRPr="000314B5">
        <w:rPr>
          <w:bCs/>
          <w:sz w:val="22"/>
          <w:szCs w:val="22"/>
          <w:lang w:val="uk-UA" w:eastAsia="en-US"/>
        </w:rPr>
        <w:t>, установка для дезінфекції та стерилізації ендоскопічного обладнання «</w:t>
      </w:r>
      <w:r w:rsidRPr="000314B5">
        <w:rPr>
          <w:bCs/>
          <w:sz w:val="22"/>
          <w:szCs w:val="22"/>
          <w:lang w:val="en-US" w:eastAsia="en-US"/>
        </w:rPr>
        <w:t>Herpa</w:t>
      </w:r>
      <w:r w:rsidRPr="000314B5">
        <w:rPr>
          <w:bCs/>
          <w:sz w:val="22"/>
          <w:szCs w:val="22"/>
          <w:lang w:val="uk-UA" w:eastAsia="en-US"/>
        </w:rPr>
        <w:t>», аквадистилятор, радіус-01 ФТ, комп’ютерна техніката інше.</w:t>
      </w:r>
    </w:p>
    <w:p w:rsidR="0043571A" w:rsidRPr="000314B5" w:rsidRDefault="0043571A" w:rsidP="000314B5">
      <w:pPr>
        <w:ind w:firstLine="567"/>
        <w:jc w:val="both"/>
        <w:rPr>
          <w:sz w:val="22"/>
          <w:szCs w:val="22"/>
          <w:lang w:val="uk-UA"/>
        </w:rPr>
      </w:pPr>
      <w:r w:rsidRPr="000314B5">
        <w:rPr>
          <w:color w:val="000000"/>
          <w:sz w:val="22"/>
          <w:szCs w:val="22"/>
          <w:lang w:val="uk-UA"/>
        </w:rPr>
        <w:t xml:space="preserve">Поліклінікою протягом звітного періоду на 100 % </w:t>
      </w:r>
      <w:r w:rsidRPr="000314B5">
        <w:rPr>
          <w:sz w:val="22"/>
          <w:szCs w:val="22"/>
          <w:lang w:val="uk-UA"/>
        </w:rPr>
        <w:t>реалізовано Державну програму «Доступні ліки» на загальну суму 439,8 тис. грн. Використано коштів Субвенції з державного бюджету для відшкодування цільових видатків на лікування хворих на цукровий та нецукровий діабет на загальну суму 423,91 тис. грн., а також обсяг виділеного додаткового фінансування з місцевого бюджету на забезпечення хворих на цукровий діабет препаратами інсулінів на загальну суму 440,2 тис. грн.</w:t>
      </w:r>
    </w:p>
    <w:p w:rsidR="0043571A" w:rsidRDefault="0043571A" w:rsidP="000314B5">
      <w:pPr>
        <w:ind w:firstLine="567"/>
        <w:contextualSpacing/>
        <w:jc w:val="both"/>
        <w:rPr>
          <w:bCs/>
          <w:lang w:val="uk-UA" w:eastAsia="en-US"/>
        </w:rPr>
      </w:pPr>
    </w:p>
    <w:p w:rsidR="0043571A" w:rsidRDefault="0043571A" w:rsidP="00DC4E4A">
      <w:pPr>
        <w:ind w:firstLine="567"/>
        <w:contextualSpacing/>
        <w:jc w:val="both"/>
        <w:rPr>
          <w:sz w:val="22"/>
          <w:szCs w:val="22"/>
          <w:lang w:val="uk-UA" w:eastAsia="uk-UA"/>
        </w:rPr>
      </w:pPr>
      <w:r w:rsidRPr="006F25A3">
        <w:rPr>
          <w:sz w:val="22"/>
          <w:szCs w:val="22"/>
          <w:lang w:val="uk-UA" w:eastAsia="uk-UA"/>
        </w:rPr>
        <w:t xml:space="preserve">Колективом поліклініки проведена велика робота по наданню якісної медичної допомоги населенню міста. Потужність </w:t>
      </w:r>
      <w:r>
        <w:rPr>
          <w:color w:val="000000"/>
          <w:sz w:val="22"/>
          <w:szCs w:val="22"/>
          <w:lang w:val="uk-UA" w:eastAsia="uk-UA"/>
        </w:rPr>
        <w:t>поліклініки - 877</w:t>
      </w:r>
      <w:r w:rsidRPr="006F25A3">
        <w:rPr>
          <w:color w:val="000000"/>
          <w:sz w:val="22"/>
          <w:szCs w:val="22"/>
          <w:lang w:val="uk-UA" w:eastAsia="uk-UA"/>
        </w:rPr>
        <w:t xml:space="preserve"> відвідувань</w:t>
      </w:r>
      <w:r w:rsidRPr="006F25A3">
        <w:rPr>
          <w:sz w:val="22"/>
          <w:szCs w:val="22"/>
          <w:lang w:val="uk-UA" w:eastAsia="uk-UA"/>
        </w:rPr>
        <w:t xml:space="preserve"> в зміну разом з дитячим та стоматологічним відділеннями.</w:t>
      </w:r>
      <w:r>
        <w:rPr>
          <w:sz w:val="22"/>
          <w:szCs w:val="22"/>
          <w:lang w:val="uk-UA" w:eastAsia="uk-UA"/>
        </w:rPr>
        <w:t xml:space="preserve"> Кількість відвідувань протягом 2017</w:t>
      </w:r>
      <w:r w:rsidRPr="006F25A3">
        <w:rPr>
          <w:sz w:val="22"/>
          <w:szCs w:val="22"/>
          <w:lang w:val="uk-UA" w:eastAsia="uk-UA"/>
        </w:rPr>
        <w:t xml:space="preserve"> року </w:t>
      </w:r>
      <w:r>
        <w:rPr>
          <w:sz w:val="22"/>
          <w:szCs w:val="22"/>
          <w:lang w:val="uk-UA" w:eastAsia="uk-UA"/>
        </w:rPr>
        <w:t>склала близько218386</w:t>
      </w:r>
    </w:p>
    <w:p w:rsidR="0043571A" w:rsidRDefault="0043571A" w:rsidP="000A7D85">
      <w:pPr>
        <w:ind w:firstLine="708"/>
        <w:jc w:val="both"/>
        <w:rPr>
          <w:sz w:val="22"/>
          <w:szCs w:val="22"/>
          <w:lang w:val="uk-UA" w:eastAsia="uk-UA"/>
        </w:rPr>
      </w:pPr>
      <w:r>
        <w:rPr>
          <w:sz w:val="22"/>
          <w:szCs w:val="22"/>
          <w:lang w:val="uk-UA" w:eastAsia="uk-UA"/>
        </w:rPr>
        <w:t>Кількість викликів загалом:                                           9883</w:t>
      </w:r>
    </w:p>
    <w:p w:rsidR="0043571A" w:rsidRDefault="0043571A" w:rsidP="000A7D85">
      <w:pPr>
        <w:ind w:firstLine="708"/>
        <w:jc w:val="both"/>
        <w:rPr>
          <w:sz w:val="22"/>
          <w:szCs w:val="22"/>
          <w:lang w:val="uk-UA" w:eastAsia="uk-UA"/>
        </w:rPr>
      </w:pPr>
      <w:r>
        <w:rPr>
          <w:sz w:val="22"/>
          <w:szCs w:val="22"/>
          <w:lang w:val="uk-UA" w:eastAsia="uk-UA"/>
        </w:rPr>
        <w:t>Кількість хворих прийнятих стоматологами                  19277</w:t>
      </w:r>
    </w:p>
    <w:p w:rsidR="0043571A" w:rsidRDefault="0043571A" w:rsidP="000A7D85">
      <w:pPr>
        <w:ind w:firstLine="708"/>
        <w:jc w:val="both"/>
        <w:rPr>
          <w:sz w:val="22"/>
          <w:szCs w:val="22"/>
          <w:lang w:val="uk-UA" w:eastAsia="uk-UA"/>
        </w:rPr>
      </w:pPr>
      <w:r>
        <w:rPr>
          <w:sz w:val="22"/>
          <w:szCs w:val="22"/>
          <w:lang w:val="uk-UA" w:eastAsia="uk-UA"/>
        </w:rPr>
        <w:t>Стаціонари на дому                                                           811</w:t>
      </w:r>
    </w:p>
    <w:p w:rsidR="0043571A" w:rsidRDefault="0043571A" w:rsidP="000A7D85">
      <w:pPr>
        <w:ind w:firstLine="708"/>
        <w:jc w:val="both"/>
        <w:rPr>
          <w:sz w:val="22"/>
          <w:szCs w:val="22"/>
          <w:lang w:val="uk-UA" w:eastAsia="uk-UA"/>
        </w:rPr>
      </w:pPr>
    </w:p>
    <w:p w:rsidR="0043571A" w:rsidRPr="006F25A3" w:rsidRDefault="0043571A" w:rsidP="000A7D85">
      <w:pPr>
        <w:ind w:firstLine="708"/>
        <w:jc w:val="both"/>
        <w:rPr>
          <w:bCs/>
          <w:sz w:val="22"/>
          <w:szCs w:val="22"/>
          <w:lang w:val="uk-UA" w:eastAsia="en-US"/>
        </w:rPr>
      </w:pPr>
      <w:r w:rsidRPr="006F25A3">
        <w:rPr>
          <w:sz w:val="22"/>
          <w:szCs w:val="22"/>
          <w:lang w:val="uk-UA" w:eastAsia="uk-UA"/>
        </w:rPr>
        <w:t>Станом на 01 січня 201</w:t>
      </w:r>
      <w:r>
        <w:rPr>
          <w:sz w:val="22"/>
          <w:szCs w:val="22"/>
          <w:lang w:val="uk-UA" w:eastAsia="uk-UA"/>
        </w:rPr>
        <w:t>8</w:t>
      </w:r>
      <w:r w:rsidRPr="006F25A3">
        <w:rPr>
          <w:sz w:val="22"/>
          <w:szCs w:val="22"/>
          <w:lang w:val="uk-UA" w:eastAsia="uk-UA"/>
        </w:rPr>
        <w:t xml:space="preserve"> року в штатному розписі Бучанської міської поліклініки </w:t>
      </w:r>
      <w:r w:rsidRPr="00D3634E">
        <w:rPr>
          <w:sz w:val="22"/>
          <w:szCs w:val="22"/>
          <w:lang w:val="uk-UA" w:eastAsia="uk-UA"/>
        </w:rPr>
        <w:t>є 6 посад лікарів загальної практики-сімейна медицина. В Бучанській міській поліклініці за останні роки перепідготовлено 5 лікарів за спеціальністю «Загальна практика -сімейна медицина». Поліклініка працює над</w:t>
      </w:r>
      <w:r w:rsidRPr="006F25A3">
        <w:rPr>
          <w:sz w:val="22"/>
          <w:szCs w:val="22"/>
          <w:lang w:val="uk-UA" w:eastAsia="uk-UA"/>
        </w:rPr>
        <w:t xml:space="preserve"> питанням перспективних планів надання первинної медичної допомоги лікарями загальної практики - сімейної медицини.</w:t>
      </w:r>
    </w:p>
    <w:p w:rsidR="0043571A" w:rsidRPr="006F25A3" w:rsidRDefault="0043571A" w:rsidP="002D2CE2">
      <w:pPr>
        <w:ind w:firstLine="567"/>
        <w:jc w:val="both"/>
        <w:rPr>
          <w:b/>
          <w:sz w:val="22"/>
          <w:szCs w:val="22"/>
          <w:lang w:val="uk-UA" w:eastAsia="uk-UA"/>
        </w:rPr>
      </w:pPr>
      <w:r w:rsidRPr="006F25A3">
        <w:rPr>
          <w:sz w:val="22"/>
          <w:szCs w:val="22"/>
          <w:lang w:val="uk-UA" w:eastAsia="uk-UA"/>
        </w:rPr>
        <w:t>Усі навчальні заклади м. Буча повністю укомплектовані медичним персоналом. Постійно проводиться виконання пунктів спільних заходів Бучанської міської поліклініки з відділом освіти із службою у справах дітей та сім’ї, центром соціальних служб для сім’ї, дітей та молоді, виконавчого комітету Бучанської міської ради, Бучанським міським управлінням юстиції, кримінальною міліцією у справах дітей Бучанського МВМ Ірпінського МВ ГУ МВС України в Київській області щодо попередження правопорушень, підліткової злочинності, запобігання жорстокого поводження з дітьми, формування здорового способу життя серед учнів загальноосвітніх навчальних закладів міста.</w:t>
      </w:r>
    </w:p>
    <w:p w:rsidR="0043571A" w:rsidRPr="006F25A3" w:rsidRDefault="0043571A" w:rsidP="00FF3760">
      <w:pPr>
        <w:tabs>
          <w:tab w:val="left" w:pos="851"/>
        </w:tabs>
        <w:ind w:left="360"/>
        <w:jc w:val="both"/>
        <w:rPr>
          <w:b/>
          <w:i/>
          <w:sz w:val="22"/>
          <w:szCs w:val="22"/>
          <w:lang w:val="uk-UA" w:eastAsia="uk-UA"/>
        </w:rPr>
      </w:pPr>
      <w:r w:rsidRPr="006F25A3">
        <w:rPr>
          <w:b/>
          <w:i/>
          <w:sz w:val="22"/>
          <w:szCs w:val="22"/>
          <w:lang w:val="uk-UA" w:eastAsia="uk-UA"/>
        </w:rPr>
        <w:t>За звітний період відбулись певні позитивні зміни:</w:t>
      </w:r>
    </w:p>
    <w:p w:rsidR="0043571A" w:rsidRPr="006F25A3" w:rsidRDefault="0043571A" w:rsidP="0013308B">
      <w:pPr>
        <w:pStyle w:val="a9"/>
        <w:numPr>
          <w:ilvl w:val="0"/>
          <w:numId w:val="31"/>
        </w:numPr>
        <w:tabs>
          <w:tab w:val="left" w:pos="0"/>
          <w:tab w:val="left" w:pos="851"/>
        </w:tabs>
        <w:jc w:val="both"/>
        <w:rPr>
          <w:sz w:val="22"/>
          <w:szCs w:val="22"/>
          <w:lang w:val="uk-UA" w:eastAsia="uk-UA"/>
        </w:rPr>
      </w:pPr>
      <w:r w:rsidRPr="006F25A3">
        <w:rPr>
          <w:sz w:val="22"/>
          <w:szCs w:val="22"/>
          <w:lang w:val="uk-UA" w:eastAsia="uk-UA"/>
        </w:rPr>
        <w:t xml:space="preserve">Покращилась матеріально-технічна база поліклініки, зокрема закуплено технічне оснащення поліклініки. </w:t>
      </w:r>
    </w:p>
    <w:p w:rsidR="0043571A" w:rsidRPr="006F25A3" w:rsidRDefault="0043571A" w:rsidP="0013308B">
      <w:pPr>
        <w:pStyle w:val="a9"/>
        <w:numPr>
          <w:ilvl w:val="0"/>
          <w:numId w:val="31"/>
        </w:numPr>
        <w:tabs>
          <w:tab w:val="left" w:pos="0"/>
          <w:tab w:val="left" w:pos="851"/>
        </w:tabs>
        <w:jc w:val="both"/>
        <w:rPr>
          <w:sz w:val="22"/>
          <w:szCs w:val="22"/>
          <w:lang w:val="uk-UA" w:eastAsia="uk-UA"/>
        </w:rPr>
      </w:pPr>
      <w:r w:rsidRPr="006F25A3">
        <w:rPr>
          <w:sz w:val="22"/>
          <w:szCs w:val="22"/>
          <w:lang w:val="uk-UA" w:eastAsia="uk-UA"/>
        </w:rPr>
        <w:t>Покращились показники виявлення первинної захворюваності серед дорослого та дитячого населення.</w:t>
      </w:r>
    </w:p>
    <w:p w:rsidR="0043571A" w:rsidRPr="00D3634E" w:rsidRDefault="0043571A" w:rsidP="0013308B">
      <w:pPr>
        <w:pStyle w:val="a9"/>
        <w:numPr>
          <w:ilvl w:val="0"/>
          <w:numId w:val="31"/>
        </w:numPr>
        <w:tabs>
          <w:tab w:val="left" w:pos="0"/>
          <w:tab w:val="left" w:pos="851"/>
        </w:tabs>
        <w:jc w:val="both"/>
        <w:rPr>
          <w:sz w:val="22"/>
          <w:szCs w:val="22"/>
          <w:lang w:val="uk-UA" w:eastAsia="uk-UA"/>
        </w:rPr>
      </w:pPr>
      <w:r w:rsidRPr="00D3634E">
        <w:rPr>
          <w:sz w:val="22"/>
          <w:szCs w:val="22"/>
          <w:lang w:val="uk-UA" w:eastAsia="uk-UA"/>
        </w:rPr>
        <w:t>Покращення доступності медичної допомоги, зокрема наближення її до кожного громадянина та його родини.</w:t>
      </w:r>
    </w:p>
    <w:p w:rsidR="0043571A" w:rsidRPr="006F25A3" w:rsidRDefault="0043571A" w:rsidP="0013308B">
      <w:pPr>
        <w:pStyle w:val="a9"/>
        <w:numPr>
          <w:ilvl w:val="0"/>
          <w:numId w:val="31"/>
        </w:numPr>
        <w:tabs>
          <w:tab w:val="left" w:pos="0"/>
          <w:tab w:val="left" w:pos="851"/>
        </w:tabs>
        <w:jc w:val="both"/>
        <w:rPr>
          <w:sz w:val="22"/>
          <w:szCs w:val="22"/>
          <w:lang w:val="uk-UA" w:eastAsia="uk-UA"/>
        </w:rPr>
      </w:pPr>
      <w:r w:rsidRPr="006F25A3">
        <w:rPr>
          <w:sz w:val="22"/>
          <w:szCs w:val="22"/>
          <w:lang w:val="uk-UA" w:eastAsia="uk-UA"/>
        </w:rPr>
        <w:t>Підвищення позитивного впливу системи охорони здоров’я на стан громадського здоров’я.</w:t>
      </w:r>
    </w:p>
    <w:p w:rsidR="0043571A" w:rsidRPr="006F25A3" w:rsidRDefault="0043571A" w:rsidP="0013308B">
      <w:pPr>
        <w:pStyle w:val="a9"/>
        <w:numPr>
          <w:ilvl w:val="0"/>
          <w:numId w:val="31"/>
        </w:numPr>
        <w:tabs>
          <w:tab w:val="left" w:pos="0"/>
          <w:tab w:val="left" w:pos="851"/>
        </w:tabs>
        <w:jc w:val="both"/>
        <w:rPr>
          <w:sz w:val="22"/>
          <w:szCs w:val="22"/>
          <w:lang w:val="uk-UA" w:eastAsia="uk-UA"/>
        </w:rPr>
      </w:pPr>
      <w:r w:rsidRPr="006F25A3">
        <w:rPr>
          <w:sz w:val="22"/>
          <w:szCs w:val="22"/>
          <w:lang w:val="uk-UA" w:eastAsia="uk-UA"/>
        </w:rPr>
        <w:t>Підвищення довіри населення до професії лікаря.</w:t>
      </w:r>
    </w:p>
    <w:p w:rsidR="0043571A" w:rsidRPr="006F25A3" w:rsidRDefault="0043571A" w:rsidP="0013308B">
      <w:pPr>
        <w:pStyle w:val="a9"/>
        <w:numPr>
          <w:ilvl w:val="0"/>
          <w:numId w:val="31"/>
        </w:numPr>
        <w:tabs>
          <w:tab w:val="left" w:pos="0"/>
          <w:tab w:val="left" w:pos="851"/>
        </w:tabs>
        <w:jc w:val="both"/>
        <w:rPr>
          <w:sz w:val="22"/>
          <w:szCs w:val="22"/>
          <w:lang w:val="uk-UA" w:eastAsia="uk-UA"/>
        </w:rPr>
      </w:pPr>
      <w:r>
        <w:rPr>
          <w:sz w:val="22"/>
          <w:szCs w:val="22"/>
          <w:lang w:val="uk-UA" w:eastAsia="uk-UA"/>
        </w:rPr>
        <w:t>Покращено</w:t>
      </w:r>
      <w:r w:rsidRPr="006F25A3">
        <w:rPr>
          <w:sz w:val="22"/>
          <w:szCs w:val="22"/>
          <w:lang w:val="uk-UA" w:eastAsia="uk-UA"/>
        </w:rPr>
        <w:t xml:space="preserve"> санітарно-освітню роботу серед населення шляхом індивідуальної роботи на прийомі лікарів, збільшення виступі</w:t>
      </w:r>
      <w:r>
        <w:rPr>
          <w:sz w:val="22"/>
          <w:szCs w:val="22"/>
          <w:lang w:val="uk-UA" w:eastAsia="uk-UA"/>
        </w:rPr>
        <w:t>в на радіо, подання статей в рег</w:t>
      </w:r>
      <w:r w:rsidRPr="006F25A3">
        <w:rPr>
          <w:sz w:val="22"/>
          <w:szCs w:val="22"/>
          <w:lang w:val="uk-UA" w:eastAsia="uk-UA"/>
        </w:rPr>
        <w:t>іональну та обласну пресу, висвітлюючи найбільш актуальні та проблемні питання, в тому числі щодо ведення здорового способу життя населення м. Буча.</w:t>
      </w:r>
    </w:p>
    <w:p w:rsidR="0043571A" w:rsidRDefault="0043571A" w:rsidP="0013308B">
      <w:pPr>
        <w:pStyle w:val="a9"/>
        <w:numPr>
          <w:ilvl w:val="0"/>
          <w:numId w:val="31"/>
        </w:numPr>
        <w:tabs>
          <w:tab w:val="left" w:pos="0"/>
          <w:tab w:val="left" w:pos="851"/>
        </w:tabs>
        <w:jc w:val="both"/>
        <w:rPr>
          <w:sz w:val="22"/>
          <w:szCs w:val="22"/>
          <w:lang w:val="uk-UA" w:eastAsia="uk-UA"/>
        </w:rPr>
      </w:pPr>
      <w:r w:rsidRPr="006F25A3">
        <w:rPr>
          <w:sz w:val="22"/>
          <w:szCs w:val="22"/>
          <w:lang w:val="uk-UA" w:eastAsia="uk-UA"/>
        </w:rPr>
        <w:t>Про</w:t>
      </w:r>
      <w:r>
        <w:rPr>
          <w:sz w:val="22"/>
          <w:szCs w:val="22"/>
          <w:lang w:val="uk-UA" w:eastAsia="uk-UA"/>
        </w:rPr>
        <w:t>тягом 2017</w:t>
      </w:r>
      <w:r w:rsidRPr="006F25A3">
        <w:rPr>
          <w:sz w:val="22"/>
          <w:szCs w:val="22"/>
          <w:lang w:val="uk-UA" w:eastAsia="uk-UA"/>
        </w:rPr>
        <w:t xml:space="preserve"> року фінансове забезпечення здійснювалось стабільно в межах передбачених рішенням Бучанської міської ради.</w:t>
      </w:r>
    </w:p>
    <w:p w:rsidR="0043571A" w:rsidRPr="005223D8" w:rsidRDefault="0043571A" w:rsidP="0013308B">
      <w:pPr>
        <w:pStyle w:val="a9"/>
        <w:numPr>
          <w:ilvl w:val="0"/>
          <w:numId w:val="31"/>
        </w:numPr>
        <w:tabs>
          <w:tab w:val="left" w:pos="0"/>
          <w:tab w:val="left" w:pos="851"/>
        </w:tabs>
        <w:jc w:val="both"/>
        <w:rPr>
          <w:sz w:val="22"/>
          <w:szCs w:val="22"/>
          <w:lang w:val="uk-UA" w:eastAsia="uk-UA"/>
        </w:rPr>
      </w:pPr>
      <w:r w:rsidRPr="005223D8">
        <w:rPr>
          <w:color w:val="000000"/>
          <w:sz w:val="22"/>
          <w:szCs w:val="22"/>
          <w:lang w:val="uk-UA" w:eastAsia="uk-UA"/>
        </w:rPr>
        <w:t>В Бучанській міській поліклініці активно виконувалась Комплексна програма розвитку системи охорони здоров’я на 2015 – 2017 рр., яка працювала протягом року, а саме:</w:t>
      </w:r>
      <w:r w:rsidRPr="005223D8">
        <w:rPr>
          <w:sz w:val="22"/>
          <w:szCs w:val="22"/>
          <w:lang w:val="uk-UA"/>
        </w:rPr>
        <w:t>відпущено безоплатно ліків на суму:</w:t>
      </w:r>
    </w:p>
    <w:p w:rsidR="0043571A" w:rsidRPr="005223D8" w:rsidRDefault="0043571A" w:rsidP="005223D8">
      <w:pPr>
        <w:pStyle w:val="a3"/>
        <w:tabs>
          <w:tab w:val="left" w:pos="851"/>
        </w:tabs>
        <w:ind w:firstLine="567"/>
        <w:rPr>
          <w:sz w:val="22"/>
          <w:szCs w:val="22"/>
        </w:rPr>
      </w:pPr>
      <w:r w:rsidRPr="005223D8">
        <w:rPr>
          <w:sz w:val="22"/>
          <w:szCs w:val="22"/>
        </w:rPr>
        <w:t>- по пільгових рецептах на суму 573</w:t>
      </w:r>
      <w:r w:rsidRPr="005223D8">
        <w:rPr>
          <w:sz w:val="22"/>
          <w:szCs w:val="22"/>
          <w:lang w:val="en-US"/>
        </w:rPr>
        <w:t> </w:t>
      </w:r>
      <w:r w:rsidRPr="005223D8">
        <w:rPr>
          <w:sz w:val="22"/>
          <w:szCs w:val="22"/>
        </w:rPr>
        <w:t>454,79 грн.</w:t>
      </w:r>
    </w:p>
    <w:p w:rsidR="0043571A" w:rsidRPr="005223D8" w:rsidRDefault="0043571A" w:rsidP="005223D8">
      <w:pPr>
        <w:pStyle w:val="a3"/>
        <w:tabs>
          <w:tab w:val="left" w:pos="851"/>
        </w:tabs>
        <w:ind w:firstLine="567"/>
        <w:rPr>
          <w:sz w:val="22"/>
          <w:szCs w:val="22"/>
        </w:rPr>
      </w:pPr>
      <w:r w:rsidRPr="005223D8">
        <w:rPr>
          <w:sz w:val="22"/>
          <w:szCs w:val="22"/>
        </w:rPr>
        <w:t>- придбано медикаментів на суму 582 060,18 грн.</w:t>
      </w:r>
    </w:p>
    <w:p w:rsidR="0043571A" w:rsidRPr="005223D8" w:rsidRDefault="0043571A" w:rsidP="005223D8">
      <w:pPr>
        <w:pStyle w:val="a3"/>
        <w:tabs>
          <w:tab w:val="left" w:pos="851"/>
        </w:tabs>
        <w:ind w:firstLine="567"/>
        <w:rPr>
          <w:sz w:val="22"/>
          <w:szCs w:val="22"/>
        </w:rPr>
      </w:pPr>
      <w:r w:rsidRPr="005223D8">
        <w:rPr>
          <w:sz w:val="22"/>
          <w:szCs w:val="22"/>
        </w:rPr>
        <w:t>- пільгове зубопротезування на суму 125000,00 грн.</w:t>
      </w:r>
    </w:p>
    <w:p w:rsidR="0043571A" w:rsidRPr="006F25A3" w:rsidRDefault="0043571A" w:rsidP="0013308B">
      <w:pPr>
        <w:pStyle w:val="a9"/>
        <w:numPr>
          <w:ilvl w:val="0"/>
          <w:numId w:val="31"/>
        </w:numPr>
        <w:tabs>
          <w:tab w:val="left" w:pos="0"/>
          <w:tab w:val="left" w:pos="851"/>
        </w:tabs>
        <w:jc w:val="both"/>
        <w:rPr>
          <w:b/>
          <w:i/>
          <w:sz w:val="22"/>
          <w:szCs w:val="22"/>
          <w:lang w:val="uk-UA" w:eastAsia="uk-UA"/>
        </w:rPr>
      </w:pPr>
      <w:r w:rsidRPr="006F25A3">
        <w:rPr>
          <w:sz w:val="22"/>
          <w:szCs w:val="22"/>
          <w:lang w:val="uk-UA" w:eastAsia="uk-UA"/>
        </w:rPr>
        <w:t xml:space="preserve">Безперебійно працює система заохочень працівників: це премії, надбавки, виплати на оздоровлення та забезпечення соціальних потреб. </w:t>
      </w:r>
    </w:p>
    <w:p w:rsidR="0043571A" w:rsidRPr="006F25A3" w:rsidRDefault="0043571A" w:rsidP="00FB6A29">
      <w:pPr>
        <w:ind w:left="360" w:firstLine="348"/>
        <w:jc w:val="both"/>
        <w:rPr>
          <w:b/>
          <w:i/>
          <w:iCs/>
          <w:sz w:val="22"/>
          <w:szCs w:val="22"/>
          <w:u w:val="single"/>
          <w:lang w:val="uk-UA"/>
        </w:rPr>
      </w:pPr>
      <w:r w:rsidRPr="006F25A3">
        <w:rPr>
          <w:b/>
          <w:i/>
          <w:iCs/>
          <w:sz w:val="22"/>
          <w:szCs w:val="22"/>
          <w:u w:val="single"/>
          <w:lang w:val="uk-UA"/>
        </w:rPr>
        <w:t>Головні цілі на 201</w:t>
      </w:r>
      <w:r>
        <w:rPr>
          <w:b/>
          <w:i/>
          <w:iCs/>
          <w:sz w:val="22"/>
          <w:szCs w:val="22"/>
          <w:u w:val="single"/>
          <w:lang w:val="uk-UA"/>
        </w:rPr>
        <w:t>8</w:t>
      </w:r>
      <w:r w:rsidRPr="006F25A3">
        <w:rPr>
          <w:b/>
          <w:i/>
          <w:iCs/>
          <w:sz w:val="22"/>
          <w:szCs w:val="22"/>
          <w:u w:val="single"/>
          <w:lang w:val="uk-UA"/>
        </w:rPr>
        <w:t xml:space="preserve"> рік</w:t>
      </w:r>
    </w:p>
    <w:p w:rsidR="0043571A" w:rsidRPr="006F25A3" w:rsidRDefault="0043571A" w:rsidP="00D2698B">
      <w:pPr>
        <w:ind w:firstLine="709"/>
        <w:jc w:val="both"/>
        <w:rPr>
          <w:sz w:val="22"/>
          <w:szCs w:val="22"/>
          <w:lang w:val="uk-UA"/>
        </w:rPr>
      </w:pPr>
      <w:r w:rsidRPr="006F25A3">
        <w:rPr>
          <w:sz w:val="22"/>
          <w:szCs w:val="22"/>
          <w:lang w:val="uk-UA"/>
        </w:rPr>
        <w:lastRenderedPageBreak/>
        <w:t>Забезпечення надання населенню міста якісних медичних послуг, профілактика та раннє виявлення захворювань, зміцнення матеріально-технічної бази для забезпечення сучасного якісного медичного обслуговування.</w:t>
      </w:r>
    </w:p>
    <w:p w:rsidR="0043571A" w:rsidRPr="006F25A3" w:rsidRDefault="0043571A" w:rsidP="00CE7B99">
      <w:pPr>
        <w:ind w:firstLine="709"/>
        <w:jc w:val="both"/>
        <w:rPr>
          <w:b/>
          <w:i/>
          <w:iCs/>
          <w:sz w:val="22"/>
          <w:szCs w:val="22"/>
          <w:u w:val="single"/>
          <w:lang w:val="uk-UA"/>
        </w:rPr>
      </w:pPr>
      <w:r w:rsidRPr="006F25A3">
        <w:rPr>
          <w:b/>
          <w:i/>
          <w:iCs/>
          <w:sz w:val="22"/>
          <w:szCs w:val="22"/>
          <w:u w:val="single"/>
          <w:lang w:val="uk-UA"/>
        </w:rPr>
        <w:t>Основні завдання та заходи на 201</w:t>
      </w:r>
      <w:r>
        <w:rPr>
          <w:b/>
          <w:i/>
          <w:iCs/>
          <w:sz w:val="22"/>
          <w:szCs w:val="22"/>
          <w:u w:val="single"/>
          <w:lang w:val="uk-UA"/>
        </w:rPr>
        <w:t>8</w:t>
      </w:r>
      <w:r w:rsidRPr="006F25A3">
        <w:rPr>
          <w:b/>
          <w:i/>
          <w:iCs/>
          <w:sz w:val="22"/>
          <w:szCs w:val="22"/>
          <w:u w:val="single"/>
          <w:lang w:val="uk-UA"/>
        </w:rPr>
        <w:t xml:space="preserve"> рік </w:t>
      </w:r>
    </w:p>
    <w:p w:rsidR="0043571A" w:rsidRPr="006F25A3" w:rsidRDefault="0043571A" w:rsidP="00DB4E3E">
      <w:pPr>
        <w:pStyle w:val="a9"/>
        <w:ind w:left="0"/>
        <w:jc w:val="both"/>
        <w:rPr>
          <w:sz w:val="22"/>
          <w:szCs w:val="22"/>
          <w:lang w:val="uk-UA"/>
        </w:rPr>
      </w:pPr>
    </w:p>
    <w:p w:rsidR="0043571A" w:rsidRDefault="0043571A" w:rsidP="00AB7F3B">
      <w:pPr>
        <w:pStyle w:val="a9"/>
        <w:numPr>
          <w:ilvl w:val="0"/>
          <w:numId w:val="7"/>
        </w:numPr>
        <w:jc w:val="both"/>
        <w:rPr>
          <w:sz w:val="22"/>
          <w:szCs w:val="22"/>
          <w:lang w:val="uk-UA"/>
        </w:rPr>
      </w:pPr>
      <w:r>
        <w:rPr>
          <w:sz w:val="22"/>
          <w:szCs w:val="22"/>
          <w:lang w:val="uk-UA"/>
        </w:rPr>
        <w:t>створення кардіологічної служби в м.Буча</w:t>
      </w:r>
      <w:r w:rsidRPr="006F25A3">
        <w:rPr>
          <w:sz w:val="22"/>
          <w:szCs w:val="22"/>
          <w:lang w:val="uk-UA"/>
        </w:rPr>
        <w:t>;</w:t>
      </w:r>
    </w:p>
    <w:p w:rsidR="0043571A" w:rsidRPr="0000107E" w:rsidRDefault="0043571A" w:rsidP="005223D8">
      <w:pPr>
        <w:pStyle w:val="a9"/>
        <w:numPr>
          <w:ilvl w:val="0"/>
          <w:numId w:val="7"/>
        </w:numPr>
        <w:jc w:val="both"/>
        <w:rPr>
          <w:sz w:val="22"/>
          <w:szCs w:val="22"/>
          <w:lang w:val="uk-UA"/>
        </w:rPr>
      </w:pPr>
      <w:r w:rsidRPr="0000107E">
        <w:rPr>
          <w:sz w:val="22"/>
          <w:szCs w:val="22"/>
          <w:lang w:val="uk-UA"/>
        </w:rPr>
        <w:t>удосконалення та розвиток мережі амбулаторно – поліклінічних закладів наближених до місць проживання пацієнтів, а саме відкриття закладів сімейної практики на житловому масиві по вул. Б. Гмирі, по вул. Тарасівській;</w:t>
      </w:r>
    </w:p>
    <w:p w:rsidR="0043571A" w:rsidRPr="0000107E" w:rsidRDefault="0043571A" w:rsidP="00AB7F3B">
      <w:pPr>
        <w:pStyle w:val="a9"/>
        <w:numPr>
          <w:ilvl w:val="0"/>
          <w:numId w:val="7"/>
        </w:numPr>
        <w:jc w:val="both"/>
        <w:rPr>
          <w:sz w:val="22"/>
          <w:szCs w:val="22"/>
          <w:lang w:val="uk-UA"/>
        </w:rPr>
      </w:pPr>
      <w:r w:rsidRPr="0000107E">
        <w:rPr>
          <w:sz w:val="22"/>
          <w:szCs w:val="22"/>
          <w:lang w:val="uk-UA"/>
        </w:rPr>
        <w:t>будівництво амбулаторно-поліклінічного закладу по вул. Островського;</w:t>
      </w:r>
    </w:p>
    <w:p w:rsidR="0043571A" w:rsidRPr="006F25A3" w:rsidRDefault="0043571A" w:rsidP="00AB7F3B">
      <w:pPr>
        <w:pStyle w:val="a9"/>
        <w:numPr>
          <w:ilvl w:val="0"/>
          <w:numId w:val="7"/>
        </w:numPr>
        <w:jc w:val="both"/>
        <w:rPr>
          <w:sz w:val="22"/>
          <w:szCs w:val="22"/>
          <w:lang w:val="uk-UA"/>
        </w:rPr>
      </w:pPr>
      <w:r w:rsidRPr="006F25A3">
        <w:rPr>
          <w:sz w:val="22"/>
          <w:szCs w:val="22"/>
          <w:lang w:val="uk-UA"/>
        </w:rPr>
        <w:t>удосконалення роботи діагностичного відділення;</w:t>
      </w:r>
    </w:p>
    <w:p w:rsidR="0043571A" w:rsidRDefault="0043571A" w:rsidP="00AB7F3B">
      <w:pPr>
        <w:pStyle w:val="a9"/>
        <w:numPr>
          <w:ilvl w:val="0"/>
          <w:numId w:val="7"/>
        </w:numPr>
        <w:jc w:val="both"/>
        <w:rPr>
          <w:sz w:val="22"/>
          <w:szCs w:val="22"/>
          <w:lang w:val="uk-UA"/>
        </w:rPr>
      </w:pPr>
      <w:r>
        <w:rPr>
          <w:sz w:val="22"/>
          <w:szCs w:val="22"/>
          <w:lang w:val="uk-UA"/>
        </w:rPr>
        <w:t>покращення роботи стоматологічного відділення, а саме введення посади стоматолога-педіатра, стоматолога-ортодонта;</w:t>
      </w:r>
    </w:p>
    <w:p w:rsidR="0043571A" w:rsidRPr="005223D8" w:rsidRDefault="0043571A" w:rsidP="005223D8">
      <w:pPr>
        <w:numPr>
          <w:ilvl w:val="0"/>
          <w:numId w:val="7"/>
        </w:numPr>
        <w:tabs>
          <w:tab w:val="left" w:pos="426"/>
          <w:tab w:val="left" w:pos="567"/>
        </w:tabs>
        <w:jc w:val="both"/>
        <w:rPr>
          <w:sz w:val="22"/>
          <w:szCs w:val="22"/>
          <w:lang w:val="uk-UA"/>
        </w:rPr>
      </w:pPr>
      <w:r w:rsidRPr="005223D8">
        <w:rPr>
          <w:sz w:val="22"/>
          <w:szCs w:val="22"/>
        </w:rPr>
        <w:t>перех</w:t>
      </w:r>
      <w:r w:rsidRPr="005223D8">
        <w:rPr>
          <w:sz w:val="22"/>
          <w:szCs w:val="22"/>
          <w:lang w:val="uk-UA"/>
        </w:rPr>
        <w:t>ід</w:t>
      </w:r>
      <w:r w:rsidRPr="005223D8">
        <w:rPr>
          <w:sz w:val="22"/>
          <w:szCs w:val="22"/>
        </w:rPr>
        <w:t xml:space="preserve"> закладу охорониздоров’я до постачаннямедичноїдопомоги на договірних (контрактних) умовах</w:t>
      </w:r>
      <w:r w:rsidRPr="005223D8">
        <w:rPr>
          <w:sz w:val="22"/>
          <w:szCs w:val="22"/>
          <w:lang w:val="uk-UA"/>
        </w:rPr>
        <w:t>,</w:t>
      </w:r>
      <w:r>
        <w:rPr>
          <w:sz w:val="22"/>
          <w:szCs w:val="22"/>
          <w:lang w:val="uk-UA"/>
        </w:rPr>
        <w:t xml:space="preserve"> створення комунального не</w:t>
      </w:r>
      <w:r w:rsidRPr="005223D8">
        <w:rPr>
          <w:sz w:val="22"/>
          <w:szCs w:val="22"/>
          <w:lang w:val="uk-UA"/>
        </w:rPr>
        <w:t xml:space="preserve">комерційного </w:t>
      </w:r>
      <w:r>
        <w:rPr>
          <w:sz w:val="22"/>
          <w:szCs w:val="22"/>
          <w:lang w:val="uk-UA"/>
        </w:rPr>
        <w:t xml:space="preserve">медичного </w:t>
      </w:r>
      <w:r w:rsidRPr="005223D8">
        <w:rPr>
          <w:sz w:val="22"/>
          <w:szCs w:val="22"/>
          <w:lang w:val="uk-UA"/>
        </w:rPr>
        <w:t xml:space="preserve">підприємства; </w:t>
      </w:r>
    </w:p>
    <w:p w:rsidR="0043571A" w:rsidRDefault="0043571A" w:rsidP="002716F5">
      <w:pPr>
        <w:pStyle w:val="a9"/>
        <w:ind w:left="1080"/>
        <w:jc w:val="both"/>
        <w:rPr>
          <w:sz w:val="22"/>
          <w:szCs w:val="22"/>
          <w:lang w:val="uk-UA"/>
        </w:rPr>
      </w:pPr>
    </w:p>
    <w:p w:rsidR="0043571A" w:rsidRPr="006F25A3" w:rsidRDefault="0043571A" w:rsidP="003A5F5D">
      <w:pPr>
        <w:pStyle w:val="a9"/>
        <w:ind w:left="1080"/>
        <w:jc w:val="both"/>
        <w:rPr>
          <w:sz w:val="22"/>
          <w:szCs w:val="22"/>
          <w:lang w:val="uk-UA"/>
        </w:rPr>
      </w:pPr>
    </w:p>
    <w:p w:rsidR="0043571A" w:rsidRPr="006F25A3" w:rsidRDefault="0043571A" w:rsidP="002E4A2F">
      <w:pPr>
        <w:ind w:firstLine="709"/>
        <w:jc w:val="center"/>
        <w:rPr>
          <w:b/>
          <w:i/>
          <w:lang w:val="uk-UA"/>
        </w:rPr>
      </w:pPr>
      <w:r>
        <w:rPr>
          <w:b/>
          <w:i/>
          <w:lang w:val="uk-UA"/>
        </w:rPr>
        <w:t>3</w:t>
      </w:r>
      <w:r w:rsidRPr="005577A7">
        <w:rPr>
          <w:b/>
          <w:i/>
          <w:lang w:val="uk-UA"/>
        </w:rPr>
        <w:t>.3. Охорона навколишнього середовища.</w:t>
      </w:r>
    </w:p>
    <w:p w:rsidR="0043571A" w:rsidRPr="006F25A3" w:rsidRDefault="0043571A" w:rsidP="00824C94">
      <w:pPr>
        <w:ind w:firstLine="709"/>
        <w:jc w:val="both"/>
        <w:rPr>
          <w:color w:val="000000"/>
          <w:sz w:val="22"/>
          <w:szCs w:val="22"/>
          <w:lang w:val="uk-UA"/>
        </w:rPr>
      </w:pPr>
      <w:r w:rsidRPr="006F25A3">
        <w:rPr>
          <w:color w:val="000000"/>
          <w:sz w:val="22"/>
          <w:szCs w:val="22"/>
          <w:lang w:val="uk-UA"/>
        </w:rPr>
        <w:t xml:space="preserve">Основним напрямом діяльності у сфері охорони навколишнього природного середовища є забезпечення безпечних умов проживання населення та створення необхідних передумов для сталого розвитку міста. В умовах значної кількості екологічних проблем різного рівня складності та вкрай обмежених ресурсів для їх вирішення, буде продовжено реалізацію національних та місцевих заходів з поліпшення  якості питної води,  охорони і раціонального використання земель в місті, поводження з відходами, ліквідації наслідків підтоплення територій в місті, охорони навколишнього природного середовища, в тому числі проведення заходів благоустрою території міста Буча. </w:t>
      </w:r>
    </w:p>
    <w:p w:rsidR="0043571A" w:rsidRPr="006F25A3" w:rsidRDefault="0043571A" w:rsidP="00824C94">
      <w:pPr>
        <w:pStyle w:val="rtejustify"/>
        <w:shd w:val="clear" w:color="auto" w:fill="FFFFFF"/>
        <w:spacing w:before="0" w:beforeAutospacing="0" w:after="0" w:afterAutospacing="0"/>
        <w:ind w:firstLine="708"/>
        <w:jc w:val="both"/>
        <w:rPr>
          <w:color w:val="000000"/>
          <w:sz w:val="22"/>
          <w:szCs w:val="22"/>
        </w:rPr>
      </w:pPr>
      <w:r w:rsidRPr="006F25A3">
        <w:rPr>
          <w:color w:val="000000"/>
          <w:sz w:val="22"/>
          <w:szCs w:val="22"/>
        </w:rPr>
        <w:t>Кошти місцевого бюджету на впровадження природоохоронних заходів передбачається використ</w:t>
      </w:r>
      <w:r>
        <w:rPr>
          <w:color w:val="000000"/>
          <w:sz w:val="22"/>
          <w:szCs w:val="22"/>
        </w:rPr>
        <w:t>овувати</w:t>
      </w:r>
      <w:r w:rsidRPr="006F25A3">
        <w:rPr>
          <w:color w:val="000000"/>
          <w:sz w:val="22"/>
          <w:szCs w:val="22"/>
        </w:rPr>
        <w:t xml:space="preserve"> за такими напрямами: </w:t>
      </w:r>
    </w:p>
    <w:p w:rsidR="0043571A" w:rsidRPr="006F25A3" w:rsidRDefault="0043571A" w:rsidP="00AB7F3B">
      <w:pPr>
        <w:pStyle w:val="a9"/>
        <w:numPr>
          <w:ilvl w:val="0"/>
          <w:numId w:val="19"/>
        </w:numPr>
        <w:ind w:left="993" w:hanging="357"/>
        <w:jc w:val="both"/>
        <w:rPr>
          <w:color w:val="000000"/>
          <w:sz w:val="22"/>
          <w:szCs w:val="22"/>
          <w:lang w:val="uk-UA"/>
        </w:rPr>
      </w:pPr>
      <w:r w:rsidRPr="006F25A3">
        <w:rPr>
          <w:color w:val="000000"/>
          <w:sz w:val="22"/>
          <w:szCs w:val="22"/>
          <w:lang w:val="uk-UA"/>
        </w:rPr>
        <w:t xml:space="preserve">виконання робіт з ліквідації підтоплення окремих територій в місті Буча; </w:t>
      </w:r>
    </w:p>
    <w:p w:rsidR="0043571A" w:rsidRPr="006F25A3" w:rsidRDefault="0043571A" w:rsidP="00AB7F3B">
      <w:pPr>
        <w:pStyle w:val="a9"/>
        <w:numPr>
          <w:ilvl w:val="0"/>
          <w:numId w:val="19"/>
        </w:numPr>
        <w:ind w:left="993" w:hanging="357"/>
        <w:jc w:val="both"/>
        <w:rPr>
          <w:color w:val="000000"/>
          <w:sz w:val="22"/>
          <w:szCs w:val="22"/>
          <w:lang w:val="uk-UA"/>
        </w:rPr>
      </w:pPr>
      <w:r w:rsidRPr="006F25A3">
        <w:rPr>
          <w:color w:val="000000"/>
          <w:sz w:val="22"/>
          <w:szCs w:val="22"/>
          <w:lang w:val="uk-UA"/>
        </w:rPr>
        <w:t>виконання робіт з ліквідації т</w:t>
      </w:r>
      <w:r w:rsidRPr="006F25A3">
        <w:rPr>
          <w:sz w:val="22"/>
          <w:szCs w:val="22"/>
          <w:lang w:val="uk-UA"/>
        </w:rPr>
        <w:t>орф’яних пожеж на</w:t>
      </w:r>
      <w:r w:rsidRPr="006F25A3">
        <w:rPr>
          <w:color w:val="000000"/>
          <w:sz w:val="22"/>
          <w:szCs w:val="22"/>
          <w:lang w:val="uk-UA"/>
        </w:rPr>
        <w:t xml:space="preserve"> територій міста Буча; </w:t>
      </w:r>
    </w:p>
    <w:p w:rsidR="0043571A" w:rsidRPr="006F25A3" w:rsidRDefault="0043571A" w:rsidP="00AB7F3B">
      <w:pPr>
        <w:pStyle w:val="a9"/>
        <w:numPr>
          <w:ilvl w:val="0"/>
          <w:numId w:val="19"/>
        </w:numPr>
        <w:ind w:left="993" w:hanging="357"/>
        <w:jc w:val="both"/>
        <w:rPr>
          <w:color w:val="000000"/>
          <w:sz w:val="22"/>
          <w:szCs w:val="22"/>
          <w:lang w:val="uk-UA"/>
        </w:rPr>
      </w:pPr>
      <w:r w:rsidRPr="006F25A3">
        <w:rPr>
          <w:color w:val="000000"/>
          <w:sz w:val="22"/>
          <w:szCs w:val="22"/>
          <w:lang w:val="uk-UA"/>
        </w:rPr>
        <w:t xml:space="preserve">ліквідації стихійних сміттєзвалищ, вивезення твердих побутових відходів з  майданчиків; </w:t>
      </w:r>
    </w:p>
    <w:p w:rsidR="0043571A" w:rsidRPr="006F25A3" w:rsidRDefault="0043571A" w:rsidP="00AB7F3B">
      <w:pPr>
        <w:pStyle w:val="a9"/>
        <w:numPr>
          <w:ilvl w:val="0"/>
          <w:numId w:val="19"/>
        </w:numPr>
        <w:spacing w:before="120"/>
        <w:ind w:left="993" w:hanging="357"/>
        <w:jc w:val="both"/>
        <w:rPr>
          <w:color w:val="000000"/>
          <w:sz w:val="22"/>
          <w:szCs w:val="22"/>
          <w:lang w:val="uk-UA"/>
        </w:rPr>
      </w:pPr>
      <w:r w:rsidRPr="006F25A3">
        <w:rPr>
          <w:color w:val="000000"/>
          <w:sz w:val="22"/>
          <w:szCs w:val="22"/>
          <w:lang w:val="uk-UA"/>
        </w:rPr>
        <w:t>продовження робіт землеустроюта раціонального використання земель;</w:t>
      </w:r>
    </w:p>
    <w:p w:rsidR="0043571A" w:rsidRPr="006F25A3" w:rsidRDefault="0043571A" w:rsidP="00AB7F3B">
      <w:pPr>
        <w:pStyle w:val="a9"/>
        <w:numPr>
          <w:ilvl w:val="0"/>
          <w:numId w:val="19"/>
        </w:numPr>
        <w:spacing w:before="120"/>
        <w:ind w:left="993" w:hanging="357"/>
        <w:jc w:val="both"/>
        <w:rPr>
          <w:color w:val="000000"/>
          <w:sz w:val="22"/>
          <w:szCs w:val="22"/>
          <w:lang w:val="uk-UA"/>
        </w:rPr>
      </w:pPr>
      <w:r w:rsidRPr="006F25A3">
        <w:rPr>
          <w:color w:val="000000"/>
          <w:sz w:val="22"/>
          <w:szCs w:val="22"/>
          <w:lang w:val="uk-UA"/>
        </w:rPr>
        <w:t xml:space="preserve">розробка нормативної грошової оцінки земель, проведення інвентаризації земель та винесення меж міста в натуру; </w:t>
      </w:r>
    </w:p>
    <w:p w:rsidR="0043571A" w:rsidRPr="006F25A3" w:rsidRDefault="0043571A" w:rsidP="00AB7F3B">
      <w:pPr>
        <w:pStyle w:val="a9"/>
        <w:numPr>
          <w:ilvl w:val="0"/>
          <w:numId w:val="19"/>
        </w:numPr>
        <w:spacing w:before="120"/>
        <w:ind w:left="993" w:hanging="357"/>
        <w:jc w:val="both"/>
        <w:rPr>
          <w:color w:val="000000"/>
          <w:sz w:val="22"/>
          <w:szCs w:val="22"/>
          <w:lang w:val="uk-UA"/>
        </w:rPr>
      </w:pPr>
      <w:r w:rsidRPr="006F25A3">
        <w:rPr>
          <w:color w:val="000000"/>
          <w:sz w:val="22"/>
          <w:szCs w:val="22"/>
          <w:lang w:val="uk-UA"/>
        </w:rPr>
        <w:t>розроблення та здійснення комплексних заходів з утримання територій міста Буча у належному стані, його санітарного очищення, збереження та примноження його об’єктів загального користування, а також природних ландшафтів, проведення озеленення міста, улаштування територій паркових зон, інших природних комплексів та об’єктів тощо.</w:t>
      </w:r>
    </w:p>
    <w:p w:rsidR="0043571A" w:rsidRPr="006F25A3" w:rsidRDefault="0043571A" w:rsidP="008108DC">
      <w:pPr>
        <w:jc w:val="both"/>
        <w:rPr>
          <w:color w:val="000000"/>
          <w:sz w:val="22"/>
          <w:szCs w:val="22"/>
          <w:lang w:val="uk-UA"/>
        </w:rPr>
      </w:pPr>
      <w:r w:rsidRPr="006F25A3">
        <w:rPr>
          <w:color w:val="000000"/>
          <w:sz w:val="22"/>
          <w:szCs w:val="22"/>
          <w:lang w:val="uk-UA"/>
        </w:rPr>
        <w:t xml:space="preserve">               Реалізація заходів дозволить скоротити обсяги </w:t>
      </w:r>
      <w:r>
        <w:rPr>
          <w:color w:val="000000"/>
          <w:sz w:val="22"/>
          <w:szCs w:val="22"/>
          <w:lang w:val="uk-UA"/>
        </w:rPr>
        <w:t xml:space="preserve">несанкціонованих </w:t>
      </w:r>
      <w:r w:rsidRPr="006F25A3">
        <w:rPr>
          <w:color w:val="000000"/>
          <w:sz w:val="22"/>
          <w:szCs w:val="22"/>
          <w:lang w:val="uk-UA"/>
        </w:rPr>
        <w:t xml:space="preserve">викидів сміття, скидів забруднюючих речовин, оздоровити екологічну ситуацію не тільки на окремих локальних територіях, але й значною мірою охопити територію міста. </w:t>
      </w:r>
    </w:p>
    <w:p w:rsidR="0043571A" w:rsidRPr="006F25A3" w:rsidRDefault="0043571A" w:rsidP="003C7138">
      <w:pPr>
        <w:jc w:val="both"/>
        <w:rPr>
          <w:color w:val="000000"/>
          <w:sz w:val="22"/>
          <w:szCs w:val="22"/>
          <w:lang w:val="uk-UA"/>
        </w:rPr>
      </w:pPr>
      <w:r w:rsidRPr="006F25A3">
        <w:rPr>
          <w:color w:val="000000"/>
          <w:sz w:val="22"/>
          <w:szCs w:val="22"/>
          <w:lang w:val="uk-UA"/>
        </w:rPr>
        <w:tab/>
        <w:t>Основним напрямом у створенн</w:t>
      </w:r>
      <w:r>
        <w:rPr>
          <w:color w:val="000000"/>
          <w:sz w:val="22"/>
          <w:szCs w:val="22"/>
          <w:lang w:val="uk-UA"/>
        </w:rPr>
        <w:t>і</w:t>
      </w:r>
      <w:r w:rsidRPr="006F25A3">
        <w:rPr>
          <w:color w:val="000000"/>
          <w:sz w:val="22"/>
          <w:szCs w:val="22"/>
          <w:lang w:val="uk-UA"/>
        </w:rPr>
        <w:t xml:space="preserve"> гарантій безпечної життєдіяльності людини, захисту населення і територій від надзвичайних ситуацій природного і техногенного характеру залишається забезпечення комплексного розв’язання проблем захисту населення та територій в інтересах безпеки окремої людини, суспільства, збереження національного надбання і довкілля та створення необхідних передумов для сталого розвитку міста. </w:t>
      </w:r>
    </w:p>
    <w:p w:rsidR="0043571A" w:rsidRPr="006F25A3" w:rsidRDefault="0043571A" w:rsidP="007D2B88">
      <w:pPr>
        <w:pStyle w:val="rtejustify"/>
        <w:shd w:val="clear" w:color="auto" w:fill="FFFFFF"/>
        <w:spacing w:before="0" w:beforeAutospacing="0" w:after="0" w:afterAutospacing="0"/>
        <w:ind w:firstLine="709"/>
        <w:jc w:val="both"/>
        <w:rPr>
          <w:sz w:val="22"/>
          <w:szCs w:val="22"/>
        </w:rPr>
      </w:pPr>
      <w:r>
        <w:rPr>
          <w:sz w:val="22"/>
          <w:szCs w:val="22"/>
        </w:rPr>
        <w:t>В</w:t>
      </w:r>
      <w:r w:rsidRPr="006F25A3">
        <w:rPr>
          <w:sz w:val="22"/>
          <w:szCs w:val="22"/>
        </w:rPr>
        <w:t>ажливою проблемою у місті є з</w:t>
      </w:r>
      <w:r>
        <w:rPr>
          <w:sz w:val="22"/>
          <w:szCs w:val="22"/>
        </w:rPr>
        <w:t>а</w:t>
      </w:r>
      <w:r w:rsidRPr="006F25A3">
        <w:rPr>
          <w:sz w:val="22"/>
          <w:szCs w:val="22"/>
        </w:rPr>
        <w:t xml:space="preserve">горяння торф’яників. На протязі року співробітники Державної служби України з надзвичайних ситуацій Ірпінського регіону боролися із пожежами торф’яних </w:t>
      </w:r>
      <w:r>
        <w:rPr>
          <w:sz w:val="22"/>
          <w:szCs w:val="22"/>
        </w:rPr>
        <w:t>покладів</w:t>
      </w:r>
      <w:r w:rsidRPr="006F25A3">
        <w:rPr>
          <w:sz w:val="22"/>
          <w:szCs w:val="22"/>
        </w:rPr>
        <w:t>.  Торф’яні пожежі створюють небезпеку провалу в прогорілий шар ґрунту людей і техніки</w:t>
      </w:r>
      <w:r>
        <w:rPr>
          <w:sz w:val="22"/>
          <w:szCs w:val="22"/>
        </w:rPr>
        <w:t xml:space="preserve"> та забруднює повітря</w:t>
      </w:r>
      <w:r w:rsidRPr="006F25A3">
        <w:rPr>
          <w:sz w:val="22"/>
          <w:szCs w:val="22"/>
        </w:rPr>
        <w:t>. На протязі 201</w:t>
      </w:r>
      <w:r>
        <w:rPr>
          <w:sz w:val="22"/>
          <w:szCs w:val="22"/>
        </w:rPr>
        <w:t>7</w:t>
      </w:r>
      <w:r w:rsidRPr="006F25A3">
        <w:rPr>
          <w:sz w:val="22"/>
          <w:szCs w:val="22"/>
        </w:rPr>
        <w:t xml:space="preserve"> року на боротьбу з торф’яними пожежами було витрачено </w:t>
      </w:r>
      <w:r>
        <w:rPr>
          <w:sz w:val="22"/>
          <w:szCs w:val="22"/>
        </w:rPr>
        <w:t>4,1 тис</w:t>
      </w:r>
      <w:r w:rsidRPr="006F25A3">
        <w:rPr>
          <w:sz w:val="22"/>
          <w:szCs w:val="22"/>
        </w:rPr>
        <w:t>.грн., кошти були витрачені на паливно-мастильні матеріали для спеціалізованої техніки при гасінні пожеж.</w:t>
      </w:r>
    </w:p>
    <w:p w:rsidR="0043571A" w:rsidRPr="006F25A3" w:rsidRDefault="0043571A" w:rsidP="007D2B88">
      <w:pPr>
        <w:pStyle w:val="rtejustify"/>
        <w:shd w:val="clear" w:color="auto" w:fill="FFFFFF"/>
        <w:spacing w:before="0" w:beforeAutospacing="0" w:after="0" w:afterAutospacing="0"/>
        <w:ind w:firstLine="709"/>
        <w:jc w:val="both"/>
        <w:rPr>
          <w:sz w:val="22"/>
          <w:szCs w:val="22"/>
        </w:rPr>
      </w:pPr>
      <w:r w:rsidRPr="006F25A3">
        <w:rPr>
          <w:sz w:val="22"/>
          <w:szCs w:val="22"/>
        </w:rPr>
        <w:t>Зрозуміло, що охорона навколишнього природного середовища, раціональне використання природних ресурсів є основною умовою забезпечення екологічної безпеки життєдіяльності людини, а також є обов’язковою умовою сталого економічного та соціального розвитку.</w:t>
      </w:r>
    </w:p>
    <w:p w:rsidR="0043571A" w:rsidRPr="006F25A3" w:rsidRDefault="0043571A" w:rsidP="007D2B88">
      <w:pPr>
        <w:pStyle w:val="rtejustify"/>
        <w:shd w:val="clear" w:color="auto" w:fill="FFFFFF"/>
        <w:spacing w:before="0" w:beforeAutospacing="0" w:after="0" w:afterAutospacing="0"/>
        <w:ind w:firstLine="709"/>
        <w:jc w:val="both"/>
        <w:rPr>
          <w:sz w:val="22"/>
          <w:szCs w:val="22"/>
        </w:rPr>
      </w:pPr>
      <w:r w:rsidRPr="006F25A3">
        <w:rPr>
          <w:sz w:val="22"/>
          <w:szCs w:val="22"/>
        </w:rPr>
        <w:t xml:space="preserve">Рішенням сесії Бучанської міської ради за № </w:t>
      </w:r>
      <w:r>
        <w:rPr>
          <w:sz w:val="22"/>
          <w:szCs w:val="22"/>
        </w:rPr>
        <w:t>1636</w:t>
      </w:r>
      <w:r w:rsidRPr="006F25A3">
        <w:rPr>
          <w:sz w:val="22"/>
          <w:szCs w:val="22"/>
        </w:rPr>
        <w:t>-</w:t>
      </w:r>
      <w:r>
        <w:rPr>
          <w:sz w:val="22"/>
          <w:szCs w:val="22"/>
        </w:rPr>
        <w:t>36</w:t>
      </w:r>
      <w:r w:rsidRPr="006F25A3">
        <w:rPr>
          <w:sz w:val="22"/>
          <w:szCs w:val="22"/>
        </w:rPr>
        <w:t>-</w:t>
      </w:r>
      <w:r w:rsidRPr="006F25A3">
        <w:rPr>
          <w:sz w:val="22"/>
          <w:szCs w:val="22"/>
          <w:lang w:val="en-US"/>
        </w:rPr>
        <w:t>V</w:t>
      </w:r>
      <w:r>
        <w:rPr>
          <w:sz w:val="22"/>
          <w:szCs w:val="22"/>
        </w:rPr>
        <w:t>І</w:t>
      </w:r>
      <w:r w:rsidRPr="006F25A3">
        <w:rPr>
          <w:sz w:val="22"/>
          <w:szCs w:val="22"/>
          <w:lang w:val="en-US"/>
        </w:rPr>
        <w:t>I</w:t>
      </w:r>
      <w:r w:rsidRPr="006F25A3">
        <w:rPr>
          <w:sz w:val="22"/>
          <w:szCs w:val="22"/>
        </w:rPr>
        <w:t xml:space="preserve"> від 2</w:t>
      </w:r>
      <w:r>
        <w:rPr>
          <w:sz w:val="22"/>
          <w:szCs w:val="22"/>
        </w:rPr>
        <w:t>1</w:t>
      </w:r>
      <w:r w:rsidRPr="006F25A3">
        <w:rPr>
          <w:sz w:val="22"/>
          <w:szCs w:val="22"/>
        </w:rPr>
        <w:t>.1</w:t>
      </w:r>
      <w:r>
        <w:rPr>
          <w:sz w:val="22"/>
          <w:szCs w:val="22"/>
        </w:rPr>
        <w:t>2</w:t>
      </w:r>
      <w:r w:rsidRPr="006F25A3">
        <w:rPr>
          <w:sz w:val="22"/>
          <w:szCs w:val="22"/>
        </w:rPr>
        <w:t>.201</w:t>
      </w:r>
      <w:r>
        <w:rPr>
          <w:sz w:val="22"/>
          <w:szCs w:val="22"/>
        </w:rPr>
        <w:t>7</w:t>
      </w:r>
      <w:r w:rsidRPr="006F25A3">
        <w:rPr>
          <w:sz w:val="22"/>
          <w:szCs w:val="22"/>
        </w:rPr>
        <w:t xml:space="preserve"> було затверджено Цільову програму захисту населення і територій від надзвичайних ситуацій техногенного</w:t>
      </w:r>
      <w:r>
        <w:rPr>
          <w:sz w:val="22"/>
          <w:szCs w:val="22"/>
        </w:rPr>
        <w:t xml:space="preserve"> та природного характеру на 2017-2020</w:t>
      </w:r>
      <w:r w:rsidRPr="006F25A3">
        <w:rPr>
          <w:sz w:val="22"/>
          <w:szCs w:val="22"/>
        </w:rPr>
        <w:t xml:space="preserve"> роки у м.Буча. Основною метою даної програми є послідовне зниження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 забезпечення захисту населення, навколишнього </w:t>
      </w:r>
      <w:r w:rsidRPr="006F25A3">
        <w:rPr>
          <w:sz w:val="22"/>
          <w:szCs w:val="22"/>
        </w:rPr>
        <w:lastRenderedPageBreak/>
        <w:t>природного середовища і небезпечних об’єктів від пожеж та створення сприятливих умов для реалізації державної політики у сфері пожежної безпеки.</w:t>
      </w:r>
    </w:p>
    <w:p w:rsidR="0043571A" w:rsidRDefault="0043571A" w:rsidP="0090311B">
      <w:pPr>
        <w:ind w:firstLine="708"/>
        <w:jc w:val="both"/>
        <w:rPr>
          <w:color w:val="000000"/>
          <w:sz w:val="22"/>
          <w:szCs w:val="22"/>
          <w:lang w:val="uk-UA"/>
        </w:rPr>
      </w:pPr>
      <w:r w:rsidRPr="006F25A3">
        <w:rPr>
          <w:color w:val="000000"/>
          <w:sz w:val="22"/>
          <w:szCs w:val="22"/>
          <w:lang w:val="uk-UA"/>
        </w:rPr>
        <w:t>У 201</w:t>
      </w:r>
      <w:r>
        <w:rPr>
          <w:color w:val="000000"/>
          <w:sz w:val="22"/>
          <w:szCs w:val="22"/>
          <w:lang w:val="uk-UA"/>
        </w:rPr>
        <w:t>8</w:t>
      </w:r>
      <w:r w:rsidRPr="006F25A3">
        <w:rPr>
          <w:color w:val="000000"/>
          <w:sz w:val="22"/>
          <w:szCs w:val="22"/>
          <w:lang w:val="uk-UA"/>
        </w:rPr>
        <w:t xml:space="preserve"> році, як і в попередніх роках, основну увагу передбачено зосередити на прогнозуванні та попередженні надзвичайних ситуацій;  виконанні комплексу заходів щодо підвищення безпеки проживання населення тощо. Впровадження цих заходів дозволить знизити рівень техногенно-екологічних ризиків та оптимізувати місцеві структури для запобігання надзвичайним ситуаціям техногенного та природного характеру та реагування на них. </w:t>
      </w:r>
    </w:p>
    <w:p w:rsidR="0043571A" w:rsidRPr="006F25A3" w:rsidRDefault="0043571A" w:rsidP="00B82DA8">
      <w:pPr>
        <w:shd w:val="clear" w:color="auto" w:fill="FFFFFF"/>
        <w:ind w:firstLine="709"/>
        <w:jc w:val="both"/>
        <w:rPr>
          <w:b/>
          <w:i/>
          <w:sz w:val="22"/>
          <w:szCs w:val="22"/>
          <w:u w:val="single"/>
          <w:lang w:val="uk-UA"/>
        </w:rPr>
      </w:pPr>
      <w:r w:rsidRPr="006F25A3">
        <w:rPr>
          <w:b/>
          <w:i/>
          <w:sz w:val="22"/>
          <w:szCs w:val="22"/>
          <w:u w:val="single"/>
          <w:lang w:val="uk-UA"/>
        </w:rPr>
        <w:t>Головні цілі на 201</w:t>
      </w:r>
      <w:r>
        <w:rPr>
          <w:b/>
          <w:i/>
          <w:sz w:val="22"/>
          <w:szCs w:val="22"/>
          <w:u w:val="single"/>
          <w:lang w:val="uk-UA"/>
        </w:rPr>
        <w:t>8</w:t>
      </w:r>
      <w:r w:rsidRPr="006F25A3">
        <w:rPr>
          <w:b/>
          <w:i/>
          <w:sz w:val="22"/>
          <w:szCs w:val="22"/>
          <w:u w:val="single"/>
          <w:lang w:val="uk-UA"/>
        </w:rPr>
        <w:t xml:space="preserve"> рік</w:t>
      </w:r>
    </w:p>
    <w:p w:rsidR="0043571A" w:rsidRPr="004C3104" w:rsidRDefault="0043571A" w:rsidP="0090311B">
      <w:pPr>
        <w:pStyle w:val="a9"/>
        <w:ind w:left="0" w:firstLine="709"/>
        <w:jc w:val="both"/>
        <w:rPr>
          <w:sz w:val="22"/>
          <w:szCs w:val="22"/>
          <w:lang w:val="uk-UA"/>
        </w:rPr>
      </w:pPr>
      <w:r w:rsidRPr="004C3104">
        <w:rPr>
          <w:sz w:val="22"/>
          <w:szCs w:val="22"/>
          <w:lang w:val="uk-UA"/>
        </w:rPr>
        <w:t xml:space="preserve">Продовження реалізації заходів державних і регіональних програм щодо поліпшення екологічної ситуації в місті; створення сучасної системи </w:t>
      </w:r>
      <w:r>
        <w:rPr>
          <w:sz w:val="22"/>
          <w:szCs w:val="22"/>
          <w:lang w:val="uk-UA"/>
        </w:rPr>
        <w:t>утилізації</w:t>
      </w:r>
      <w:r w:rsidRPr="004C3104">
        <w:rPr>
          <w:sz w:val="22"/>
          <w:szCs w:val="22"/>
          <w:lang w:val="uk-UA"/>
        </w:rPr>
        <w:t xml:space="preserve"> тверди</w:t>
      </w:r>
      <w:r>
        <w:rPr>
          <w:sz w:val="22"/>
          <w:szCs w:val="22"/>
          <w:lang w:val="uk-UA"/>
        </w:rPr>
        <w:t>х</w:t>
      </w:r>
      <w:r w:rsidRPr="004C3104">
        <w:rPr>
          <w:sz w:val="22"/>
          <w:szCs w:val="22"/>
          <w:lang w:val="uk-UA"/>
        </w:rPr>
        <w:t xml:space="preserve"> побутови</w:t>
      </w:r>
      <w:r>
        <w:rPr>
          <w:sz w:val="22"/>
          <w:szCs w:val="22"/>
          <w:lang w:val="uk-UA"/>
        </w:rPr>
        <w:t>х</w:t>
      </w:r>
      <w:r w:rsidRPr="004C3104">
        <w:rPr>
          <w:sz w:val="22"/>
          <w:szCs w:val="22"/>
          <w:lang w:val="uk-UA"/>
        </w:rPr>
        <w:t xml:space="preserve"> відход</w:t>
      </w:r>
      <w:r>
        <w:rPr>
          <w:sz w:val="22"/>
          <w:szCs w:val="22"/>
          <w:lang w:val="uk-UA"/>
        </w:rPr>
        <w:t>ів</w:t>
      </w:r>
      <w:r w:rsidRPr="004C3104">
        <w:rPr>
          <w:sz w:val="22"/>
          <w:szCs w:val="22"/>
          <w:lang w:val="uk-UA"/>
        </w:rPr>
        <w:t>; захист території від підтоплення.</w:t>
      </w:r>
    </w:p>
    <w:p w:rsidR="0043571A" w:rsidRPr="006F25A3" w:rsidRDefault="0043571A" w:rsidP="00332806">
      <w:pPr>
        <w:ind w:firstLine="709"/>
        <w:jc w:val="both"/>
        <w:rPr>
          <w:b/>
          <w:i/>
          <w:iCs/>
          <w:sz w:val="22"/>
          <w:szCs w:val="22"/>
          <w:u w:val="single"/>
          <w:lang w:val="uk-UA"/>
        </w:rPr>
      </w:pPr>
      <w:r w:rsidRPr="006F25A3">
        <w:rPr>
          <w:b/>
          <w:i/>
          <w:iCs/>
          <w:sz w:val="22"/>
          <w:szCs w:val="22"/>
          <w:u w:val="single"/>
          <w:lang w:val="uk-UA"/>
        </w:rPr>
        <w:t>Основні завдання та заходи на 201</w:t>
      </w:r>
      <w:r>
        <w:rPr>
          <w:b/>
          <w:i/>
          <w:iCs/>
          <w:sz w:val="22"/>
          <w:szCs w:val="22"/>
          <w:u w:val="single"/>
          <w:lang w:val="uk-UA"/>
        </w:rPr>
        <w:t>8</w:t>
      </w:r>
      <w:r w:rsidRPr="006F25A3">
        <w:rPr>
          <w:b/>
          <w:i/>
          <w:iCs/>
          <w:sz w:val="22"/>
          <w:szCs w:val="22"/>
          <w:u w:val="single"/>
          <w:lang w:val="uk-UA"/>
        </w:rPr>
        <w:t xml:space="preserve"> рік </w:t>
      </w:r>
    </w:p>
    <w:p w:rsidR="0043571A" w:rsidRDefault="0043571A" w:rsidP="00AB7F3B">
      <w:pPr>
        <w:pStyle w:val="a9"/>
        <w:numPr>
          <w:ilvl w:val="0"/>
          <w:numId w:val="7"/>
        </w:numPr>
        <w:jc w:val="both"/>
        <w:rPr>
          <w:sz w:val="22"/>
          <w:szCs w:val="22"/>
          <w:lang w:val="uk-UA"/>
        </w:rPr>
      </w:pPr>
      <w:r w:rsidRPr="006F25A3">
        <w:rPr>
          <w:sz w:val="22"/>
          <w:szCs w:val="22"/>
          <w:lang w:val="uk-UA"/>
        </w:rPr>
        <w:t>облаштування осушувальних каналів кварталу житлової забудови по вул.Тургєнєва, зі скидом води в озеро по провул</w:t>
      </w:r>
      <w:r>
        <w:rPr>
          <w:sz w:val="22"/>
          <w:szCs w:val="22"/>
          <w:lang w:val="uk-UA"/>
        </w:rPr>
        <w:t>ку Тургєнєва в місті Буча;</w:t>
      </w:r>
    </w:p>
    <w:p w:rsidR="0043571A" w:rsidRDefault="0043571A" w:rsidP="00AB7F3B">
      <w:pPr>
        <w:pStyle w:val="a9"/>
        <w:numPr>
          <w:ilvl w:val="0"/>
          <w:numId w:val="7"/>
        </w:numPr>
        <w:jc w:val="both"/>
        <w:rPr>
          <w:bCs/>
          <w:sz w:val="22"/>
          <w:szCs w:val="22"/>
          <w:lang w:val="uk-UA"/>
        </w:rPr>
      </w:pPr>
      <w:r>
        <w:rPr>
          <w:bCs/>
          <w:sz w:val="22"/>
          <w:szCs w:val="22"/>
          <w:lang w:val="uk-UA"/>
        </w:rPr>
        <w:t>протипожежний та протипаводковий захист земель на заплавах річок Буча та Рокач у межах м.Буча.</w:t>
      </w:r>
    </w:p>
    <w:p w:rsidR="0043571A" w:rsidRPr="005917CD" w:rsidRDefault="0043571A" w:rsidP="00AB7F3B">
      <w:pPr>
        <w:pStyle w:val="a9"/>
        <w:numPr>
          <w:ilvl w:val="0"/>
          <w:numId w:val="7"/>
        </w:numPr>
        <w:jc w:val="both"/>
        <w:rPr>
          <w:bCs/>
          <w:sz w:val="22"/>
          <w:szCs w:val="22"/>
          <w:lang w:val="uk-UA"/>
        </w:rPr>
      </w:pPr>
      <w:r>
        <w:rPr>
          <w:bCs/>
          <w:sz w:val="22"/>
          <w:szCs w:val="22"/>
          <w:lang w:val="uk-UA"/>
        </w:rPr>
        <w:t>будівництво берегоукріплення існуючої водойми в районі вул.Паркова з метою захисту від підтоплення прилеглих територій в м.Буча.</w:t>
      </w:r>
    </w:p>
    <w:p w:rsidR="0043571A" w:rsidRPr="00ED6D2F" w:rsidRDefault="0043571A" w:rsidP="00731CE9">
      <w:pPr>
        <w:pStyle w:val="a3"/>
        <w:widowControl w:val="0"/>
        <w:spacing w:line="250" w:lineRule="auto"/>
        <w:jc w:val="center"/>
        <w:rPr>
          <w:b/>
          <w:i/>
          <w:sz w:val="24"/>
          <w:szCs w:val="24"/>
          <w:lang w:val="uk-UA"/>
        </w:rPr>
      </w:pPr>
    </w:p>
    <w:p w:rsidR="0043571A" w:rsidRPr="00ED6D2F" w:rsidRDefault="0043571A" w:rsidP="00731CE9">
      <w:pPr>
        <w:pStyle w:val="a3"/>
        <w:widowControl w:val="0"/>
        <w:spacing w:line="250" w:lineRule="auto"/>
        <w:jc w:val="center"/>
        <w:rPr>
          <w:b/>
          <w:i/>
          <w:sz w:val="24"/>
          <w:szCs w:val="24"/>
          <w:lang w:val="uk-UA"/>
        </w:rPr>
      </w:pPr>
      <w:r w:rsidRPr="00ED6D2F">
        <w:rPr>
          <w:b/>
          <w:i/>
          <w:sz w:val="24"/>
          <w:szCs w:val="24"/>
          <w:lang w:val="uk-UA"/>
        </w:rPr>
        <w:t>3.4. Розвиток економіки міста</w:t>
      </w:r>
    </w:p>
    <w:p w:rsidR="0043571A" w:rsidRPr="00ED6D2F" w:rsidRDefault="0043571A" w:rsidP="007F3376">
      <w:pPr>
        <w:pStyle w:val="a3"/>
        <w:widowControl w:val="0"/>
        <w:spacing w:line="250" w:lineRule="auto"/>
        <w:jc w:val="left"/>
        <w:rPr>
          <w:b/>
          <w:sz w:val="22"/>
          <w:szCs w:val="22"/>
          <w:lang w:val="uk-UA"/>
        </w:rPr>
      </w:pPr>
      <w:r w:rsidRPr="00ED6D2F">
        <w:rPr>
          <w:b/>
          <w:sz w:val="22"/>
          <w:szCs w:val="22"/>
          <w:lang w:val="uk-UA"/>
        </w:rPr>
        <w:t xml:space="preserve">3.4.1. </w:t>
      </w:r>
      <w:r w:rsidRPr="00ED6D2F">
        <w:rPr>
          <w:b/>
          <w:sz w:val="22"/>
          <w:szCs w:val="22"/>
          <w:lang w:val="uk-UA"/>
        </w:rPr>
        <w:tab/>
        <w:t>Промисловість.</w:t>
      </w:r>
    </w:p>
    <w:p w:rsidR="0043571A" w:rsidRPr="00F94CAF" w:rsidRDefault="0043571A" w:rsidP="00FF37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lang w:val="uk-UA"/>
        </w:rPr>
      </w:pPr>
      <w:r w:rsidRPr="00F94CAF">
        <w:rPr>
          <w:color w:val="000000"/>
          <w:sz w:val="22"/>
          <w:szCs w:val="22"/>
          <w:lang w:val="uk-UA"/>
        </w:rPr>
        <w:t xml:space="preserve">Економічний потенціал міста складають промислові підприємства скляної, приладобудівної та деревообробної промисловості, будівельні та транспортні організації. </w:t>
      </w:r>
    </w:p>
    <w:p w:rsidR="0043571A" w:rsidRPr="00F94CAF" w:rsidRDefault="0043571A" w:rsidP="00822B6E">
      <w:pPr>
        <w:ind w:firstLine="708"/>
        <w:jc w:val="both"/>
        <w:rPr>
          <w:sz w:val="22"/>
          <w:szCs w:val="22"/>
          <w:lang w:val="uk-UA"/>
        </w:rPr>
      </w:pPr>
      <w:r>
        <w:rPr>
          <w:sz w:val="22"/>
          <w:szCs w:val="22"/>
          <w:lang w:val="uk-UA"/>
        </w:rPr>
        <w:t>За даними статистики за 9</w:t>
      </w:r>
      <w:r w:rsidRPr="00F94CAF">
        <w:rPr>
          <w:sz w:val="22"/>
          <w:szCs w:val="22"/>
          <w:lang w:val="uk-UA"/>
        </w:rPr>
        <w:t xml:space="preserve"> місяців 201</w:t>
      </w:r>
      <w:r>
        <w:rPr>
          <w:sz w:val="22"/>
          <w:szCs w:val="22"/>
          <w:lang w:val="uk-UA"/>
        </w:rPr>
        <w:t>7</w:t>
      </w:r>
      <w:r w:rsidRPr="00F94CAF">
        <w:rPr>
          <w:sz w:val="22"/>
          <w:szCs w:val="22"/>
          <w:lang w:val="uk-UA"/>
        </w:rPr>
        <w:t xml:space="preserve"> року обсяг реалізованої промислової продукції (товарів,послуг) склав </w:t>
      </w:r>
      <w:r>
        <w:rPr>
          <w:sz w:val="22"/>
          <w:szCs w:val="22"/>
          <w:lang w:val="uk-UA"/>
        </w:rPr>
        <w:t>284246,1</w:t>
      </w:r>
      <w:r w:rsidRPr="00F94CAF">
        <w:rPr>
          <w:sz w:val="22"/>
          <w:szCs w:val="22"/>
          <w:lang w:val="uk-UA"/>
        </w:rPr>
        <w:t>тис.грн, що в 1,</w:t>
      </w:r>
      <w:r>
        <w:rPr>
          <w:sz w:val="22"/>
          <w:szCs w:val="22"/>
          <w:lang w:val="uk-UA"/>
        </w:rPr>
        <w:t>4</w:t>
      </w:r>
      <w:r w:rsidRPr="00F94CAF">
        <w:rPr>
          <w:sz w:val="22"/>
          <w:szCs w:val="22"/>
          <w:lang w:val="uk-UA"/>
        </w:rPr>
        <w:t>раза</w:t>
      </w:r>
      <w:r>
        <w:rPr>
          <w:sz w:val="22"/>
          <w:szCs w:val="22"/>
          <w:lang w:val="uk-UA"/>
        </w:rPr>
        <w:t>більше відповідного періоду 2016</w:t>
      </w:r>
      <w:r w:rsidRPr="00F94CAF">
        <w:rPr>
          <w:sz w:val="22"/>
          <w:szCs w:val="22"/>
          <w:lang w:val="uk-UA"/>
        </w:rPr>
        <w:t xml:space="preserve"> року.</w:t>
      </w:r>
    </w:p>
    <w:p w:rsidR="0043571A" w:rsidRPr="00F94CAF" w:rsidRDefault="0043571A" w:rsidP="00822B6E">
      <w:pPr>
        <w:ind w:firstLine="708"/>
        <w:jc w:val="both"/>
        <w:rPr>
          <w:color w:val="000000"/>
          <w:sz w:val="22"/>
          <w:szCs w:val="22"/>
          <w:lang w:val="uk-UA"/>
        </w:rPr>
      </w:pPr>
      <w:r w:rsidRPr="00F94CAF">
        <w:rPr>
          <w:color w:val="000000"/>
          <w:sz w:val="22"/>
          <w:szCs w:val="22"/>
          <w:lang w:val="uk-UA"/>
        </w:rPr>
        <w:t>До найпотужніших підприємств міста відносяться:</w:t>
      </w:r>
    </w:p>
    <w:p w:rsidR="0043571A" w:rsidRPr="008C215F" w:rsidRDefault="0043571A" w:rsidP="00822B6E">
      <w:pPr>
        <w:jc w:val="both"/>
        <w:rPr>
          <w:sz w:val="22"/>
          <w:szCs w:val="22"/>
          <w:lang w:val="uk-UA"/>
        </w:rPr>
      </w:pPr>
      <w:r w:rsidRPr="00F94CAF">
        <w:rPr>
          <w:b/>
          <w:color w:val="000000"/>
          <w:sz w:val="22"/>
          <w:szCs w:val="22"/>
          <w:lang w:val="uk-UA"/>
        </w:rPr>
        <w:tab/>
      </w:r>
      <w:r w:rsidRPr="00F94CAF">
        <w:rPr>
          <w:b/>
          <w:sz w:val="22"/>
          <w:szCs w:val="22"/>
          <w:lang w:val="uk-UA"/>
        </w:rPr>
        <w:t xml:space="preserve">ТОВ НВП "Мадек" </w:t>
      </w:r>
      <w:r w:rsidRPr="00F94CAF">
        <w:rPr>
          <w:sz w:val="22"/>
          <w:szCs w:val="22"/>
          <w:lang w:val="uk-UA"/>
        </w:rPr>
        <w:t>– підприємство, що здійснює будівельно</w:t>
      </w:r>
      <w:r w:rsidRPr="008C215F">
        <w:rPr>
          <w:sz w:val="22"/>
          <w:szCs w:val="22"/>
          <w:lang w:val="uk-UA"/>
        </w:rPr>
        <w:t xml:space="preserve">-монтажні роботи по установці дизель-генераторів, джерел безперебійного живлення, електрощитового обладнання, когенераційнихгазопоршневих електростанцій та іншого енергетичного обладнання. </w:t>
      </w:r>
    </w:p>
    <w:p w:rsidR="0043571A" w:rsidRPr="008C215F" w:rsidRDefault="0043571A" w:rsidP="008C215F">
      <w:pPr>
        <w:pStyle w:val="ac"/>
        <w:spacing w:before="0" w:after="0"/>
        <w:ind w:firstLine="709"/>
        <w:jc w:val="both"/>
        <w:rPr>
          <w:sz w:val="22"/>
          <w:szCs w:val="22"/>
        </w:rPr>
      </w:pPr>
      <w:r w:rsidRPr="008C215F">
        <w:rPr>
          <w:sz w:val="22"/>
          <w:szCs w:val="22"/>
        </w:rPr>
        <w:t xml:space="preserve">Досягненнями даного підприємства є </w:t>
      </w:r>
      <w:r>
        <w:rPr>
          <w:sz w:val="22"/>
          <w:szCs w:val="22"/>
        </w:rPr>
        <w:t>к</w:t>
      </w:r>
      <w:r w:rsidRPr="008C215F">
        <w:rPr>
          <w:sz w:val="22"/>
          <w:szCs w:val="22"/>
        </w:rPr>
        <w:t xml:space="preserve">ількість генераторних агрегатів і систем електроживлення, що встановлені в Україні та обслуговуються НВП «МАДЕК». На теперішній час кількість таких агрегатів  перевищило 5000 одиниць. Висока кваліфікація інженерно-технічного персоналу НВП «МАДЕК» відзначена дипломами FG WILSON, Perkins, LombardiniGroup, Honda, ListerPetter, АРС. </w:t>
      </w:r>
    </w:p>
    <w:p w:rsidR="0043571A" w:rsidRPr="008C215F" w:rsidRDefault="0043571A" w:rsidP="008C215F">
      <w:pPr>
        <w:pStyle w:val="ac"/>
        <w:spacing w:before="0" w:after="0"/>
        <w:ind w:firstLine="709"/>
        <w:jc w:val="both"/>
        <w:rPr>
          <w:sz w:val="22"/>
          <w:szCs w:val="22"/>
        </w:rPr>
      </w:pPr>
      <w:r w:rsidRPr="008C215F">
        <w:rPr>
          <w:sz w:val="22"/>
          <w:szCs w:val="22"/>
        </w:rPr>
        <w:t xml:space="preserve">НВП «МАДЕК» відзначено дипломами ряду Міжнародних виставок.  </w:t>
      </w:r>
    </w:p>
    <w:p w:rsidR="0043571A" w:rsidRDefault="0043571A" w:rsidP="00822B6E">
      <w:pPr>
        <w:jc w:val="both"/>
        <w:rPr>
          <w:sz w:val="22"/>
          <w:szCs w:val="22"/>
          <w:lang w:val="uk-UA"/>
        </w:rPr>
      </w:pPr>
      <w:r w:rsidRPr="008C215F">
        <w:rPr>
          <w:b/>
          <w:color w:val="000000"/>
          <w:sz w:val="22"/>
          <w:szCs w:val="22"/>
          <w:lang w:val="uk-UA"/>
        </w:rPr>
        <w:tab/>
        <w:t>ПП «Деліція»</w:t>
      </w:r>
      <w:r w:rsidRPr="008C215F">
        <w:rPr>
          <w:color w:val="000000"/>
          <w:sz w:val="22"/>
          <w:szCs w:val="22"/>
          <w:lang w:val="uk-UA"/>
        </w:rPr>
        <w:t xml:space="preserve"> - </w:t>
      </w:r>
      <w:r w:rsidRPr="008C215F">
        <w:rPr>
          <w:sz w:val="22"/>
          <w:szCs w:val="22"/>
          <w:lang w:val="uk-UA"/>
        </w:rPr>
        <w:t>сучасна компанія – виробник з багаторічним досвідом та традиціями. Підприємство виробляє кондитерські вироби, печиво, пряники та інше. Команда співробітників ПП «Деліція» - це більше ніж 200 спеціалістів. Дане підприємство експортує товари в наступні країни: Азербайджан та Молдову, а імпортує товари з Китаю, Німеччини, Італії, Малайзії та Польщі.</w:t>
      </w:r>
    </w:p>
    <w:p w:rsidR="0043571A" w:rsidRPr="008C215F" w:rsidRDefault="0043571A" w:rsidP="008C215F">
      <w:pPr>
        <w:pStyle w:val="a9"/>
        <w:ind w:left="0" w:firstLine="708"/>
        <w:jc w:val="both"/>
        <w:rPr>
          <w:color w:val="000000"/>
          <w:sz w:val="22"/>
          <w:szCs w:val="22"/>
          <w:lang w:val="uk-UA"/>
        </w:rPr>
      </w:pPr>
      <w:r w:rsidRPr="008C215F">
        <w:rPr>
          <w:sz w:val="22"/>
          <w:szCs w:val="22"/>
          <w:lang w:val="uk-UA"/>
        </w:rPr>
        <w:t>Для збільшення обсягів випуску та реалізації промислової продукції  на ПП «Деліція» розпочато будівництво нового цеху на якому буде встановлено новітні обладнання, що дасть змогу збільшити додатков</w:t>
      </w:r>
      <w:r>
        <w:rPr>
          <w:sz w:val="22"/>
          <w:szCs w:val="22"/>
          <w:lang w:val="uk-UA"/>
        </w:rPr>
        <w:t>і</w:t>
      </w:r>
      <w:r w:rsidRPr="008C215F">
        <w:rPr>
          <w:sz w:val="22"/>
          <w:szCs w:val="22"/>
          <w:lang w:val="uk-UA"/>
        </w:rPr>
        <w:t xml:space="preserve"> робочі місця</w:t>
      </w:r>
      <w:r w:rsidRPr="008C215F">
        <w:rPr>
          <w:lang w:val="uk-UA"/>
        </w:rPr>
        <w:t>.</w:t>
      </w:r>
    </w:p>
    <w:p w:rsidR="0043571A" w:rsidRDefault="0043571A" w:rsidP="00822B6E">
      <w:pPr>
        <w:jc w:val="both"/>
        <w:rPr>
          <w:sz w:val="22"/>
          <w:szCs w:val="22"/>
          <w:lang w:val="uk-UA"/>
        </w:rPr>
      </w:pPr>
      <w:r w:rsidRPr="008C215F">
        <w:rPr>
          <w:sz w:val="22"/>
          <w:szCs w:val="22"/>
          <w:lang w:val="uk-UA"/>
        </w:rPr>
        <w:tab/>
      </w:r>
      <w:r w:rsidRPr="008C215F">
        <w:rPr>
          <w:b/>
          <w:sz w:val="22"/>
          <w:szCs w:val="22"/>
          <w:lang w:val="uk-UA"/>
        </w:rPr>
        <w:t>ПАТ «ПТЕМ-ІНЖИНІРИНГ»</w:t>
      </w:r>
      <w:r w:rsidRPr="008C215F">
        <w:rPr>
          <w:sz w:val="22"/>
          <w:szCs w:val="22"/>
          <w:lang w:val="uk-UA"/>
        </w:rPr>
        <w:t xml:space="preserve"> - підприємство, яке є лідером продажу підприємств Групи ПТЕМ і спеціалізується на виконанні складних проектів і виконання інженірингових послуг. Спеціалісти підприємства приймають активну участь в будівництві об’єктів на ранніх стадіях монтажу технологічного устаткування, здійснюють аналіз проектної документації, розробляють схеми і заходи захисту механізмів, здійснюють контроль за виконанням монтажу трубопроводів.</w:t>
      </w:r>
    </w:p>
    <w:p w:rsidR="0043571A" w:rsidRPr="008C215F" w:rsidRDefault="0043571A" w:rsidP="008C215F">
      <w:pPr>
        <w:pStyle w:val="a9"/>
        <w:ind w:left="0" w:firstLine="709"/>
        <w:jc w:val="both"/>
        <w:rPr>
          <w:sz w:val="22"/>
          <w:szCs w:val="22"/>
          <w:lang w:val="uk-UA"/>
        </w:rPr>
      </w:pPr>
      <w:r w:rsidRPr="008C215F">
        <w:rPr>
          <w:sz w:val="22"/>
          <w:szCs w:val="22"/>
          <w:lang w:val="uk-UA"/>
        </w:rPr>
        <w:t>Використовуючи накопичений досвід та маючи парк з сучасни</w:t>
      </w:r>
      <w:r>
        <w:rPr>
          <w:sz w:val="22"/>
          <w:szCs w:val="22"/>
          <w:lang w:val="uk-UA"/>
        </w:rPr>
        <w:t>ми приладами, спеціалісти ТОВ «П</w:t>
      </w:r>
      <w:r w:rsidRPr="008C215F">
        <w:rPr>
          <w:sz w:val="22"/>
          <w:szCs w:val="22"/>
          <w:lang w:val="uk-UA"/>
        </w:rPr>
        <w:t xml:space="preserve">ТЕМ – ІНЖИНІРИНГ» проводять роботи з </w:t>
      </w:r>
      <w:r w:rsidRPr="008C215F">
        <w:rPr>
          <w:rStyle w:val="af6"/>
          <w:b w:val="0"/>
          <w:bCs/>
          <w:sz w:val="22"/>
          <w:szCs w:val="22"/>
          <w:lang w:val="uk-UA"/>
        </w:rPr>
        <w:t>енергоаудиту</w:t>
      </w:r>
      <w:r w:rsidRPr="008C215F">
        <w:rPr>
          <w:sz w:val="22"/>
          <w:szCs w:val="22"/>
          <w:lang w:val="uk-UA"/>
        </w:rPr>
        <w:t xml:space="preserve"> діючих підприємств і розробляють реальні рекомендації по зниженню споживання енергоресурсів, заміні неефективного обладнання, виконують розрахунки окупності при впровадженні та ТЕО інвестицій. </w:t>
      </w:r>
    </w:p>
    <w:p w:rsidR="0043571A" w:rsidRPr="002854DA" w:rsidRDefault="0043571A" w:rsidP="002854DA">
      <w:pPr>
        <w:ind w:firstLine="708"/>
        <w:jc w:val="both"/>
        <w:rPr>
          <w:sz w:val="22"/>
          <w:szCs w:val="22"/>
          <w:lang w:val="uk-UA"/>
        </w:rPr>
      </w:pPr>
      <w:r w:rsidRPr="008C215F">
        <w:rPr>
          <w:sz w:val="22"/>
          <w:szCs w:val="22"/>
          <w:lang w:val="uk-UA"/>
        </w:rPr>
        <w:t xml:space="preserve">Одним з перспективних проектів підприємства є </w:t>
      </w:r>
      <w:hyperlink r:id="rId8" w:history="1">
        <w:r w:rsidRPr="008C215F">
          <w:rPr>
            <w:rStyle w:val="af7"/>
            <w:bCs/>
            <w:color w:val="auto"/>
            <w:sz w:val="22"/>
            <w:szCs w:val="22"/>
            <w:u w:val="none"/>
            <w:lang w:val="uk-UA"/>
          </w:rPr>
          <w:t>Проведенняекспериментально-налагоджувальнихробітіззастосуваннямповномасштабнихгабаритнихімітаторів основного технологічногоустаткування Центрального сховищавідпрацьованого ядерного палива</w:t>
        </w:r>
      </w:hyperlink>
      <w:r>
        <w:rPr>
          <w:sz w:val="22"/>
          <w:szCs w:val="22"/>
          <w:lang w:val="uk-UA"/>
        </w:rPr>
        <w:t>.</w:t>
      </w:r>
    </w:p>
    <w:p w:rsidR="0043571A" w:rsidRPr="008C215F" w:rsidRDefault="0043571A" w:rsidP="00822B6E">
      <w:pPr>
        <w:ind w:firstLine="708"/>
        <w:jc w:val="both"/>
        <w:rPr>
          <w:sz w:val="22"/>
          <w:szCs w:val="22"/>
          <w:lang w:val="uk-UA"/>
        </w:rPr>
      </w:pPr>
      <w:r w:rsidRPr="008C215F">
        <w:rPr>
          <w:b/>
          <w:sz w:val="22"/>
          <w:szCs w:val="22"/>
          <w:lang w:val="uk-UA"/>
        </w:rPr>
        <w:t>ЗАТ «Меліоратор»</w:t>
      </w:r>
      <w:r w:rsidRPr="008C215F">
        <w:rPr>
          <w:sz w:val="22"/>
          <w:szCs w:val="22"/>
          <w:lang w:val="uk-UA"/>
        </w:rPr>
        <w:t xml:space="preserve"> підприємство, основним видом діяльності якого є будівництво. Історія сучасної компанії починається з 1937 року. Підприємство має власну будівельну базу будівельної техніки, виробництво будівельних матеріалів, що значно знижує вартість будівництва.</w:t>
      </w:r>
    </w:p>
    <w:p w:rsidR="0043571A" w:rsidRPr="00ED6D2F" w:rsidRDefault="0043571A" w:rsidP="00B07621">
      <w:pPr>
        <w:pStyle w:val="a3"/>
        <w:widowControl w:val="0"/>
        <w:spacing w:line="250" w:lineRule="auto"/>
        <w:ind w:firstLine="0"/>
        <w:rPr>
          <w:b/>
          <w:i/>
          <w:iCs/>
          <w:sz w:val="22"/>
          <w:szCs w:val="22"/>
          <w:u w:val="single"/>
          <w:lang w:val="uk-UA"/>
        </w:rPr>
      </w:pPr>
      <w:r w:rsidRPr="00ED6D2F">
        <w:rPr>
          <w:sz w:val="22"/>
          <w:szCs w:val="22"/>
          <w:lang w:val="uk-UA"/>
        </w:rPr>
        <w:tab/>
      </w:r>
      <w:r w:rsidRPr="00ED6D2F">
        <w:rPr>
          <w:b/>
          <w:i/>
          <w:iCs/>
          <w:sz w:val="22"/>
          <w:szCs w:val="22"/>
          <w:u w:val="single"/>
          <w:lang w:val="uk-UA"/>
        </w:rPr>
        <w:t>Головні цілі на 2018 рік</w:t>
      </w:r>
    </w:p>
    <w:p w:rsidR="0043571A" w:rsidRPr="008C215F" w:rsidRDefault="0043571A" w:rsidP="000C1016">
      <w:pPr>
        <w:ind w:firstLine="720"/>
        <w:jc w:val="both"/>
        <w:rPr>
          <w:sz w:val="22"/>
          <w:szCs w:val="22"/>
          <w:lang w:val="uk-UA" w:eastAsia="uk-UA"/>
        </w:rPr>
      </w:pPr>
      <w:r w:rsidRPr="008C215F">
        <w:rPr>
          <w:sz w:val="22"/>
          <w:szCs w:val="22"/>
          <w:lang w:val="uk-UA"/>
        </w:rPr>
        <w:lastRenderedPageBreak/>
        <w:t>Підвищення конкурентоспроможності продукції промислових підприємств міста за рахунок т</w:t>
      </w:r>
      <w:r w:rsidRPr="008C215F">
        <w:rPr>
          <w:sz w:val="22"/>
          <w:szCs w:val="22"/>
          <w:lang w:val="uk-UA" w:eastAsia="uk-UA"/>
        </w:rPr>
        <w:t>ехнологічного переоснащення та розширення діючих виробничих потужностей, освоєння випуску нових видів продукції, впровадження і функціонування систем управління якістю, екологічного управління та інших систем управління відповідно до стандартів ЄС.</w:t>
      </w:r>
    </w:p>
    <w:p w:rsidR="0043571A" w:rsidRPr="008C215F" w:rsidRDefault="0043571A" w:rsidP="000C1016">
      <w:pPr>
        <w:ind w:firstLine="709"/>
        <w:jc w:val="both"/>
        <w:rPr>
          <w:b/>
          <w:i/>
          <w:iCs/>
          <w:sz w:val="22"/>
          <w:szCs w:val="22"/>
          <w:u w:val="single"/>
          <w:lang w:val="uk-UA"/>
        </w:rPr>
      </w:pPr>
      <w:r w:rsidRPr="008C215F">
        <w:rPr>
          <w:b/>
          <w:i/>
          <w:iCs/>
          <w:sz w:val="22"/>
          <w:szCs w:val="22"/>
          <w:u w:val="single"/>
          <w:lang w:val="uk-UA"/>
        </w:rPr>
        <w:t>Ос</w:t>
      </w:r>
      <w:r>
        <w:rPr>
          <w:b/>
          <w:i/>
          <w:iCs/>
          <w:sz w:val="22"/>
          <w:szCs w:val="22"/>
          <w:u w:val="single"/>
          <w:lang w:val="uk-UA"/>
        </w:rPr>
        <w:t>новні завдання та заходи на 2018</w:t>
      </w:r>
      <w:r w:rsidRPr="008C215F">
        <w:rPr>
          <w:b/>
          <w:i/>
          <w:iCs/>
          <w:sz w:val="22"/>
          <w:szCs w:val="22"/>
          <w:u w:val="single"/>
          <w:lang w:val="uk-UA"/>
        </w:rPr>
        <w:t xml:space="preserve"> рік</w:t>
      </w:r>
    </w:p>
    <w:p w:rsidR="0043571A" w:rsidRPr="006F25A3" w:rsidRDefault="0043571A" w:rsidP="002854DA">
      <w:pPr>
        <w:numPr>
          <w:ilvl w:val="0"/>
          <w:numId w:val="4"/>
        </w:numPr>
        <w:tabs>
          <w:tab w:val="clear" w:pos="1211"/>
        </w:tabs>
        <w:ind w:left="709" w:hanging="414"/>
        <w:jc w:val="both"/>
        <w:rPr>
          <w:sz w:val="22"/>
          <w:szCs w:val="22"/>
          <w:lang w:val="uk-UA"/>
        </w:rPr>
      </w:pPr>
      <w:r w:rsidRPr="006F25A3">
        <w:rPr>
          <w:sz w:val="22"/>
          <w:szCs w:val="22"/>
          <w:lang w:val="uk-UA"/>
        </w:rPr>
        <w:t>створення сприятливих умов для розвитку промислового виробництва, модернізації виробничих процесів, впровадження наукомістких енергозберігаючих технологій з метою підвищення якості продукції;</w:t>
      </w:r>
    </w:p>
    <w:p w:rsidR="0043571A" w:rsidRPr="006F25A3" w:rsidRDefault="0043571A" w:rsidP="00926E31">
      <w:pPr>
        <w:numPr>
          <w:ilvl w:val="0"/>
          <w:numId w:val="4"/>
        </w:numPr>
        <w:tabs>
          <w:tab w:val="clear" w:pos="1211"/>
          <w:tab w:val="num" w:pos="709"/>
          <w:tab w:val="num" w:pos="2345"/>
        </w:tabs>
        <w:ind w:left="709" w:hanging="414"/>
        <w:jc w:val="both"/>
        <w:rPr>
          <w:sz w:val="22"/>
          <w:szCs w:val="22"/>
          <w:lang w:val="uk-UA"/>
        </w:rPr>
      </w:pPr>
      <w:r w:rsidRPr="006F25A3">
        <w:rPr>
          <w:sz w:val="22"/>
          <w:szCs w:val="22"/>
          <w:lang w:val="uk-UA"/>
        </w:rPr>
        <w:t>сприяння у просуванні промислової продукції, виробленої на підприємствах міста, на внутрішній та зовнішні ринки шляхом участі підприємств у виставково-ярмаркових заходах, форумах.</w:t>
      </w:r>
    </w:p>
    <w:p w:rsidR="0043571A" w:rsidRPr="006F25A3" w:rsidRDefault="0043571A" w:rsidP="000C1016">
      <w:pPr>
        <w:tabs>
          <w:tab w:val="num" w:pos="1134"/>
          <w:tab w:val="num" w:pos="2345"/>
        </w:tabs>
        <w:ind w:left="709"/>
        <w:jc w:val="both"/>
        <w:rPr>
          <w:sz w:val="22"/>
          <w:szCs w:val="22"/>
          <w:lang w:val="uk-UA"/>
        </w:rPr>
      </w:pPr>
    </w:p>
    <w:p w:rsidR="0043571A" w:rsidRPr="0090311B" w:rsidRDefault="0043571A" w:rsidP="0090311B">
      <w:pPr>
        <w:ind w:firstLine="708"/>
        <w:jc w:val="both"/>
        <w:rPr>
          <w:b/>
          <w:sz w:val="22"/>
          <w:szCs w:val="22"/>
          <w:lang w:val="uk-UA"/>
        </w:rPr>
      </w:pPr>
      <w:r w:rsidRPr="00107026">
        <w:rPr>
          <w:b/>
          <w:sz w:val="22"/>
          <w:szCs w:val="22"/>
          <w:lang w:val="uk-UA"/>
        </w:rPr>
        <w:t>3.4.2.  Підприємницька діяльність.</w:t>
      </w:r>
    </w:p>
    <w:p w:rsidR="0043571A" w:rsidRPr="00674213" w:rsidRDefault="0043571A" w:rsidP="007E4130">
      <w:pPr>
        <w:ind w:firstLine="708"/>
        <w:jc w:val="both"/>
        <w:rPr>
          <w:sz w:val="22"/>
          <w:szCs w:val="22"/>
          <w:lang w:val="uk-UA"/>
        </w:rPr>
      </w:pPr>
      <w:r w:rsidRPr="00674213">
        <w:rPr>
          <w:sz w:val="22"/>
          <w:szCs w:val="22"/>
          <w:lang w:val="uk-UA"/>
        </w:rPr>
        <w:t xml:space="preserve">У м. Буча забезпечують підтримку та розвиток малого і середнього бізнесу 2 кредитні спілки, </w:t>
      </w:r>
      <w:r>
        <w:rPr>
          <w:sz w:val="22"/>
          <w:szCs w:val="22"/>
          <w:lang w:val="uk-UA"/>
        </w:rPr>
        <w:t>11</w:t>
      </w:r>
      <w:r w:rsidRPr="00674213">
        <w:rPr>
          <w:sz w:val="22"/>
          <w:szCs w:val="22"/>
          <w:lang w:val="uk-UA"/>
        </w:rPr>
        <w:t xml:space="preserve"> відділень банківських установ. </w:t>
      </w:r>
    </w:p>
    <w:p w:rsidR="0043571A" w:rsidRPr="00674213" w:rsidRDefault="0043571A" w:rsidP="007E4130">
      <w:pPr>
        <w:ind w:firstLine="708"/>
        <w:jc w:val="both"/>
        <w:rPr>
          <w:bCs/>
          <w:noProof/>
          <w:sz w:val="22"/>
          <w:szCs w:val="22"/>
          <w:lang w:val="uk-UA"/>
        </w:rPr>
      </w:pPr>
      <w:r w:rsidRPr="00674213">
        <w:rPr>
          <w:sz w:val="22"/>
          <w:szCs w:val="22"/>
          <w:lang w:val="uk-UA"/>
        </w:rPr>
        <w:t>З метою підготовки кадрів для сфери підприємництва Ірпінського регіону за направленням Ірпінського міського центру зайнятості протягом 201</w:t>
      </w:r>
      <w:r>
        <w:rPr>
          <w:sz w:val="22"/>
          <w:szCs w:val="22"/>
          <w:lang w:val="uk-UA"/>
        </w:rPr>
        <w:t>7</w:t>
      </w:r>
      <w:r w:rsidRPr="00674213">
        <w:rPr>
          <w:sz w:val="22"/>
          <w:szCs w:val="22"/>
          <w:lang w:val="uk-UA"/>
        </w:rPr>
        <w:t xml:space="preserve"> року забезпечено надання направлень підготовку за напрямом «управління підприємствами» з числа безробітних громадян, які перебували на обліку в службі зайнятості. </w:t>
      </w:r>
      <w:r w:rsidRPr="00674213">
        <w:rPr>
          <w:bCs/>
          <w:noProof/>
          <w:sz w:val="22"/>
          <w:szCs w:val="22"/>
          <w:lang w:val="uk-UA"/>
        </w:rPr>
        <w:t xml:space="preserve">Протягом </w:t>
      </w:r>
      <w:r>
        <w:rPr>
          <w:sz w:val="22"/>
          <w:szCs w:val="22"/>
          <w:lang w:val="uk-UA"/>
        </w:rPr>
        <w:t>2017</w:t>
      </w:r>
      <w:r w:rsidRPr="00674213">
        <w:rPr>
          <w:sz w:val="22"/>
          <w:szCs w:val="22"/>
          <w:lang w:val="uk-UA"/>
        </w:rPr>
        <w:t xml:space="preserve"> року</w:t>
      </w:r>
      <w:r w:rsidRPr="00674213">
        <w:rPr>
          <w:bCs/>
          <w:noProof/>
          <w:sz w:val="22"/>
          <w:szCs w:val="22"/>
          <w:lang w:val="uk-UA"/>
        </w:rPr>
        <w:t xml:space="preserve"> створено </w:t>
      </w:r>
      <w:r>
        <w:rPr>
          <w:bCs/>
          <w:noProof/>
          <w:sz w:val="22"/>
          <w:szCs w:val="22"/>
          <w:lang w:val="uk-UA"/>
        </w:rPr>
        <w:t>4</w:t>
      </w:r>
      <w:r w:rsidRPr="00674213">
        <w:rPr>
          <w:bCs/>
          <w:noProof/>
          <w:sz w:val="22"/>
          <w:szCs w:val="22"/>
          <w:lang w:val="uk-UA"/>
        </w:rPr>
        <w:t xml:space="preserve"> робочих місць шляхом відкриття власної справи.</w:t>
      </w:r>
    </w:p>
    <w:p w:rsidR="0043571A" w:rsidRDefault="0043571A" w:rsidP="00CE7B99">
      <w:pPr>
        <w:ind w:firstLine="708"/>
        <w:jc w:val="both"/>
        <w:rPr>
          <w:sz w:val="22"/>
          <w:szCs w:val="22"/>
          <w:lang w:val="uk-UA"/>
        </w:rPr>
      </w:pPr>
      <w:r w:rsidRPr="00674213">
        <w:rPr>
          <w:sz w:val="22"/>
          <w:szCs w:val="22"/>
          <w:lang w:val="uk-UA"/>
        </w:rPr>
        <w:t>При Ірпінському міському центрі зайнятості на постійно діючій основі створено робочу групу з надання консультацій особам з питань організації та провадження підприємницької діяльності, до складу якої входять спеціалісти місцевого самоврядування.</w:t>
      </w:r>
    </w:p>
    <w:p w:rsidR="0043571A" w:rsidRPr="00674213" w:rsidRDefault="0043571A" w:rsidP="0090311B">
      <w:pPr>
        <w:ind w:firstLine="708"/>
        <w:jc w:val="both"/>
        <w:rPr>
          <w:sz w:val="22"/>
          <w:szCs w:val="22"/>
          <w:lang w:val="uk-UA"/>
        </w:rPr>
      </w:pPr>
      <w:r w:rsidRPr="00674213">
        <w:rPr>
          <w:sz w:val="22"/>
          <w:szCs w:val="22"/>
          <w:lang w:val="uk-UA"/>
        </w:rPr>
        <w:t xml:space="preserve">Відповідно до Закону України «Про засади державної регуляторної політики у сфері господарської діяльності» розробляються та приймаються нормативні акти щодо діяльності та розвитку малого підприємництва. Проекти регуляторних актів виносяться на оприлюднення в місцеві ЗМІ, з метою отримання відгуків та пропозицій від суб’єктів підприємництва. </w:t>
      </w:r>
    </w:p>
    <w:p w:rsidR="0043571A" w:rsidRPr="00B81599" w:rsidRDefault="0043571A" w:rsidP="00B81599">
      <w:pPr>
        <w:ind w:firstLine="708"/>
        <w:jc w:val="both"/>
        <w:rPr>
          <w:lang w:val="uk-UA"/>
        </w:rPr>
      </w:pPr>
      <w:r w:rsidRPr="00674213">
        <w:rPr>
          <w:sz w:val="22"/>
          <w:szCs w:val="22"/>
          <w:lang w:val="uk-UA"/>
        </w:rPr>
        <w:t>Однією з сприятливих умов для розвитку підприємництва та подолання адміністративних бар`єрів, скорочення термінів отримання документів у місті Буча є відкри</w:t>
      </w:r>
      <w:r>
        <w:rPr>
          <w:sz w:val="22"/>
          <w:szCs w:val="22"/>
          <w:lang w:val="uk-UA"/>
        </w:rPr>
        <w:t>тий</w:t>
      </w:r>
      <w:r w:rsidRPr="00674213">
        <w:rPr>
          <w:sz w:val="22"/>
          <w:szCs w:val="22"/>
          <w:lang w:val="uk-UA"/>
        </w:rPr>
        <w:t xml:space="preserve">  центр надання адміністративних послуг європейського зразка. Підприємці мають можливість в одному місці здавати необхідні документи та отримувати дозволи і погодження для проведення господарської чи підприємницької діяльності.</w:t>
      </w:r>
      <w:r w:rsidRPr="00B81599">
        <w:rPr>
          <w:sz w:val="22"/>
          <w:szCs w:val="22"/>
          <w:lang w:val="uk-UA"/>
        </w:rPr>
        <w:t xml:space="preserve">Так, з моменту відкриття Центру надання адміністративних послуг </w:t>
      </w:r>
      <w:r w:rsidRPr="005D45ED">
        <w:rPr>
          <w:sz w:val="22"/>
          <w:szCs w:val="22"/>
          <w:lang w:val="uk-UA"/>
        </w:rPr>
        <w:t>було прийнято 22363 звернень, надано 3102 консультацій та 21874 справ закрито.</w:t>
      </w:r>
    </w:p>
    <w:p w:rsidR="0043571A" w:rsidRPr="008136CB" w:rsidRDefault="0043571A" w:rsidP="008136CB">
      <w:pPr>
        <w:ind w:firstLine="708"/>
        <w:jc w:val="both"/>
        <w:rPr>
          <w:sz w:val="22"/>
          <w:szCs w:val="22"/>
          <w:lang w:val="uk-UA"/>
        </w:rPr>
      </w:pPr>
      <w:r w:rsidRPr="008136CB">
        <w:rPr>
          <w:sz w:val="22"/>
          <w:szCs w:val="22"/>
          <w:lang w:val="uk-UA"/>
        </w:rPr>
        <w:t>Також, за зверненнями суб’єктів малого бізнесу та з метою впровадження державної політики щодо підтримки вітчизняних виробників міська рада розглядає питання щодо зменшення розмірів орендної плати за землю та комунального майна.</w:t>
      </w:r>
    </w:p>
    <w:p w:rsidR="0043571A" w:rsidRDefault="0043571A" w:rsidP="008136CB">
      <w:pPr>
        <w:ind w:firstLine="708"/>
        <w:jc w:val="both"/>
        <w:rPr>
          <w:sz w:val="22"/>
          <w:szCs w:val="22"/>
          <w:lang w:val="uk-UA"/>
        </w:rPr>
      </w:pPr>
      <w:r w:rsidRPr="008136CB">
        <w:rPr>
          <w:sz w:val="22"/>
          <w:szCs w:val="22"/>
          <w:lang w:val="uk-UA"/>
        </w:rPr>
        <w:t>У разі необхідності міською владою  проводяться заходи з підтримки місцевих товаровиробників, в т.ч. виставки-ярмарки з залученням суб’єктів підприємницької діяльності міста.</w:t>
      </w:r>
    </w:p>
    <w:p w:rsidR="0043571A" w:rsidRPr="00674213" w:rsidRDefault="0043571A" w:rsidP="0090311B">
      <w:pPr>
        <w:ind w:left="6" w:firstLine="702"/>
        <w:jc w:val="both"/>
        <w:rPr>
          <w:sz w:val="22"/>
          <w:szCs w:val="22"/>
          <w:lang w:val="uk-UA"/>
        </w:rPr>
      </w:pPr>
      <w:r w:rsidRPr="00B81599">
        <w:rPr>
          <w:sz w:val="22"/>
          <w:szCs w:val="22"/>
          <w:lang w:val="uk-UA"/>
        </w:rPr>
        <w:t xml:space="preserve">В місті Буча здійснюють свою діяльність такі фірмові підприємства мережевої торгівлі: ТОВ «Еко» (3 шт.); АТБ, Нова Лінія, Comfy, </w:t>
      </w:r>
      <w:r w:rsidRPr="00B81599">
        <w:rPr>
          <w:sz w:val="22"/>
          <w:szCs w:val="22"/>
          <w:lang w:val="en-US"/>
        </w:rPr>
        <w:t>Watsons</w:t>
      </w:r>
      <w:r w:rsidRPr="00B81599">
        <w:rPr>
          <w:sz w:val="22"/>
          <w:szCs w:val="22"/>
          <w:lang w:val="uk-UA"/>
        </w:rPr>
        <w:t xml:space="preserve">, </w:t>
      </w:r>
      <w:r w:rsidRPr="00B81599">
        <w:rPr>
          <w:sz w:val="22"/>
          <w:szCs w:val="22"/>
          <w:lang w:val="en-US"/>
        </w:rPr>
        <w:t>Cosmo</w:t>
      </w:r>
      <w:r w:rsidRPr="00B81599">
        <w:rPr>
          <w:sz w:val="22"/>
          <w:szCs w:val="22"/>
          <w:lang w:val="uk-UA"/>
        </w:rPr>
        <w:t>, «NOVUS».</w:t>
      </w:r>
    </w:p>
    <w:p w:rsidR="0043571A" w:rsidRPr="006F25A3" w:rsidRDefault="0043571A" w:rsidP="000C1016">
      <w:pPr>
        <w:ind w:firstLine="709"/>
        <w:rPr>
          <w:b/>
          <w:i/>
          <w:sz w:val="22"/>
          <w:szCs w:val="22"/>
          <w:u w:val="single"/>
          <w:lang w:val="uk-UA"/>
        </w:rPr>
      </w:pPr>
      <w:r w:rsidRPr="006F25A3">
        <w:rPr>
          <w:b/>
          <w:i/>
          <w:sz w:val="22"/>
          <w:szCs w:val="22"/>
          <w:u w:val="single"/>
          <w:lang w:val="uk-UA"/>
        </w:rPr>
        <w:t>Головні цілі на 201</w:t>
      </w:r>
      <w:r>
        <w:rPr>
          <w:b/>
          <w:i/>
          <w:sz w:val="22"/>
          <w:szCs w:val="22"/>
          <w:u w:val="single"/>
          <w:lang w:val="uk-UA"/>
        </w:rPr>
        <w:t>8</w:t>
      </w:r>
      <w:r w:rsidRPr="006F25A3">
        <w:rPr>
          <w:b/>
          <w:i/>
          <w:sz w:val="22"/>
          <w:szCs w:val="22"/>
          <w:u w:val="single"/>
          <w:lang w:val="uk-UA"/>
        </w:rPr>
        <w:t xml:space="preserve"> рік</w:t>
      </w:r>
    </w:p>
    <w:p w:rsidR="0043571A" w:rsidRPr="006F25A3" w:rsidRDefault="0043571A" w:rsidP="000C1016">
      <w:pPr>
        <w:shd w:val="clear" w:color="auto" w:fill="FFFFFF"/>
        <w:ind w:firstLine="709"/>
        <w:jc w:val="both"/>
        <w:rPr>
          <w:rFonts w:cs="Arial"/>
          <w:sz w:val="22"/>
          <w:szCs w:val="22"/>
          <w:lang w:val="uk-UA" w:eastAsia="uk-UA"/>
        </w:rPr>
      </w:pPr>
      <w:r w:rsidRPr="00107026">
        <w:rPr>
          <w:rFonts w:cs="Arial"/>
          <w:sz w:val="22"/>
          <w:szCs w:val="22"/>
          <w:lang w:val="uk-UA" w:eastAsia="uk-UA"/>
        </w:rPr>
        <w:t>Налагодження ефективного</w:t>
      </w:r>
      <w:r w:rsidRPr="006F25A3">
        <w:rPr>
          <w:rFonts w:cs="Arial"/>
          <w:sz w:val="22"/>
          <w:szCs w:val="22"/>
          <w:lang w:val="uk-UA" w:eastAsia="uk-UA"/>
        </w:rPr>
        <w:t xml:space="preserve"> спілкування представників бізнесу з владою, здійснення координаційних заходів, пов’язаних із проведенням конструктивного діалогу з підприємцями з питань формування та реалізації державної політики з питань розвитку підприємництва та ефективного використання його потенціалу та вирішення проблемних питань міста.</w:t>
      </w:r>
    </w:p>
    <w:p w:rsidR="0043571A" w:rsidRDefault="0043571A" w:rsidP="00063953">
      <w:pPr>
        <w:shd w:val="clear" w:color="auto" w:fill="FFFFFF"/>
        <w:ind w:firstLine="709"/>
        <w:jc w:val="both"/>
        <w:rPr>
          <w:rFonts w:cs="Arial"/>
          <w:sz w:val="22"/>
          <w:szCs w:val="22"/>
          <w:lang w:val="uk-UA" w:eastAsia="uk-UA"/>
        </w:rPr>
      </w:pPr>
      <w:r w:rsidRPr="006F25A3">
        <w:rPr>
          <w:sz w:val="22"/>
          <w:szCs w:val="22"/>
          <w:lang w:val="uk-UA"/>
        </w:rPr>
        <w:t>Створення умов для пріоритетного розвитку малого та середнього підприємництва шляхом розвитку інфраструктури підтримки підприємництва, с</w:t>
      </w:r>
      <w:r w:rsidRPr="006F25A3">
        <w:rPr>
          <w:rFonts w:cs="Arial"/>
          <w:sz w:val="22"/>
          <w:szCs w:val="22"/>
          <w:lang w:val="uk-UA" w:eastAsia="uk-UA"/>
        </w:rPr>
        <w:t xml:space="preserve">тимулювання створення, розвитку та просування місцевих брендів, підтримки та стимулювання виробництва продукції </w:t>
      </w:r>
      <w:r w:rsidRPr="006F25A3">
        <w:rPr>
          <w:sz w:val="22"/>
          <w:szCs w:val="22"/>
          <w:lang w:val="uk-UA"/>
        </w:rPr>
        <w:t xml:space="preserve">суб’єктами господарювання </w:t>
      </w:r>
      <w:r w:rsidRPr="006F25A3">
        <w:rPr>
          <w:rFonts w:cs="Arial"/>
          <w:sz w:val="22"/>
          <w:szCs w:val="22"/>
          <w:lang w:val="uk-UA" w:eastAsia="uk-UA"/>
        </w:rPr>
        <w:t>на експорт.</w:t>
      </w:r>
    </w:p>
    <w:p w:rsidR="0043571A" w:rsidRPr="006F25A3" w:rsidRDefault="0043571A" w:rsidP="00E67EAF">
      <w:pPr>
        <w:shd w:val="clear" w:color="auto" w:fill="FFFFFF"/>
        <w:jc w:val="both"/>
        <w:rPr>
          <w:rFonts w:cs="Arial"/>
          <w:sz w:val="22"/>
          <w:szCs w:val="22"/>
          <w:lang w:val="uk-UA" w:eastAsia="uk-UA"/>
        </w:rPr>
      </w:pPr>
    </w:p>
    <w:p w:rsidR="0043571A" w:rsidRPr="006F25A3" w:rsidRDefault="0043571A" w:rsidP="000C1016">
      <w:pPr>
        <w:ind w:firstLine="709"/>
        <w:jc w:val="both"/>
        <w:rPr>
          <w:b/>
          <w:i/>
          <w:sz w:val="22"/>
          <w:szCs w:val="22"/>
          <w:u w:val="single"/>
          <w:lang w:val="uk-UA"/>
        </w:rPr>
      </w:pPr>
      <w:r w:rsidRPr="006F25A3">
        <w:rPr>
          <w:b/>
          <w:i/>
          <w:sz w:val="22"/>
          <w:szCs w:val="22"/>
          <w:u w:val="single"/>
          <w:lang w:val="uk-UA"/>
        </w:rPr>
        <w:t>Ос</w:t>
      </w:r>
      <w:r>
        <w:rPr>
          <w:b/>
          <w:i/>
          <w:sz w:val="22"/>
          <w:szCs w:val="22"/>
          <w:u w:val="single"/>
          <w:lang w:val="uk-UA"/>
        </w:rPr>
        <w:t>новні завдання та заходи на 2018</w:t>
      </w:r>
      <w:r w:rsidRPr="006F25A3">
        <w:rPr>
          <w:b/>
          <w:i/>
          <w:sz w:val="22"/>
          <w:szCs w:val="22"/>
          <w:u w:val="single"/>
          <w:lang w:val="uk-UA"/>
        </w:rPr>
        <w:t xml:space="preserve"> рік</w:t>
      </w:r>
    </w:p>
    <w:p w:rsidR="0043571A" w:rsidRPr="00ED6D2F" w:rsidRDefault="0043571A" w:rsidP="008E2AA0">
      <w:pPr>
        <w:pStyle w:val="a5"/>
        <w:numPr>
          <w:ilvl w:val="0"/>
          <w:numId w:val="4"/>
        </w:numPr>
        <w:tabs>
          <w:tab w:val="clear" w:pos="1211"/>
        </w:tabs>
        <w:ind w:left="709" w:hanging="414"/>
        <w:jc w:val="both"/>
        <w:rPr>
          <w:sz w:val="22"/>
          <w:szCs w:val="22"/>
          <w:lang w:val="uk-UA"/>
        </w:rPr>
      </w:pPr>
      <w:r w:rsidRPr="00ED6D2F">
        <w:rPr>
          <w:sz w:val="22"/>
          <w:szCs w:val="22"/>
          <w:lang w:val="uk-UA"/>
        </w:rPr>
        <w:t>дотримання правових та організаційних засад щодо реалізації державної регуляторної політики у сфері господарської діяльності міста Буча;</w:t>
      </w:r>
    </w:p>
    <w:p w:rsidR="0043571A" w:rsidRPr="006F25A3" w:rsidRDefault="0043571A" w:rsidP="008E2AA0">
      <w:pPr>
        <w:pStyle w:val="a5"/>
        <w:numPr>
          <w:ilvl w:val="0"/>
          <w:numId w:val="4"/>
        </w:numPr>
        <w:tabs>
          <w:tab w:val="clear" w:pos="1211"/>
        </w:tabs>
        <w:ind w:left="709" w:hanging="414"/>
        <w:jc w:val="both"/>
        <w:rPr>
          <w:sz w:val="22"/>
          <w:szCs w:val="22"/>
        </w:rPr>
      </w:pPr>
      <w:r w:rsidRPr="006F25A3">
        <w:rPr>
          <w:sz w:val="22"/>
          <w:szCs w:val="22"/>
        </w:rPr>
        <w:t>забезпечення виконання вимог та порядку надання адміністративних послуг;</w:t>
      </w:r>
    </w:p>
    <w:p w:rsidR="0043571A" w:rsidRPr="006F25A3" w:rsidRDefault="0043571A" w:rsidP="008E2AA0">
      <w:pPr>
        <w:pStyle w:val="a5"/>
        <w:numPr>
          <w:ilvl w:val="0"/>
          <w:numId w:val="4"/>
        </w:numPr>
        <w:tabs>
          <w:tab w:val="clear" w:pos="1211"/>
          <w:tab w:val="num" w:pos="709"/>
        </w:tabs>
        <w:ind w:left="709" w:hanging="414"/>
        <w:jc w:val="both"/>
        <w:rPr>
          <w:sz w:val="22"/>
          <w:szCs w:val="22"/>
        </w:rPr>
      </w:pPr>
      <w:r w:rsidRPr="006F25A3">
        <w:rPr>
          <w:sz w:val="22"/>
          <w:szCs w:val="22"/>
        </w:rPr>
        <w:t>спрощення процедур видачі документів дозвільного характеру;</w:t>
      </w:r>
    </w:p>
    <w:p w:rsidR="0043571A" w:rsidRPr="006F25A3" w:rsidRDefault="0043571A" w:rsidP="008E2AA0">
      <w:pPr>
        <w:pStyle w:val="a5"/>
        <w:numPr>
          <w:ilvl w:val="0"/>
          <w:numId w:val="4"/>
        </w:numPr>
        <w:tabs>
          <w:tab w:val="clear" w:pos="1211"/>
        </w:tabs>
        <w:ind w:left="709" w:hanging="414"/>
        <w:jc w:val="both"/>
        <w:rPr>
          <w:sz w:val="22"/>
          <w:szCs w:val="22"/>
        </w:rPr>
      </w:pPr>
      <w:r w:rsidRPr="006F25A3">
        <w:rPr>
          <w:sz w:val="22"/>
          <w:szCs w:val="22"/>
        </w:rPr>
        <w:t xml:space="preserve">надання інформаційно-консультаційних послуг з питань започаткування та ведення підприємницької діяльності незайнятому населенню; проведення короткострокових семінарів для суб’єктів малого та середнього підприємництва, зокрема, </w:t>
      </w:r>
      <w:r w:rsidRPr="006F25A3">
        <w:rPr>
          <w:sz w:val="22"/>
          <w:szCs w:val="22"/>
          <w:lang w:eastAsia="uk-UA"/>
        </w:rPr>
        <w:t>щодо впровадження стандартів ISO та сертифікатів ЄС в регіоні;</w:t>
      </w:r>
    </w:p>
    <w:p w:rsidR="0043571A" w:rsidRPr="006F25A3" w:rsidRDefault="0043571A" w:rsidP="008E2AA0">
      <w:pPr>
        <w:pStyle w:val="a5"/>
        <w:numPr>
          <w:ilvl w:val="0"/>
          <w:numId w:val="4"/>
        </w:numPr>
        <w:tabs>
          <w:tab w:val="clear" w:pos="1211"/>
        </w:tabs>
        <w:ind w:left="709" w:hanging="414"/>
        <w:jc w:val="both"/>
        <w:rPr>
          <w:sz w:val="22"/>
          <w:szCs w:val="22"/>
        </w:rPr>
      </w:pPr>
      <w:r w:rsidRPr="006F25A3">
        <w:rPr>
          <w:sz w:val="22"/>
          <w:szCs w:val="22"/>
          <w:lang w:eastAsia="uk-UA"/>
        </w:rPr>
        <w:lastRenderedPageBreak/>
        <w:t xml:space="preserve">залучення суб’єктів </w:t>
      </w:r>
      <w:r w:rsidRPr="006F25A3">
        <w:rPr>
          <w:bCs/>
          <w:spacing w:val="-4"/>
          <w:sz w:val="22"/>
          <w:szCs w:val="22"/>
          <w:lang w:eastAsia="uk-UA"/>
        </w:rPr>
        <w:t xml:space="preserve">малого </w:t>
      </w:r>
      <w:r w:rsidRPr="006F25A3">
        <w:rPr>
          <w:sz w:val="22"/>
          <w:szCs w:val="22"/>
          <w:lang w:eastAsia="uk-UA"/>
        </w:rPr>
        <w:t xml:space="preserve">та середнього </w:t>
      </w:r>
      <w:r w:rsidRPr="006F25A3">
        <w:rPr>
          <w:bCs/>
          <w:spacing w:val="-4"/>
          <w:sz w:val="22"/>
          <w:szCs w:val="22"/>
          <w:lang w:eastAsia="uk-UA"/>
        </w:rPr>
        <w:t>підприємництва</w:t>
      </w:r>
      <w:r w:rsidRPr="006F25A3">
        <w:rPr>
          <w:sz w:val="22"/>
          <w:szCs w:val="22"/>
          <w:lang w:eastAsia="uk-UA"/>
        </w:rPr>
        <w:t xml:space="preserve"> до участі у міжнародних форумах, семінарах, конференціях, виставках та ярмарках; організація конкурсів на кращий місцевий бренд та інноваційні розробки серед науковців та підприємців;</w:t>
      </w:r>
    </w:p>
    <w:p w:rsidR="0043571A" w:rsidRPr="006F25A3" w:rsidRDefault="0043571A" w:rsidP="008E2AA0">
      <w:pPr>
        <w:pStyle w:val="a5"/>
        <w:numPr>
          <w:ilvl w:val="0"/>
          <w:numId w:val="4"/>
        </w:numPr>
        <w:tabs>
          <w:tab w:val="clear" w:pos="1211"/>
        </w:tabs>
        <w:ind w:left="709" w:hanging="414"/>
        <w:jc w:val="both"/>
        <w:rPr>
          <w:sz w:val="22"/>
          <w:szCs w:val="22"/>
        </w:rPr>
      </w:pPr>
      <w:r w:rsidRPr="006F25A3">
        <w:rPr>
          <w:sz w:val="22"/>
          <w:szCs w:val="22"/>
          <w:lang w:eastAsia="uk-UA"/>
        </w:rPr>
        <w:t>сприяння просуванню продукції товаровиробників міста на нові міжнародні ринки із залученням можливостей закордонних дипломатичних представництв;</w:t>
      </w:r>
    </w:p>
    <w:p w:rsidR="0043571A" w:rsidRPr="006F25A3" w:rsidRDefault="0043571A" w:rsidP="008E2AA0">
      <w:pPr>
        <w:pStyle w:val="a5"/>
        <w:numPr>
          <w:ilvl w:val="0"/>
          <w:numId w:val="4"/>
        </w:numPr>
        <w:tabs>
          <w:tab w:val="clear" w:pos="1211"/>
          <w:tab w:val="num" w:pos="709"/>
        </w:tabs>
        <w:ind w:left="709" w:hanging="414"/>
        <w:jc w:val="both"/>
        <w:rPr>
          <w:sz w:val="22"/>
          <w:szCs w:val="22"/>
        </w:rPr>
      </w:pPr>
      <w:r w:rsidRPr="006F25A3">
        <w:rPr>
          <w:sz w:val="22"/>
          <w:szCs w:val="22"/>
        </w:rPr>
        <w:t>створення сприятливого інвестиційного клімату для активізації підприємництва у сфері інноваційної діяльності та трансферу технологій.</w:t>
      </w:r>
    </w:p>
    <w:p w:rsidR="0043571A" w:rsidRPr="006F25A3" w:rsidRDefault="0043571A" w:rsidP="00811A02">
      <w:pPr>
        <w:pStyle w:val="a5"/>
        <w:tabs>
          <w:tab w:val="num" w:pos="1320"/>
        </w:tabs>
        <w:spacing w:line="264" w:lineRule="auto"/>
        <w:ind w:left="709"/>
        <w:jc w:val="both"/>
        <w:rPr>
          <w:sz w:val="22"/>
          <w:szCs w:val="22"/>
        </w:rPr>
      </w:pPr>
    </w:p>
    <w:p w:rsidR="0043571A" w:rsidRPr="0090311B" w:rsidRDefault="0043571A" w:rsidP="0090311B">
      <w:pPr>
        <w:pStyle w:val="12"/>
        <w:tabs>
          <w:tab w:val="left" w:pos="0"/>
        </w:tabs>
        <w:spacing w:after="0"/>
        <w:ind w:left="0"/>
        <w:jc w:val="both"/>
        <w:rPr>
          <w:rFonts w:ascii="Times New Roman" w:hAnsi="Times New Roman"/>
          <w:b/>
          <w:lang w:val="uk-UA"/>
        </w:rPr>
      </w:pPr>
      <w:r w:rsidRPr="006F25A3">
        <w:rPr>
          <w:i/>
          <w:lang w:val="uk-UA"/>
        </w:rPr>
        <w:tab/>
      </w:r>
      <w:r w:rsidRPr="008E2AA0">
        <w:rPr>
          <w:rFonts w:ascii="Times New Roman" w:hAnsi="Times New Roman"/>
          <w:b/>
          <w:lang w:val="uk-UA"/>
        </w:rPr>
        <w:t>3.</w:t>
      </w:r>
      <w:r w:rsidRPr="0090311B">
        <w:rPr>
          <w:rFonts w:ascii="Times New Roman" w:hAnsi="Times New Roman"/>
          <w:b/>
          <w:lang w:val="uk-UA"/>
        </w:rPr>
        <w:t>4.3. Споживчий ринок.</w:t>
      </w:r>
    </w:p>
    <w:p w:rsidR="0043571A" w:rsidRDefault="0043571A" w:rsidP="007F3376">
      <w:pPr>
        <w:ind w:firstLine="709"/>
        <w:jc w:val="both"/>
        <w:rPr>
          <w:sz w:val="22"/>
          <w:szCs w:val="22"/>
          <w:lang w:val="uk-UA"/>
        </w:rPr>
      </w:pPr>
      <w:r w:rsidRPr="006F25A3">
        <w:rPr>
          <w:sz w:val="22"/>
          <w:szCs w:val="22"/>
          <w:lang w:val="uk-UA"/>
        </w:rPr>
        <w:t xml:space="preserve">Близькість до столиці дає змогу місту широко розвивати споживчий ринок, вдале розташування міста на одній із трас державного значення (Київ-Ковель) дає можливість розміщувати </w:t>
      </w:r>
      <w:r>
        <w:rPr>
          <w:sz w:val="22"/>
          <w:szCs w:val="22"/>
          <w:lang w:val="uk-UA"/>
        </w:rPr>
        <w:t xml:space="preserve">потужні </w:t>
      </w:r>
      <w:r w:rsidRPr="006F25A3">
        <w:rPr>
          <w:sz w:val="22"/>
          <w:szCs w:val="22"/>
          <w:lang w:val="uk-UA"/>
        </w:rPr>
        <w:t>об’єкти торгівлі, такі як Торговельні центри «NOVUS», «Нова лінія», «Комфі»,</w:t>
      </w:r>
      <w:r>
        <w:rPr>
          <w:sz w:val="22"/>
          <w:szCs w:val="22"/>
          <w:lang w:val="uk-UA"/>
        </w:rPr>
        <w:t xml:space="preserve"> три «Екомаркети» «АТБ», ТОВ «Ва</w:t>
      </w:r>
      <w:r w:rsidRPr="006F25A3">
        <w:rPr>
          <w:sz w:val="22"/>
          <w:szCs w:val="22"/>
          <w:lang w:val="uk-UA"/>
        </w:rPr>
        <w:t xml:space="preserve">тсон Україна» - 2 супермаркети побутової хімії та косметики; мережа магазинів краси і здоров’я «Космо» - 2 торгівельні одиниці, </w:t>
      </w:r>
      <w:r>
        <w:rPr>
          <w:sz w:val="22"/>
          <w:szCs w:val="22"/>
          <w:lang w:val="uk-UA"/>
        </w:rPr>
        <w:t xml:space="preserve">«Ева» </w:t>
      </w:r>
      <w:r w:rsidRPr="006F25A3">
        <w:rPr>
          <w:sz w:val="22"/>
          <w:szCs w:val="22"/>
          <w:lang w:val="uk-UA"/>
        </w:rPr>
        <w:t>які поліпшують торгівельне середовище, створюють додаткові робочі місця, тим самим призводять до наповнення місцевого бюджету. Також значну частину споживчого ринку складає велика кількість лотків, кіосків, невеликих магазинів та чотирьох ринків, які функціонують на території міста.</w:t>
      </w:r>
    </w:p>
    <w:p w:rsidR="0043571A" w:rsidRPr="006F25A3" w:rsidRDefault="0043571A" w:rsidP="007F3376">
      <w:pPr>
        <w:ind w:firstLine="709"/>
        <w:jc w:val="both"/>
        <w:rPr>
          <w:sz w:val="22"/>
          <w:szCs w:val="22"/>
          <w:lang w:val="uk-UA"/>
        </w:rPr>
      </w:pPr>
      <w:r>
        <w:rPr>
          <w:sz w:val="22"/>
          <w:szCs w:val="22"/>
          <w:lang w:val="uk-UA"/>
        </w:rPr>
        <w:t>Згідно офіційних статистичних даних обсяг роздрібного товарообороту торгової мережі за 9 місяців 2017 року склав 1224794,8 тис.грн., що на 6,1% більше відповідного періоду 2017 року. Середньомісячна заробітна плата штатних працівників складає7094 грн., що на 46,0% більше відповідного періоду 2016 року.</w:t>
      </w:r>
    </w:p>
    <w:p w:rsidR="0043571A" w:rsidRPr="00ED6D2F" w:rsidRDefault="0043571A" w:rsidP="00364DA1">
      <w:pPr>
        <w:pStyle w:val="a3"/>
        <w:ind w:firstLine="709"/>
        <w:rPr>
          <w:i/>
          <w:sz w:val="22"/>
          <w:szCs w:val="22"/>
          <w:lang w:val="uk-UA"/>
        </w:rPr>
      </w:pPr>
      <w:r w:rsidRPr="00ED6D2F">
        <w:rPr>
          <w:b/>
          <w:i/>
          <w:sz w:val="22"/>
          <w:szCs w:val="22"/>
          <w:u w:val="single"/>
          <w:lang w:val="uk-UA"/>
        </w:rPr>
        <w:t>Головні цілі на 2018 рік</w:t>
      </w:r>
    </w:p>
    <w:p w:rsidR="0043571A" w:rsidRPr="006F25A3" w:rsidRDefault="0043571A" w:rsidP="00364DA1">
      <w:pPr>
        <w:tabs>
          <w:tab w:val="left" w:pos="2980"/>
        </w:tabs>
        <w:ind w:firstLine="709"/>
        <w:jc w:val="both"/>
        <w:rPr>
          <w:bCs/>
          <w:sz w:val="22"/>
          <w:szCs w:val="22"/>
          <w:lang w:val="uk-UA"/>
        </w:rPr>
      </w:pPr>
      <w:r w:rsidRPr="006F25A3">
        <w:rPr>
          <w:bCs/>
          <w:sz w:val="22"/>
          <w:szCs w:val="22"/>
          <w:lang w:val="uk-UA"/>
        </w:rPr>
        <w:t>Збереження позитивної динаміки розвитку споживчого ринку, формування його ефективної інфраструктури з орієнтацією на освоєння економічно малоефективних зон, впровадження сучасних стандартів торговельного та побутового обслуговування населення.</w:t>
      </w:r>
    </w:p>
    <w:p w:rsidR="0043571A" w:rsidRPr="006F25A3" w:rsidRDefault="0043571A" w:rsidP="007F3376">
      <w:pPr>
        <w:pStyle w:val="a3"/>
        <w:spacing w:line="250" w:lineRule="auto"/>
        <w:ind w:firstLine="709"/>
        <w:rPr>
          <w:b/>
          <w:i/>
          <w:sz w:val="22"/>
          <w:szCs w:val="22"/>
          <w:u w:val="single"/>
        </w:rPr>
      </w:pPr>
      <w:r w:rsidRPr="006F25A3">
        <w:rPr>
          <w:b/>
          <w:i/>
          <w:sz w:val="22"/>
          <w:szCs w:val="22"/>
          <w:u w:val="single"/>
        </w:rPr>
        <w:t>Основні завдання та заходи на 201</w:t>
      </w:r>
      <w:r>
        <w:rPr>
          <w:b/>
          <w:i/>
          <w:sz w:val="22"/>
          <w:szCs w:val="22"/>
          <w:u w:val="single"/>
        </w:rPr>
        <w:t>8</w:t>
      </w:r>
      <w:r w:rsidRPr="006F25A3">
        <w:rPr>
          <w:b/>
          <w:i/>
          <w:sz w:val="22"/>
          <w:szCs w:val="22"/>
          <w:u w:val="single"/>
        </w:rPr>
        <w:t xml:space="preserve"> рік</w:t>
      </w:r>
    </w:p>
    <w:p w:rsidR="0043571A" w:rsidRPr="006F25A3" w:rsidRDefault="0043571A" w:rsidP="000220BB">
      <w:pPr>
        <w:pStyle w:val="a5"/>
        <w:numPr>
          <w:ilvl w:val="0"/>
          <w:numId w:val="5"/>
        </w:numPr>
        <w:tabs>
          <w:tab w:val="clear" w:pos="1211"/>
          <w:tab w:val="num" w:pos="851"/>
        </w:tabs>
        <w:ind w:left="851"/>
        <w:jc w:val="both"/>
        <w:rPr>
          <w:sz w:val="22"/>
          <w:szCs w:val="22"/>
        </w:rPr>
      </w:pPr>
      <w:r w:rsidRPr="006F25A3">
        <w:rPr>
          <w:sz w:val="22"/>
          <w:szCs w:val="22"/>
        </w:rPr>
        <w:t>забезпечення реалізації державної політики у сфері послуг, спрямованої на вдосконалення торговельного та побутового обслуговування населення, наповнення споживчого ринку міста  якісними та доступними за ціновими пропозиціями товарами і послугами;</w:t>
      </w:r>
    </w:p>
    <w:p w:rsidR="0043571A" w:rsidRPr="006F25A3" w:rsidRDefault="0043571A" w:rsidP="000220BB">
      <w:pPr>
        <w:pStyle w:val="a5"/>
        <w:widowControl w:val="0"/>
        <w:numPr>
          <w:ilvl w:val="0"/>
          <w:numId w:val="5"/>
        </w:numPr>
        <w:tabs>
          <w:tab w:val="clear" w:pos="1211"/>
          <w:tab w:val="num" w:pos="851"/>
        </w:tabs>
        <w:ind w:left="851"/>
        <w:jc w:val="both"/>
        <w:rPr>
          <w:sz w:val="22"/>
          <w:szCs w:val="22"/>
        </w:rPr>
      </w:pPr>
      <w:r w:rsidRPr="006F25A3">
        <w:rPr>
          <w:sz w:val="22"/>
          <w:szCs w:val="22"/>
        </w:rPr>
        <w:t>розроблення та публічне обговорення перспективних планів розвитку і розміщення об’єктів роздрібної мережі на території міста з дотриманням принципів рівномірності і концентричності;</w:t>
      </w:r>
    </w:p>
    <w:p w:rsidR="0043571A" w:rsidRPr="006F25A3" w:rsidRDefault="0043571A" w:rsidP="000220BB">
      <w:pPr>
        <w:pStyle w:val="a5"/>
        <w:numPr>
          <w:ilvl w:val="0"/>
          <w:numId w:val="5"/>
        </w:numPr>
        <w:tabs>
          <w:tab w:val="clear" w:pos="1211"/>
          <w:tab w:val="num" w:pos="851"/>
        </w:tabs>
        <w:ind w:left="851"/>
        <w:jc w:val="both"/>
        <w:rPr>
          <w:i/>
          <w:sz w:val="22"/>
          <w:szCs w:val="22"/>
        </w:rPr>
      </w:pPr>
      <w:r w:rsidRPr="006F25A3">
        <w:rPr>
          <w:sz w:val="22"/>
          <w:szCs w:val="22"/>
        </w:rPr>
        <w:t>подальший розвиток підприємств вітчизняних торговельних мереж, супер- та гіпермаркетів, торговельних центрів із застосуванням новітніх технологій в організації торговельного процесу, використання сучасного обладнання, високоякісного обслуговування споживачів;</w:t>
      </w:r>
    </w:p>
    <w:p w:rsidR="0043571A" w:rsidRPr="006F25A3" w:rsidRDefault="0043571A" w:rsidP="000220BB">
      <w:pPr>
        <w:pStyle w:val="a5"/>
        <w:numPr>
          <w:ilvl w:val="0"/>
          <w:numId w:val="5"/>
        </w:numPr>
        <w:tabs>
          <w:tab w:val="clear" w:pos="1211"/>
          <w:tab w:val="num" w:pos="851"/>
        </w:tabs>
        <w:ind w:left="851"/>
        <w:jc w:val="both"/>
        <w:rPr>
          <w:sz w:val="22"/>
          <w:szCs w:val="22"/>
        </w:rPr>
      </w:pPr>
      <w:r w:rsidRPr="006F25A3">
        <w:rPr>
          <w:sz w:val="22"/>
          <w:szCs w:val="22"/>
        </w:rPr>
        <w:t>здійснення комплексу заходів з удосконалення діяльності ринків з подальшим їх трансформуванням  у сучасні торговельно-сервісні комплекси;</w:t>
      </w:r>
    </w:p>
    <w:p w:rsidR="0043571A" w:rsidRPr="006F25A3" w:rsidRDefault="0043571A" w:rsidP="000220BB">
      <w:pPr>
        <w:pStyle w:val="a5"/>
        <w:numPr>
          <w:ilvl w:val="0"/>
          <w:numId w:val="5"/>
        </w:numPr>
        <w:tabs>
          <w:tab w:val="clear" w:pos="1211"/>
          <w:tab w:val="num" w:pos="851"/>
        </w:tabs>
        <w:ind w:left="851"/>
        <w:jc w:val="both"/>
        <w:rPr>
          <w:sz w:val="22"/>
          <w:szCs w:val="22"/>
        </w:rPr>
      </w:pPr>
      <w:r w:rsidRPr="006F25A3">
        <w:rPr>
          <w:sz w:val="22"/>
          <w:szCs w:val="22"/>
        </w:rPr>
        <w:t>створення сприятливих умов для розвитку книготорговельної мережі, поліпшення забезпечення населення міста вітчизняною книжковою продукцією.</w:t>
      </w:r>
    </w:p>
    <w:p w:rsidR="0043571A" w:rsidRPr="006F25A3" w:rsidRDefault="0043571A" w:rsidP="00811A02">
      <w:pPr>
        <w:shd w:val="clear" w:color="auto" w:fill="FFFFFF"/>
        <w:ind w:firstLine="709"/>
        <w:jc w:val="both"/>
        <w:rPr>
          <w:sz w:val="22"/>
          <w:szCs w:val="22"/>
          <w:lang w:val="uk-UA"/>
        </w:rPr>
      </w:pPr>
    </w:p>
    <w:p w:rsidR="0043571A" w:rsidRPr="00ED6D2F" w:rsidRDefault="0043571A" w:rsidP="00364DA1">
      <w:pPr>
        <w:pStyle w:val="2"/>
        <w:spacing w:line="250" w:lineRule="auto"/>
        <w:ind w:firstLine="491"/>
        <w:jc w:val="left"/>
        <w:rPr>
          <w:bCs w:val="0"/>
          <w:sz w:val="22"/>
          <w:szCs w:val="22"/>
          <w:lang w:val="uk-UA"/>
        </w:rPr>
      </w:pPr>
      <w:r w:rsidRPr="00ED6D2F">
        <w:rPr>
          <w:bCs w:val="0"/>
          <w:sz w:val="22"/>
          <w:szCs w:val="22"/>
          <w:lang w:val="uk-UA"/>
        </w:rPr>
        <w:t>3.4.4. Зовнішньоекономічна діяльність</w:t>
      </w:r>
    </w:p>
    <w:p w:rsidR="0043571A" w:rsidRPr="006F25A3" w:rsidRDefault="0043571A" w:rsidP="00822B6E">
      <w:pPr>
        <w:ind w:firstLine="709"/>
        <w:jc w:val="both"/>
        <w:rPr>
          <w:sz w:val="22"/>
          <w:szCs w:val="22"/>
          <w:lang w:val="uk-UA"/>
        </w:rPr>
      </w:pPr>
      <w:r w:rsidRPr="006F25A3">
        <w:rPr>
          <w:sz w:val="22"/>
          <w:szCs w:val="22"/>
          <w:lang w:val="uk-UA"/>
        </w:rPr>
        <w:t>До підприємств, що здійснюють зовнішньоекономічну діяльність на території м.Буча належать:</w:t>
      </w:r>
    </w:p>
    <w:p w:rsidR="0043571A" w:rsidRPr="006F25A3" w:rsidRDefault="0043571A" w:rsidP="00822B6E">
      <w:pPr>
        <w:jc w:val="both"/>
        <w:rPr>
          <w:sz w:val="22"/>
          <w:szCs w:val="22"/>
          <w:lang w:val="uk-UA"/>
        </w:rPr>
      </w:pPr>
      <w:r w:rsidRPr="006F25A3">
        <w:rPr>
          <w:b/>
          <w:color w:val="000000"/>
          <w:sz w:val="22"/>
          <w:szCs w:val="22"/>
          <w:lang w:val="uk-UA"/>
        </w:rPr>
        <w:tab/>
      </w:r>
      <w:r w:rsidRPr="006F25A3">
        <w:rPr>
          <w:b/>
          <w:sz w:val="22"/>
          <w:szCs w:val="22"/>
          <w:lang w:val="uk-UA"/>
        </w:rPr>
        <w:t>ПАТ “Науково-дослідний інститут склопластиків і волокна” (ПАТ «НДІСВ»)</w:t>
      </w:r>
      <w:r w:rsidRPr="006F25A3">
        <w:rPr>
          <w:sz w:val="22"/>
          <w:szCs w:val="22"/>
          <w:lang w:val="uk-UA"/>
        </w:rPr>
        <w:t xml:space="preserve"> проводить свою науково-дослідну роботу у багатьох напрямках, зокрема, розробляла технології і обладнання для виробництва механічно-зв'язаних нетканих матеріалів із скловолокна і базальту; вдосконалення якості і виготовлення теплоізоляційних та вогнетривких матеріалів.</w:t>
      </w:r>
    </w:p>
    <w:p w:rsidR="0043571A" w:rsidRPr="006F25A3" w:rsidRDefault="0043571A" w:rsidP="00822B6E">
      <w:pPr>
        <w:jc w:val="both"/>
        <w:rPr>
          <w:sz w:val="22"/>
          <w:szCs w:val="22"/>
          <w:lang w:val="uk-UA" w:eastAsia="uk-UA"/>
        </w:rPr>
      </w:pPr>
      <w:r w:rsidRPr="006F25A3">
        <w:rPr>
          <w:sz w:val="22"/>
          <w:szCs w:val="22"/>
          <w:lang w:val="uk-UA"/>
        </w:rPr>
        <w:tab/>
      </w:r>
      <w:r w:rsidRPr="006F25A3">
        <w:rPr>
          <w:b/>
          <w:sz w:val="22"/>
          <w:szCs w:val="22"/>
          <w:lang w:val="uk-UA" w:eastAsia="uk-UA"/>
        </w:rPr>
        <w:t>ПП «Деліція»</w:t>
      </w:r>
      <w:r w:rsidRPr="006F25A3">
        <w:rPr>
          <w:sz w:val="22"/>
          <w:szCs w:val="22"/>
          <w:lang w:val="uk-UA" w:eastAsia="uk-UA"/>
        </w:rPr>
        <w:t xml:space="preserve"> - сучасна компанія – виробник з багаторічним досвідом та традиціями. На фабриці виробляється понад 80 видів продукції: печиво (цукрове, здобне, бісквітно-збивне, пряники заварні, а також вафельна продукція. Кондитерські вироби підприємства користуються високим попитом по всій Україні, а також в країнах ближнього та дальнього зарубіжжя. </w:t>
      </w:r>
    </w:p>
    <w:p w:rsidR="0043571A" w:rsidRPr="006F25A3" w:rsidRDefault="0043571A" w:rsidP="00822B6E">
      <w:pPr>
        <w:jc w:val="both"/>
        <w:rPr>
          <w:sz w:val="22"/>
          <w:szCs w:val="22"/>
          <w:lang w:val="uk-UA" w:eastAsia="uk-UA"/>
        </w:rPr>
      </w:pPr>
      <w:r w:rsidRPr="006F25A3">
        <w:rPr>
          <w:sz w:val="22"/>
          <w:szCs w:val="22"/>
          <w:lang w:val="uk-UA" w:eastAsia="uk-UA"/>
        </w:rPr>
        <w:tab/>
        <w:t>На підприємстві постійно проводиться модернізація існуючого обладнання, закуповується нове високотехн</w:t>
      </w:r>
      <w:r>
        <w:rPr>
          <w:sz w:val="22"/>
          <w:szCs w:val="22"/>
          <w:lang w:val="uk-UA" w:eastAsia="uk-UA"/>
        </w:rPr>
        <w:t>ологічне європейське обладнання, розпочато будівництво нового виробничого цеху.</w:t>
      </w:r>
    </w:p>
    <w:p w:rsidR="0043571A" w:rsidRPr="00B20363" w:rsidRDefault="0043571A" w:rsidP="00822B6E">
      <w:pPr>
        <w:jc w:val="both"/>
        <w:rPr>
          <w:sz w:val="22"/>
          <w:szCs w:val="22"/>
          <w:lang w:val="uk-UA" w:eastAsia="uk-UA"/>
        </w:rPr>
      </w:pPr>
      <w:r w:rsidRPr="006F25A3">
        <w:rPr>
          <w:sz w:val="22"/>
          <w:szCs w:val="22"/>
          <w:lang w:val="uk-UA" w:eastAsia="uk-UA"/>
        </w:rPr>
        <w:tab/>
        <w:t>ПП «Деліція» регулярно бере участь в спеціалізованих та міжнародних виставках, було нагороджено знаком якості «Вища проба», «Триумфальна якість», «Кращий товар для роздрібної торгової мережі». Продукція, яка виробляється ПП «Деліція» отримала Сертифікат на систему управління безпечністю харчових продукті</w:t>
      </w:r>
      <w:r>
        <w:rPr>
          <w:sz w:val="22"/>
          <w:szCs w:val="22"/>
          <w:lang w:val="uk-UA" w:eastAsia="uk-UA"/>
        </w:rPr>
        <w:t>в: печива, пряників та вафель.</w:t>
      </w:r>
    </w:p>
    <w:p w:rsidR="0043571A" w:rsidRPr="006F25A3" w:rsidRDefault="0043571A" w:rsidP="00822B6E">
      <w:pPr>
        <w:tabs>
          <w:tab w:val="left" w:pos="284"/>
        </w:tabs>
        <w:ind w:firstLine="709"/>
        <w:jc w:val="both"/>
        <w:rPr>
          <w:color w:val="FF0000"/>
          <w:sz w:val="22"/>
          <w:szCs w:val="22"/>
          <w:lang w:val="uk-UA"/>
        </w:rPr>
      </w:pPr>
      <w:r w:rsidRPr="006F25A3">
        <w:rPr>
          <w:color w:val="000000"/>
          <w:sz w:val="22"/>
          <w:szCs w:val="22"/>
          <w:lang w:val="uk-UA"/>
        </w:rPr>
        <w:t xml:space="preserve">За даними статистики, </w:t>
      </w:r>
      <w:r w:rsidRPr="006F25A3">
        <w:rPr>
          <w:sz w:val="22"/>
          <w:szCs w:val="22"/>
          <w:lang w:val="uk-UA"/>
        </w:rPr>
        <w:t>обсяг експорту товарів підприємств м. Буча за 9 місяців 201</w:t>
      </w:r>
      <w:r>
        <w:rPr>
          <w:sz w:val="22"/>
          <w:szCs w:val="22"/>
          <w:lang w:val="uk-UA"/>
        </w:rPr>
        <w:t>7</w:t>
      </w:r>
      <w:r w:rsidRPr="006F25A3">
        <w:rPr>
          <w:sz w:val="22"/>
          <w:szCs w:val="22"/>
          <w:lang w:val="uk-UA"/>
        </w:rPr>
        <w:t xml:space="preserve">р. становив </w:t>
      </w:r>
      <w:r>
        <w:rPr>
          <w:sz w:val="22"/>
          <w:szCs w:val="22"/>
          <w:lang w:val="uk-UA"/>
        </w:rPr>
        <w:t>7722,3тис.дол. США (0,6</w:t>
      </w:r>
      <w:r w:rsidRPr="006F25A3">
        <w:rPr>
          <w:sz w:val="22"/>
          <w:szCs w:val="22"/>
          <w:lang w:val="uk-UA"/>
        </w:rPr>
        <w:t xml:space="preserve">% від загального обсягу експорту товарів області), імпорту – </w:t>
      </w:r>
      <w:r>
        <w:rPr>
          <w:sz w:val="22"/>
          <w:szCs w:val="22"/>
          <w:lang w:val="uk-UA"/>
        </w:rPr>
        <w:t xml:space="preserve">11172,6 </w:t>
      </w:r>
      <w:r w:rsidRPr="006F25A3">
        <w:rPr>
          <w:sz w:val="22"/>
          <w:szCs w:val="22"/>
          <w:lang w:val="uk-UA"/>
        </w:rPr>
        <w:t>тис.дол. (0,</w:t>
      </w:r>
      <w:r>
        <w:rPr>
          <w:sz w:val="22"/>
          <w:szCs w:val="22"/>
          <w:lang w:val="uk-UA"/>
        </w:rPr>
        <w:t>4</w:t>
      </w:r>
      <w:r w:rsidRPr="006F25A3">
        <w:rPr>
          <w:sz w:val="22"/>
          <w:szCs w:val="22"/>
          <w:lang w:val="uk-UA"/>
        </w:rPr>
        <w:t>% від загального обсягу імпорту товарів області).Порівняно з відповідним періодом 201</w:t>
      </w:r>
      <w:r>
        <w:rPr>
          <w:sz w:val="22"/>
          <w:szCs w:val="22"/>
          <w:lang w:val="uk-UA"/>
        </w:rPr>
        <w:t>6</w:t>
      </w:r>
      <w:r w:rsidRPr="006F25A3">
        <w:rPr>
          <w:sz w:val="22"/>
          <w:szCs w:val="22"/>
          <w:lang w:val="uk-UA"/>
        </w:rPr>
        <w:t xml:space="preserve">р. експорт </w:t>
      </w:r>
      <w:r w:rsidRPr="006F25A3">
        <w:rPr>
          <w:sz w:val="22"/>
          <w:szCs w:val="22"/>
          <w:lang w:val="uk-UA"/>
        </w:rPr>
        <w:lastRenderedPageBreak/>
        <w:t xml:space="preserve">зріс на </w:t>
      </w:r>
      <w:r>
        <w:rPr>
          <w:sz w:val="22"/>
          <w:szCs w:val="22"/>
          <w:lang w:val="uk-UA"/>
        </w:rPr>
        <w:t>93,4</w:t>
      </w:r>
      <w:r w:rsidRPr="006F25A3">
        <w:rPr>
          <w:sz w:val="22"/>
          <w:szCs w:val="22"/>
          <w:lang w:val="uk-UA"/>
        </w:rPr>
        <w:t xml:space="preserve"> %, імпорт</w:t>
      </w:r>
      <w:r>
        <w:rPr>
          <w:sz w:val="22"/>
          <w:szCs w:val="22"/>
          <w:lang w:val="uk-UA"/>
        </w:rPr>
        <w:t xml:space="preserve"> зменшився</w:t>
      </w:r>
      <w:r w:rsidRPr="006F25A3">
        <w:rPr>
          <w:sz w:val="22"/>
          <w:szCs w:val="22"/>
          <w:lang w:val="uk-UA"/>
        </w:rPr>
        <w:t xml:space="preserve">на </w:t>
      </w:r>
      <w:r>
        <w:rPr>
          <w:sz w:val="22"/>
          <w:szCs w:val="22"/>
          <w:lang w:val="uk-UA"/>
        </w:rPr>
        <w:t>37,4</w:t>
      </w:r>
      <w:r w:rsidRPr="006F25A3">
        <w:rPr>
          <w:sz w:val="22"/>
          <w:szCs w:val="22"/>
          <w:lang w:val="uk-UA"/>
        </w:rPr>
        <w:t xml:space="preserve"> %. </w:t>
      </w:r>
      <w:r>
        <w:rPr>
          <w:sz w:val="22"/>
          <w:szCs w:val="22"/>
          <w:lang w:val="uk-UA"/>
        </w:rPr>
        <w:t>Негативне сальдо зовнішньої торгівлі становило 3450,3 тис.дол. Коефіцієнт покриття експортом імпорту склав 0,69.</w:t>
      </w:r>
    </w:p>
    <w:p w:rsidR="0043571A" w:rsidRDefault="0043571A" w:rsidP="00822B6E">
      <w:pPr>
        <w:tabs>
          <w:tab w:val="left" w:pos="284"/>
        </w:tabs>
        <w:ind w:firstLine="709"/>
        <w:jc w:val="both"/>
        <w:rPr>
          <w:sz w:val="22"/>
          <w:szCs w:val="22"/>
          <w:lang w:val="uk-UA"/>
        </w:rPr>
      </w:pPr>
      <w:r w:rsidRPr="00352CCF">
        <w:rPr>
          <w:sz w:val="22"/>
          <w:szCs w:val="22"/>
          <w:lang w:val="uk-UA"/>
        </w:rPr>
        <w:t>Обсяг експорту послуг за 9 місяців 201</w:t>
      </w:r>
      <w:r>
        <w:rPr>
          <w:sz w:val="22"/>
          <w:szCs w:val="22"/>
          <w:lang w:val="uk-UA"/>
        </w:rPr>
        <w:t>7</w:t>
      </w:r>
      <w:r w:rsidRPr="00352CCF">
        <w:rPr>
          <w:sz w:val="22"/>
          <w:szCs w:val="22"/>
          <w:lang w:val="uk-UA"/>
        </w:rPr>
        <w:t>р. становив 11</w:t>
      </w:r>
      <w:r>
        <w:rPr>
          <w:sz w:val="22"/>
          <w:szCs w:val="22"/>
          <w:lang w:val="uk-UA"/>
        </w:rPr>
        <w:t>53,4</w:t>
      </w:r>
      <w:r w:rsidRPr="00352CCF">
        <w:rPr>
          <w:sz w:val="22"/>
          <w:szCs w:val="22"/>
          <w:lang w:val="uk-UA"/>
        </w:rPr>
        <w:t>тис.дол. США (0,</w:t>
      </w:r>
      <w:r>
        <w:rPr>
          <w:sz w:val="22"/>
          <w:szCs w:val="22"/>
          <w:lang w:val="uk-UA"/>
        </w:rPr>
        <w:t>6</w:t>
      </w:r>
      <w:r w:rsidRPr="00352CCF">
        <w:rPr>
          <w:sz w:val="22"/>
          <w:szCs w:val="22"/>
          <w:lang w:val="uk-UA"/>
        </w:rPr>
        <w:t xml:space="preserve">% від загального обсягу експорту послуг області), імпорту – </w:t>
      </w:r>
      <w:r>
        <w:rPr>
          <w:sz w:val="22"/>
          <w:szCs w:val="22"/>
          <w:lang w:val="uk-UA"/>
        </w:rPr>
        <w:t xml:space="preserve">372,7 </w:t>
      </w:r>
      <w:r w:rsidRPr="00352CCF">
        <w:rPr>
          <w:sz w:val="22"/>
          <w:szCs w:val="22"/>
          <w:lang w:val="uk-UA"/>
        </w:rPr>
        <w:t>тис.дол.США</w:t>
      </w:r>
      <w:r>
        <w:rPr>
          <w:sz w:val="22"/>
          <w:szCs w:val="22"/>
          <w:lang w:val="uk-UA"/>
        </w:rPr>
        <w:t>(0,3% від загального обсягу імпорту послуг області)</w:t>
      </w:r>
      <w:r w:rsidRPr="00352CCF">
        <w:rPr>
          <w:sz w:val="22"/>
          <w:szCs w:val="22"/>
          <w:lang w:val="uk-UA"/>
        </w:rPr>
        <w:t>. Порівняно з відповідним періодом 201</w:t>
      </w:r>
      <w:r>
        <w:rPr>
          <w:sz w:val="22"/>
          <w:szCs w:val="22"/>
          <w:lang w:val="uk-UA"/>
        </w:rPr>
        <w:t>6</w:t>
      </w:r>
      <w:r w:rsidRPr="00352CCF">
        <w:rPr>
          <w:sz w:val="22"/>
          <w:szCs w:val="22"/>
          <w:lang w:val="uk-UA"/>
        </w:rPr>
        <w:t xml:space="preserve">р. експорт </w:t>
      </w:r>
      <w:r>
        <w:rPr>
          <w:sz w:val="22"/>
          <w:szCs w:val="22"/>
          <w:lang w:val="uk-UA"/>
        </w:rPr>
        <w:t>зменшився</w:t>
      </w:r>
      <w:r w:rsidRPr="00352CCF">
        <w:rPr>
          <w:sz w:val="22"/>
          <w:szCs w:val="22"/>
          <w:lang w:val="uk-UA"/>
        </w:rPr>
        <w:t xml:space="preserve"> на </w:t>
      </w:r>
      <w:r>
        <w:rPr>
          <w:sz w:val="22"/>
          <w:szCs w:val="22"/>
          <w:lang w:val="uk-UA"/>
        </w:rPr>
        <w:t>2,5</w:t>
      </w:r>
      <w:r w:rsidRPr="00352CCF">
        <w:rPr>
          <w:sz w:val="22"/>
          <w:szCs w:val="22"/>
          <w:lang w:val="uk-UA"/>
        </w:rPr>
        <w:t xml:space="preserve"> %, імпорт</w:t>
      </w:r>
      <w:r>
        <w:rPr>
          <w:sz w:val="22"/>
          <w:szCs w:val="22"/>
          <w:lang w:val="uk-UA"/>
        </w:rPr>
        <w:t>зріс у4,3 раза</w:t>
      </w:r>
      <w:r w:rsidRPr="00352CCF">
        <w:rPr>
          <w:sz w:val="22"/>
          <w:szCs w:val="22"/>
          <w:lang w:val="uk-UA"/>
        </w:rPr>
        <w:t>.</w:t>
      </w:r>
      <w:r>
        <w:rPr>
          <w:sz w:val="22"/>
          <w:szCs w:val="22"/>
          <w:lang w:val="uk-UA"/>
        </w:rPr>
        <w:t xml:space="preserve"> Позитивне сальдо зовнішньої торгівлі послугами склало 780,7тис.дол.США. Коефіцієнт покриття експортом імпорту становив 3,09.</w:t>
      </w:r>
    </w:p>
    <w:p w:rsidR="0043571A" w:rsidRPr="006F25A3" w:rsidRDefault="0043571A" w:rsidP="00B07621">
      <w:pPr>
        <w:jc w:val="both"/>
        <w:rPr>
          <w:b/>
          <w:i/>
          <w:sz w:val="22"/>
          <w:szCs w:val="22"/>
          <w:u w:val="single"/>
          <w:lang w:val="uk-UA"/>
        </w:rPr>
      </w:pPr>
      <w:r w:rsidRPr="006F25A3">
        <w:rPr>
          <w:sz w:val="22"/>
          <w:szCs w:val="22"/>
          <w:lang w:val="uk-UA"/>
        </w:rPr>
        <w:tab/>
      </w:r>
      <w:r w:rsidRPr="006F25A3">
        <w:rPr>
          <w:b/>
          <w:i/>
          <w:sz w:val="22"/>
          <w:szCs w:val="22"/>
          <w:u w:val="single"/>
          <w:lang w:val="uk-UA"/>
        </w:rPr>
        <w:t>Основні завдання та заходи на 201</w:t>
      </w:r>
      <w:r>
        <w:rPr>
          <w:b/>
          <w:i/>
          <w:sz w:val="22"/>
          <w:szCs w:val="22"/>
          <w:u w:val="single"/>
          <w:lang w:val="uk-UA"/>
        </w:rPr>
        <w:t>8</w:t>
      </w:r>
      <w:r w:rsidRPr="006F25A3">
        <w:rPr>
          <w:b/>
          <w:i/>
          <w:sz w:val="22"/>
          <w:szCs w:val="22"/>
          <w:u w:val="single"/>
          <w:lang w:val="uk-UA"/>
        </w:rPr>
        <w:t xml:space="preserve"> рік</w:t>
      </w:r>
    </w:p>
    <w:p w:rsidR="0043571A" w:rsidRPr="0090311B" w:rsidRDefault="0043571A" w:rsidP="00AB7F3B">
      <w:pPr>
        <w:pStyle w:val="a9"/>
        <w:numPr>
          <w:ilvl w:val="0"/>
          <w:numId w:val="10"/>
        </w:numPr>
        <w:ind w:left="709"/>
        <w:jc w:val="both"/>
        <w:rPr>
          <w:sz w:val="22"/>
          <w:szCs w:val="22"/>
          <w:lang w:val="uk-UA"/>
        </w:rPr>
      </w:pPr>
      <w:r w:rsidRPr="0090311B">
        <w:rPr>
          <w:sz w:val="22"/>
          <w:szCs w:val="22"/>
          <w:lang w:val="uk-UA"/>
        </w:rPr>
        <w:t>освоєння нових видів продукції та впровадження нових технологічних процесів, спрямованих на енергозбереження та підвищення конкурентоспроможності експортоорієнтованих товарів;</w:t>
      </w:r>
    </w:p>
    <w:p w:rsidR="0043571A" w:rsidRPr="0090311B" w:rsidRDefault="0043571A" w:rsidP="00D3247B">
      <w:pPr>
        <w:pStyle w:val="a9"/>
        <w:numPr>
          <w:ilvl w:val="0"/>
          <w:numId w:val="10"/>
        </w:numPr>
        <w:ind w:left="709"/>
        <w:jc w:val="both"/>
        <w:rPr>
          <w:sz w:val="22"/>
          <w:szCs w:val="22"/>
          <w:lang w:val="uk-UA"/>
        </w:rPr>
      </w:pPr>
      <w:r w:rsidRPr="0090311B">
        <w:rPr>
          <w:sz w:val="22"/>
          <w:szCs w:val="22"/>
          <w:lang w:val="uk-UA"/>
        </w:rPr>
        <w:t>консолідація зусиль виробників та органів влади регіону для захисту від недобросовісної конкуренції та демпінгу з боку іноземних компаній, залучення виробничого потенціалу міста до міжнародної виробничої кооперації.</w:t>
      </w:r>
    </w:p>
    <w:p w:rsidR="0043571A" w:rsidRPr="00ED6D2F" w:rsidRDefault="0043571A" w:rsidP="005D30F3">
      <w:pPr>
        <w:pStyle w:val="a5"/>
        <w:tabs>
          <w:tab w:val="num" w:pos="1211"/>
        </w:tabs>
        <w:ind w:left="709" w:firstLine="709"/>
        <w:jc w:val="both"/>
        <w:rPr>
          <w:sz w:val="22"/>
          <w:szCs w:val="22"/>
          <w:lang w:val="uk-UA"/>
        </w:rPr>
      </w:pPr>
    </w:p>
    <w:p w:rsidR="0043571A" w:rsidRPr="006F25A3" w:rsidRDefault="0043571A" w:rsidP="001967E8">
      <w:pPr>
        <w:ind w:firstLine="709"/>
        <w:jc w:val="both"/>
        <w:rPr>
          <w:b/>
          <w:sz w:val="22"/>
          <w:szCs w:val="22"/>
          <w:lang w:val="uk-UA"/>
        </w:rPr>
      </w:pPr>
      <w:r>
        <w:rPr>
          <w:b/>
          <w:sz w:val="22"/>
          <w:szCs w:val="22"/>
          <w:lang w:val="uk-UA"/>
        </w:rPr>
        <w:t>3</w:t>
      </w:r>
      <w:r w:rsidRPr="006F25A3">
        <w:rPr>
          <w:b/>
          <w:sz w:val="22"/>
          <w:szCs w:val="22"/>
          <w:lang w:val="uk-UA"/>
        </w:rPr>
        <w:t xml:space="preserve">.4.5. Інвестиційна діяльність. </w:t>
      </w:r>
    </w:p>
    <w:p w:rsidR="0043571A" w:rsidRPr="006F25A3" w:rsidRDefault="0043571A" w:rsidP="001967E8">
      <w:pPr>
        <w:tabs>
          <w:tab w:val="left" w:pos="284"/>
        </w:tabs>
        <w:ind w:firstLine="709"/>
        <w:jc w:val="both"/>
        <w:rPr>
          <w:sz w:val="22"/>
          <w:szCs w:val="22"/>
          <w:lang w:val="uk-UA"/>
        </w:rPr>
      </w:pPr>
      <w:r w:rsidRPr="006F25A3">
        <w:rPr>
          <w:sz w:val="22"/>
          <w:szCs w:val="22"/>
          <w:lang w:val="uk-UA"/>
        </w:rPr>
        <w:t xml:space="preserve">Стабільний соціально-економічний розвиток та зростання рівня життя населення вимагає відповідних капітальних вкладень у виробничу і соціальну сферу. Проте, враховуючи обмеженість бюджетних коштів, важливим напрямком як державної, так і місцевої інвестиційної політики є створення сприятливих умов для залучення приватного інвестиційного капіталу. </w:t>
      </w:r>
    </w:p>
    <w:p w:rsidR="0043571A" w:rsidRPr="00D3247B" w:rsidRDefault="0043571A" w:rsidP="00D3247B">
      <w:pPr>
        <w:ind w:firstLine="357"/>
        <w:jc w:val="both"/>
        <w:rPr>
          <w:sz w:val="22"/>
          <w:szCs w:val="22"/>
        </w:rPr>
      </w:pPr>
      <w:r w:rsidRPr="00D3247B">
        <w:rPr>
          <w:sz w:val="22"/>
          <w:szCs w:val="22"/>
        </w:rPr>
        <w:t xml:space="preserve">Буча маєсприятливіпередумови для </w:t>
      </w:r>
      <w:r w:rsidRPr="00D3247B">
        <w:rPr>
          <w:sz w:val="22"/>
          <w:szCs w:val="22"/>
          <w:lang w:val="uk-UA"/>
        </w:rPr>
        <w:t>планомірного</w:t>
      </w:r>
      <w:r w:rsidRPr="00D3247B">
        <w:rPr>
          <w:sz w:val="22"/>
          <w:szCs w:val="22"/>
        </w:rPr>
        <w:t>соціально-економічногорозвитку. До найважливішихконкурентнихпереваг, якістворюютьумови для перспективногорозвитку, відносяться:</w:t>
      </w:r>
    </w:p>
    <w:p w:rsidR="0043571A" w:rsidRPr="00D3247B" w:rsidRDefault="0043571A" w:rsidP="00D3247B">
      <w:pPr>
        <w:tabs>
          <w:tab w:val="left" w:pos="708"/>
        </w:tabs>
        <w:spacing w:line="293" w:lineRule="auto"/>
        <w:ind w:left="357"/>
        <w:jc w:val="both"/>
        <w:rPr>
          <w:b/>
          <w:bCs/>
          <w:sz w:val="22"/>
          <w:szCs w:val="22"/>
        </w:rPr>
      </w:pPr>
      <w:r>
        <w:rPr>
          <w:sz w:val="22"/>
          <w:szCs w:val="22"/>
          <w:lang w:val="uk-UA"/>
        </w:rPr>
        <w:t xml:space="preserve">- </w:t>
      </w:r>
      <w:r w:rsidRPr="00D3247B">
        <w:rPr>
          <w:sz w:val="22"/>
          <w:szCs w:val="22"/>
        </w:rPr>
        <w:t>вільнівиробничіплощі, облаштованінеобхідноюінфраструктурою, що є наслідкомринковоїтрансформаціїекономіки і дозволяєнарощуватиабостворюватиновівидивиробництва з відноснонезначнимивитратами;</w:t>
      </w:r>
    </w:p>
    <w:p w:rsidR="0043571A" w:rsidRPr="00D3247B" w:rsidRDefault="0043571A" w:rsidP="00D3247B">
      <w:pPr>
        <w:ind w:firstLine="708"/>
        <w:jc w:val="both"/>
        <w:rPr>
          <w:sz w:val="22"/>
          <w:szCs w:val="22"/>
        </w:rPr>
      </w:pPr>
      <w:r w:rsidRPr="00D3247B">
        <w:rPr>
          <w:sz w:val="22"/>
          <w:szCs w:val="22"/>
        </w:rPr>
        <w:t>Стратегічнимнапрямкомрозвитку</w:t>
      </w:r>
      <w:r w:rsidRPr="00D3247B">
        <w:rPr>
          <w:sz w:val="22"/>
          <w:szCs w:val="22"/>
          <w:lang w:val="uk-UA"/>
        </w:rPr>
        <w:t xml:space="preserve">міста </w:t>
      </w:r>
      <w:r w:rsidRPr="00D3247B">
        <w:rPr>
          <w:sz w:val="22"/>
          <w:szCs w:val="22"/>
        </w:rPr>
        <w:t>Буч</w:t>
      </w:r>
      <w:r w:rsidRPr="00D3247B">
        <w:rPr>
          <w:sz w:val="22"/>
          <w:szCs w:val="22"/>
          <w:lang w:val="uk-UA"/>
        </w:rPr>
        <w:t>а</w:t>
      </w:r>
      <w:r w:rsidRPr="00D3247B">
        <w:rPr>
          <w:sz w:val="22"/>
          <w:szCs w:val="22"/>
        </w:rPr>
        <w:t xml:space="preserve"> на перспективу є формуваннявисокоефективногогосподарського комплексу, орієнтованого на досягненнясталогоекономічного і соціальногорозвиткуміста, щоможливо на основі максимально ефективноговикористанняйого ресурсного потенціалу, об’єднанняекономічних, соціальних та екологічнихінтересів, проведенняактивноїінвестиційноїполітики, стимулюванняпідприємництва.</w:t>
      </w:r>
    </w:p>
    <w:p w:rsidR="0043571A" w:rsidRPr="00D3247B" w:rsidRDefault="0043571A" w:rsidP="00D3247B">
      <w:pPr>
        <w:ind w:firstLine="360"/>
        <w:jc w:val="both"/>
        <w:rPr>
          <w:sz w:val="22"/>
          <w:szCs w:val="22"/>
          <w:lang w:val="uk-UA"/>
        </w:rPr>
      </w:pPr>
      <w:r w:rsidRPr="00D3247B">
        <w:rPr>
          <w:sz w:val="22"/>
          <w:szCs w:val="22"/>
          <w:lang w:val="uk-UA"/>
        </w:rPr>
        <w:t>Однією із пріор</w:t>
      </w:r>
      <w:r>
        <w:rPr>
          <w:sz w:val="22"/>
          <w:szCs w:val="22"/>
          <w:lang w:val="uk-UA"/>
        </w:rPr>
        <w:t>и</w:t>
      </w:r>
      <w:r w:rsidRPr="00D3247B">
        <w:rPr>
          <w:sz w:val="22"/>
          <w:szCs w:val="22"/>
          <w:lang w:val="uk-UA"/>
        </w:rPr>
        <w:t>тетних сфер економічного розвитку, що формують структуру господарського комплексу і зайнятості населення міста Буча є комунально-складське господарство (логістика) та промисловість, що мають значний потенціал і на перспективу залишатимуться основою господарського комплексу міста. Для подальшого розвитку території, що передбачені під розташування комунально-складських підприємств та виробничих підприємств, є всі необхідні передумови:</w:t>
      </w:r>
    </w:p>
    <w:p w:rsidR="0043571A" w:rsidRPr="00D3247B" w:rsidRDefault="0043571A" w:rsidP="0013308B">
      <w:pPr>
        <w:pStyle w:val="a9"/>
        <w:numPr>
          <w:ilvl w:val="0"/>
          <w:numId w:val="40"/>
        </w:numPr>
        <w:jc w:val="both"/>
        <w:rPr>
          <w:sz w:val="22"/>
          <w:szCs w:val="22"/>
          <w:lang w:val="uk-UA"/>
        </w:rPr>
      </w:pPr>
      <w:r w:rsidRPr="00D3247B">
        <w:rPr>
          <w:sz w:val="22"/>
          <w:szCs w:val="22"/>
          <w:lang w:val="uk-UA"/>
        </w:rPr>
        <w:t>близькість міста Буча до Києва та зручний транспортний зв</w:t>
      </w:r>
      <w:r w:rsidRPr="00D3247B">
        <w:rPr>
          <w:sz w:val="22"/>
          <w:szCs w:val="22"/>
        </w:rPr>
        <w:t>’</w:t>
      </w:r>
      <w:r w:rsidRPr="00D3247B">
        <w:rPr>
          <w:sz w:val="22"/>
          <w:szCs w:val="22"/>
          <w:lang w:val="uk-UA"/>
        </w:rPr>
        <w:t>язок з ним: магістрально-автомобільна дорога державного значення М-07 Київ-Ковель-Ягодин, магістральна залізниця Київ-Коростень;</w:t>
      </w:r>
    </w:p>
    <w:p w:rsidR="0043571A" w:rsidRPr="00D3247B" w:rsidRDefault="0043571A" w:rsidP="0013308B">
      <w:pPr>
        <w:pStyle w:val="a9"/>
        <w:numPr>
          <w:ilvl w:val="0"/>
          <w:numId w:val="40"/>
        </w:numPr>
        <w:jc w:val="both"/>
        <w:rPr>
          <w:sz w:val="22"/>
          <w:szCs w:val="22"/>
          <w:lang w:val="uk-UA"/>
        </w:rPr>
      </w:pPr>
      <w:r w:rsidRPr="00D3247B">
        <w:rPr>
          <w:sz w:val="22"/>
          <w:szCs w:val="22"/>
          <w:lang w:val="uk-UA"/>
        </w:rPr>
        <w:t>трудові ресурси;</w:t>
      </w:r>
    </w:p>
    <w:p w:rsidR="0043571A" w:rsidRPr="00D3247B" w:rsidRDefault="0043571A" w:rsidP="0013308B">
      <w:pPr>
        <w:pStyle w:val="a9"/>
        <w:numPr>
          <w:ilvl w:val="0"/>
          <w:numId w:val="40"/>
        </w:numPr>
        <w:jc w:val="both"/>
        <w:rPr>
          <w:sz w:val="22"/>
          <w:szCs w:val="22"/>
          <w:lang w:val="uk-UA"/>
        </w:rPr>
      </w:pPr>
      <w:r w:rsidRPr="00D3247B">
        <w:rPr>
          <w:sz w:val="22"/>
          <w:szCs w:val="22"/>
          <w:lang w:val="uk-UA"/>
        </w:rPr>
        <w:t xml:space="preserve">наявність площадок перспективної забудови; </w:t>
      </w:r>
    </w:p>
    <w:p w:rsidR="0043571A" w:rsidRPr="00D3247B" w:rsidRDefault="0043571A" w:rsidP="00D3247B">
      <w:pPr>
        <w:pStyle w:val="a9"/>
        <w:ind w:left="0" w:firstLine="360"/>
        <w:jc w:val="both"/>
        <w:rPr>
          <w:sz w:val="22"/>
          <w:szCs w:val="22"/>
          <w:lang w:val="uk-UA"/>
        </w:rPr>
      </w:pPr>
      <w:r w:rsidRPr="00D3247B">
        <w:rPr>
          <w:sz w:val="22"/>
          <w:szCs w:val="22"/>
          <w:lang w:val="uk-UA"/>
        </w:rPr>
        <w:t xml:space="preserve">В цілому території, що розташовані в південній , південно-західній та західній частинах нашого населеного пункту, які згідно містобудівної документації передбачені під комунально-складські та виробничі утворення, становлять орієнтовною площею 140,0 га. </w:t>
      </w:r>
    </w:p>
    <w:p w:rsidR="0043571A" w:rsidRPr="00D3247B" w:rsidRDefault="0043571A" w:rsidP="00D3247B">
      <w:pPr>
        <w:pStyle w:val="a9"/>
        <w:ind w:left="0" w:firstLine="360"/>
        <w:jc w:val="both"/>
        <w:rPr>
          <w:sz w:val="22"/>
          <w:szCs w:val="22"/>
          <w:lang w:val="uk-UA"/>
        </w:rPr>
      </w:pPr>
      <w:r w:rsidRPr="00D3247B">
        <w:rPr>
          <w:sz w:val="22"/>
          <w:szCs w:val="22"/>
          <w:lang w:val="uk-UA"/>
        </w:rPr>
        <w:t>Станом на теперішній час, на зазначених територіях проектуються для розташування наступні підприємства:</w:t>
      </w:r>
    </w:p>
    <w:p w:rsidR="0043571A" w:rsidRPr="00D3247B" w:rsidRDefault="0043571A" w:rsidP="0013308B">
      <w:pPr>
        <w:pStyle w:val="a9"/>
        <w:numPr>
          <w:ilvl w:val="0"/>
          <w:numId w:val="40"/>
        </w:numPr>
        <w:jc w:val="both"/>
        <w:rPr>
          <w:sz w:val="22"/>
          <w:szCs w:val="22"/>
          <w:lang w:val="uk-UA"/>
        </w:rPr>
      </w:pPr>
      <w:r>
        <w:rPr>
          <w:sz w:val="22"/>
          <w:szCs w:val="22"/>
          <w:lang w:val="uk-UA"/>
        </w:rPr>
        <w:t>ТОВ «Айсберг-Логістик»в</w:t>
      </w:r>
      <w:r w:rsidRPr="00D3247B">
        <w:rPr>
          <w:sz w:val="22"/>
          <w:szCs w:val="22"/>
          <w:lang w:val="uk-UA"/>
        </w:rPr>
        <w:t>идані містобудівні умови та обмеження на забудову земельної ділянки для розташування холодильно-складського комплексу, площею 11,76 га. Запроектована загальна площа об</w:t>
      </w:r>
      <w:r w:rsidRPr="00D3247B">
        <w:rPr>
          <w:sz w:val="22"/>
          <w:szCs w:val="22"/>
        </w:rPr>
        <w:t>’</w:t>
      </w:r>
      <w:r w:rsidRPr="00D3247B">
        <w:rPr>
          <w:sz w:val="22"/>
          <w:szCs w:val="22"/>
          <w:lang w:val="uk-UA"/>
        </w:rPr>
        <w:t>єкта становить 60000 кв.м. Запланована кількість нових робочих місць становить 150 чол. Орієнтовна вартість проектної документації – 1,8 млн.грн. Орієнтовна вартість будівництва – 480 млн. грн.</w:t>
      </w:r>
    </w:p>
    <w:p w:rsidR="0043571A" w:rsidRPr="00D3247B" w:rsidRDefault="0043571A" w:rsidP="0013308B">
      <w:pPr>
        <w:pStyle w:val="a9"/>
        <w:numPr>
          <w:ilvl w:val="0"/>
          <w:numId w:val="40"/>
        </w:numPr>
        <w:jc w:val="both"/>
        <w:rPr>
          <w:sz w:val="22"/>
          <w:szCs w:val="22"/>
          <w:lang w:val="uk-UA"/>
        </w:rPr>
      </w:pPr>
      <w:r w:rsidRPr="00D3247B">
        <w:rPr>
          <w:sz w:val="22"/>
          <w:szCs w:val="22"/>
          <w:lang w:val="uk-UA"/>
        </w:rPr>
        <w:t>ТОВ «Універсальний термінал» видані містобудівні умови та обмеження на забудову земельної ділянки для будівництва офісно-складських та виробничих приміщень по випуску будівельних матеріалів, загальною площею 15,0 га. Запроектована площа об’єкта 46710 кв.м. Запланована кількість робочих місць 320 чол. Орієнтовна вартість проектної документації – 1,2 млн.грн. Орієнтовна вартість будівництва – 374 млн.грн.</w:t>
      </w:r>
    </w:p>
    <w:p w:rsidR="0043571A" w:rsidRPr="00D3247B" w:rsidRDefault="0043571A" w:rsidP="0013308B">
      <w:pPr>
        <w:pStyle w:val="a9"/>
        <w:numPr>
          <w:ilvl w:val="0"/>
          <w:numId w:val="40"/>
        </w:numPr>
        <w:jc w:val="both"/>
        <w:rPr>
          <w:sz w:val="22"/>
          <w:szCs w:val="22"/>
          <w:lang w:val="uk-UA"/>
        </w:rPr>
      </w:pPr>
      <w:r w:rsidRPr="00D3247B">
        <w:rPr>
          <w:sz w:val="22"/>
          <w:szCs w:val="22"/>
          <w:lang w:val="uk-UA"/>
        </w:rPr>
        <w:t xml:space="preserve">ТОВ «Метаком-Буча». Видані містобудівні умови та обмеження на забудову земельної ділянки для будівництва складських та  виробничих приміщень по випуску будівельних матеріалів, на земельній ділянці, площею 13,0 га. Запроектована загальна площа об’єкта – 60769 кв.м, в тому числі: відкриті складські майданчики – 29950 кв.м. Запланована кількість нових робочих місць 350 </w:t>
      </w:r>
      <w:r w:rsidRPr="00D3247B">
        <w:rPr>
          <w:sz w:val="22"/>
          <w:szCs w:val="22"/>
          <w:lang w:val="uk-UA"/>
        </w:rPr>
        <w:lastRenderedPageBreak/>
        <w:t>чол. Орієнтовна вартість проектної документації – 1,8 млн.грн. Орієнтовна вартість будівництва – 486 млн.грн.</w:t>
      </w:r>
    </w:p>
    <w:p w:rsidR="0043571A" w:rsidRPr="00D3247B" w:rsidRDefault="0043571A" w:rsidP="0013308B">
      <w:pPr>
        <w:pStyle w:val="a9"/>
        <w:numPr>
          <w:ilvl w:val="0"/>
          <w:numId w:val="40"/>
        </w:numPr>
        <w:jc w:val="both"/>
        <w:rPr>
          <w:sz w:val="22"/>
          <w:szCs w:val="22"/>
          <w:lang w:val="uk-UA"/>
        </w:rPr>
      </w:pPr>
      <w:r w:rsidRPr="00D3247B">
        <w:rPr>
          <w:sz w:val="22"/>
          <w:szCs w:val="22"/>
          <w:lang w:val="uk-UA"/>
        </w:rPr>
        <w:t>ТОВ «Прайм-склад». Видані вихідні дані на забудову земельної ділянки, площею 41,0 га, для будівництва офісно-складських приміщень. Запланована кількість нових робочих місць 1200 чол.</w:t>
      </w:r>
    </w:p>
    <w:p w:rsidR="0043571A" w:rsidRPr="00D3247B" w:rsidRDefault="0043571A" w:rsidP="00D3247B">
      <w:pPr>
        <w:ind w:firstLine="360"/>
        <w:jc w:val="both"/>
        <w:rPr>
          <w:sz w:val="22"/>
          <w:szCs w:val="22"/>
          <w:lang w:val="uk-UA"/>
        </w:rPr>
      </w:pPr>
      <w:r w:rsidRPr="00D3247B">
        <w:rPr>
          <w:sz w:val="22"/>
          <w:szCs w:val="22"/>
          <w:lang w:val="uk-UA"/>
        </w:rPr>
        <w:t xml:space="preserve">Враховуючи вищенаведене, площа земельних ділянок, вільних від забудови, що згідно затвердженої містобудівної документації, передбачені під розташування комунально-складських та виробничих об’єктів – є територіальними резервами для збільшення виробничого потенціалу, орієнтовною площею 51,0 га. </w:t>
      </w:r>
    </w:p>
    <w:p w:rsidR="0043571A" w:rsidRPr="00D3247B" w:rsidRDefault="0043571A" w:rsidP="00D3247B">
      <w:pPr>
        <w:ind w:firstLine="360"/>
        <w:jc w:val="both"/>
        <w:rPr>
          <w:sz w:val="22"/>
          <w:szCs w:val="22"/>
          <w:lang w:val="uk-UA"/>
        </w:rPr>
      </w:pPr>
      <w:r w:rsidRPr="00D3247B">
        <w:rPr>
          <w:sz w:val="22"/>
          <w:szCs w:val="22"/>
          <w:lang w:val="uk-UA"/>
        </w:rPr>
        <w:t>Окрім того, згідно містобудівної документації, є наявні територіальні резерви, орієнтовною площею 32,0 га, що розташовані вздовж ділянки магістральної автодороги Київ-Ковель-Ягодин, яка проходить по території нашого міста. Дані земельні ділянки передбачені для розташування об’єктів, що відносяться до адміністративних, ділових, фінансових, торговельних установ та закладів обслуговування. Окрім того, частина вказаних  територій формують зону здебільше громадської забудови або за рахунок різних об’єктів, пов’язаних із обслуговуванням технологічних процесів транспортних вузлів (включаючи накопичення, зберігання, складування, транспортування продукції тощо) та об’єктів культурного, обслуговуючого та комерційного видів використання  регіонального та загальноміського значення (в тому числі АЗС,АЗК,АГЗК).</w:t>
      </w:r>
    </w:p>
    <w:p w:rsidR="0043571A" w:rsidRPr="00D3247B" w:rsidRDefault="0043571A" w:rsidP="00D3247B">
      <w:pPr>
        <w:ind w:firstLine="360"/>
        <w:jc w:val="both"/>
        <w:rPr>
          <w:sz w:val="22"/>
          <w:szCs w:val="22"/>
          <w:lang w:val="uk-UA"/>
        </w:rPr>
      </w:pPr>
      <w:r w:rsidRPr="00D3247B">
        <w:rPr>
          <w:sz w:val="22"/>
          <w:szCs w:val="22"/>
          <w:lang w:val="uk-UA"/>
        </w:rPr>
        <w:t>Для подальшого нарощування темпів промислового виробництва за рахунок технічного переоснащення, введення в дію нових виробничих потужностей, були видані наступні містобудівні умови та обмеження:</w:t>
      </w:r>
    </w:p>
    <w:p w:rsidR="0043571A" w:rsidRPr="00D3247B" w:rsidRDefault="0043571A" w:rsidP="0013308B">
      <w:pPr>
        <w:pStyle w:val="a9"/>
        <w:numPr>
          <w:ilvl w:val="0"/>
          <w:numId w:val="40"/>
        </w:numPr>
        <w:jc w:val="both"/>
        <w:rPr>
          <w:sz w:val="22"/>
          <w:szCs w:val="22"/>
          <w:lang w:val="uk-UA"/>
        </w:rPr>
      </w:pPr>
      <w:r w:rsidRPr="00D3247B">
        <w:rPr>
          <w:sz w:val="22"/>
          <w:szCs w:val="22"/>
          <w:lang w:val="uk-UA"/>
        </w:rPr>
        <w:t xml:space="preserve">ПАТ «ПІВДЕНТЕПЛОЕНЕРГОМОНТАЖ» </w:t>
      </w:r>
      <w:r>
        <w:rPr>
          <w:sz w:val="22"/>
          <w:szCs w:val="22"/>
          <w:lang w:val="uk-UA"/>
        </w:rPr>
        <w:t>в</w:t>
      </w:r>
      <w:r w:rsidRPr="00D3247B">
        <w:rPr>
          <w:sz w:val="22"/>
          <w:szCs w:val="22"/>
          <w:lang w:val="uk-UA"/>
        </w:rPr>
        <w:t>идані містобудівні умови та обмеження на забудову земельної ділянки, площею 2,34 га, для будівництва цеху з виготовлення трубопроводів та опалювальної котельні на території існуючої виробничої бази ПТЕМ. Площа забудови становить 1793,0 кв.м. Орієнтовна вартість будівництва – 14 млн.грн.</w:t>
      </w:r>
    </w:p>
    <w:p w:rsidR="0043571A" w:rsidRDefault="0043571A" w:rsidP="0013308B">
      <w:pPr>
        <w:pStyle w:val="a9"/>
        <w:numPr>
          <w:ilvl w:val="0"/>
          <w:numId w:val="40"/>
        </w:numPr>
        <w:jc w:val="both"/>
        <w:rPr>
          <w:sz w:val="22"/>
          <w:szCs w:val="22"/>
          <w:lang w:val="uk-UA"/>
        </w:rPr>
      </w:pPr>
      <w:r w:rsidRPr="00D3247B">
        <w:rPr>
          <w:sz w:val="22"/>
          <w:szCs w:val="22"/>
          <w:lang w:val="uk-UA"/>
        </w:rPr>
        <w:t xml:space="preserve">ПП «Деліція» </w:t>
      </w:r>
      <w:r>
        <w:rPr>
          <w:sz w:val="22"/>
          <w:szCs w:val="22"/>
          <w:lang w:val="uk-UA"/>
        </w:rPr>
        <w:t>в</w:t>
      </w:r>
      <w:r w:rsidRPr="00D3247B">
        <w:rPr>
          <w:sz w:val="22"/>
          <w:szCs w:val="22"/>
          <w:lang w:val="uk-UA"/>
        </w:rPr>
        <w:t xml:space="preserve">идані містобудівні умови та обмеження на забудову земельної ділянки, площею 4,5 га, на будівництво цеху кондитерських виробів та складу готової продукції. Площа забудови становить 10995 кв.м. Загальна вартість проектної документації – 600 тис. грн. Орієнтовна вартість будівництва – 88 млн.грн. Запланована кількість нових робочих місць 41 чол. Необхідно зазначити, що будівництво нового цеху планується за рахунок іноземних інвестицій. </w:t>
      </w:r>
    </w:p>
    <w:p w:rsidR="0043571A" w:rsidRPr="00DF4E61" w:rsidRDefault="0043571A" w:rsidP="00DF4E61">
      <w:pPr>
        <w:numPr>
          <w:ilvl w:val="0"/>
          <w:numId w:val="40"/>
        </w:numPr>
        <w:rPr>
          <w:sz w:val="22"/>
          <w:szCs w:val="22"/>
          <w:lang w:val="uk-UA"/>
        </w:rPr>
      </w:pPr>
      <w:r w:rsidRPr="00DF4E61">
        <w:rPr>
          <w:sz w:val="22"/>
          <w:szCs w:val="22"/>
          <w:lang w:val="uk-UA"/>
        </w:rPr>
        <w:t>ТОВ «ГРАНД АББ»видані містобудівні умови та обмеження на забудову земельної ділянки для будівництво підприємства з виготовлення та продажу обладнання для конярства, площею 2,4047 гектарів. Запроектована площа об’єкта становить 5309,81м2. Запланова кількість робочих місць 99 чол.</w:t>
      </w:r>
    </w:p>
    <w:p w:rsidR="0043571A" w:rsidRPr="00DF4E61" w:rsidRDefault="0043571A" w:rsidP="00DF4E61">
      <w:pPr>
        <w:numPr>
          <w:ilvl w:val="0"/>
          <w:numId w:val="40"/>
        </w:numPr>
        <w:rPr>
          <w:sz w:val="22"/>
          <w:szCs w:val="22"/>
          <w:lang w:val="uk-UA"/>
        </w:rPr>
      </w:pPr>
      <w:r w:rsidRPr="00DF4E61">
        <w:rPr>
          <w:sz w:val="22"/>
          <w:szCs w:val="22"/>
          <w:lang w:val="uk-UA"/>
        </w:rPr>
        <w:t xml:space="preserve">ТОВ «ГРАНД БУРЖЕ»видані містобудівні умови та обмеження на забудову земельної ділянки для  будівництва Торгово-розважальний комплексу  по бульв. Л.Бірюкова,2 в м.Буча, Київської обл., площею земельної ділянки 1,01095 гектарів.Запроектована площа 23828,99м2. </w:t>
      </w:r>
    </w:p>
    <w:p w:rsidR="0043571A" w:rsidRDefault="0043571A" w:rsidP="00DF4E61">
      <w:pPr>
        <w:pStyle w:val="HTML0"/>
        <w:numPr>
          <w:ilvl w:val="0"/>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lang w:val="uk-UA"/>
        </w:rPr>
      </w:pPr>
      <w:r w:rsidRPr="00DF4E61">
        <w:rPr>
          <w:rFonts w:ascii="Times New Roman" w:hAnsi="Times New Roman"/>
          <w:sz w:val="22"/>
          <w:szCs w:val="22"/>
          <w:lang w:val="uk-UA"/>
        </w:rPr>
        <w:t xml:space="preserve">Косенко Аліна Віталіївна видані містобудівні умови та обмеження на забудову земельної ділянки для  будівництва виставкового центру за адресою  місто Буча, вулиця Інститутська,43-б,           площею земельної ділянки  </w:t>
      </w:r>
      <w:r w:rsidRPr="00DF4E61">
        <w:rPr>
          <w:rFonts w:ascii="Times New Roman" w:hAnsi="Times New Roman"/>
          <w:color w:val="auto"/>
          <w:sz w:val="22"/>
          <w:szCs w:val="22"/>
          <w:lang w:val="uk-UA"/>
        </w:rPr>
        <w:t>0,1208 гектарів.</w:t>
      </w:r>
      <w:r w:rsidRPr="00DF4E61">
        <w:rPr>
          <w:rFonts w:ascii="Times New Roman" w:hAnsi="Times New Roman"/>
          <w:sz w:val="22"/>
          <w:szCs w:val="22"/>
          <w:lang w:val="uk-UA"/>
        </w:rPr>
        <w:t xml:space="preserve"> Запроектована площа об’єкта становить </w:t>
      </w:r>
      <w:r w:rsidRPr="00DF4E61">
        <w:rPr>
          <w:rFonts w:ascii="Times New Roman" w:hAnsi="Times New Roman"/>
          <w:color w:val="auto"/>
          <w:sz w:val="22"/>
          <w:szCs w:val="22"/>
          <w:lang w:val="uk-UA"/>
        </w:rPr>
        <w:t>1780,0 м2</w:t>
      </w:r>
      <w:r w:rsidRPr="00DF4E61">
        <w:rPr>
          <w:rFonts w:ascii="Times New Roman" w:hAnsi="Times New Roman"/>
          <w:sz w:val="22"/>
          <w:szCs w:val="22"/>
          <w:lang w:val="uk-UA"/>
        </w:rPr>
        <w:t xml:space="preserve">. </w:t>
      </w:r>
    </w:p>
    <w:p w:rsidR="0043571A" w:rsidRPr="00DF4E61" w:rsidRDefault="0043571A" w:rsidP="00DF4E61">
      <w:pPr>
        <w:pStyle w:val="HTML0"/>
        <w:numPr>
          <w:ilvl w:val="0"/>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lang w:val="uk-UA"/>
        </w:rPr>
      </w:pPr>
      <w:r w:rsidRPr="00DF4E61">
        <w:rPr>
          <w:rFonts w:ascii="Times New Roman" w:hAnsi="Times New Roman"/>
          <w:sz w:val="22"/>
          <w:szCs w:val="22"/>
          <w:lang w:val="uk-UA"/>
        </w:rPr>
        <w:t xml:space="preserve">ТОВ «ФПГ «АЛЬКОР» видані містобудівні умови та обмеження на забудову земельної ділянки для  будівництва підприємства з виготовлення та продажу обладнання для конярства Київська область, місто Буча, вулиця  Ковельська,8, площею земельної ділянки  2,9118 </w:t>
      </w:r>
      <w:r w:rsidRPr="00DF4E61">
        <w:rPr>
          <w:rFonts w:ascii="Times New Roman" w:hAnsi="Times New Roman"/>
          <w:color w:val="auto"/>
          <w:sz w:val="22"/>
          <w:szCs w:val="22"/>
          <w:lang w:val="uk-UA"/>
        </w:rPr>
        <w:t>гектарів.</w:t>
      </w:r>
      <w:r w:rsidRPr="00DF4E61">
        <w:rPr>
          <w:rFonts w:ascii="Times New Roman" w:hAnsi="Times New Roman"/>
          <w:sz w:val="22"/>
          <w:szCs w:val="22"/>
          <w:lang w:val="uk-UA"/>
        </w:rPr>
        <w:t xml:space="preserve"> Запроектована площа об’єкта становить </w:t>
      </w:r>
      <w:r w:rsidRPr="00DF4E61">
        <w:rPr>
          <w:rFonts w:ascii="Times New Roman" w:hAnsi="Times New Roman"/>
          <w:color w:val="auto"/>
          <w:sz w:val="22"/>
          <w:szCs w:val="22"/>
          <w:lang w:val="uk-UA"/>
        </w:rPr>
        <w:t>421,2м2</w:t>
      </w:r>
      <w:r w:rsidRPr="00DF4E61">
        <w:rPr>
          <w:rFonts w:ascii="Times New Roman" w:hAnsi="Times New Roman"/>
          <w:sz w:val="22"/>
          <w:szCs w:val="22"/>
          <w:lang w:val="uk-UA"/>
        </w:rPr>
        <w:t xml:space="preserve">. </w:t>
      </w:r>
    </w:p>
    <w:p w:rsidR="0043571A" w:rsidRDefault="0043571A" w:rsidP="00107026">
      <w:pPr>
        <w:ind w:left="720"/>
        <w:jc w:val="both"/>
        <w:rPr>
          <w:sz w:val="22"/>
          <w:szCs w:val="22"/>
          <w:lang w:val="uk-UA"/>
        </w:rPr>
      </w:pPr>
    </w:p>
    <w:p w:rsidR="0043571A" w:rsidRPr="00107026" w:rsidRDefault="0043571A" w:rsidP="00107026">
      <w:pPr>
        <w:tabs>
          <w:tab w:val="left" w:pos="567"/>
          <w:tab w:val="left" w:pos="4962"/>
        </w:tabs>
        <w:jc w:val="both"/>
        <w:rPr>
          <w:sz w:val="22"/>
          <w:szCs w:val="22"/>
          <w:lang w:val="uk-UA"/>
        </w:rPr>
      </w:pPr>
      <w:r>
        <w:rPr>
          <w:sz w:val="22"/>
          <w:szCs w:val="22"/>
          <w:lang w:val="uk-UA"/>
        </w:rPr>
        <w:tab/>
      </w:r>
      <w:r w:rsidRPr="00107026">
        <w:rPr>
          <w:sz w:val="22"/>
          <w:szCs w:val="22"/>
          <w:lang w:val="uk-UA"/>
        </w:rPr>
        <w:t>З метою створення передумов для подальшого соціально-економічного розвитку, визначення основних пріоритетів та стратегічного бачення майбутнього міста Буча в  рамках реалізації проекту USAID</w:t>
      </w:r>
      <w:r w:rsidRPr="00107026">
        <w:rPr>
          <w:bCs/>
          <w:color w:val="222222"/>
          <w:sz w:val="22"/>
          <w:szCs w:val="22"/>
          <w:shd w:val="clear" w:color="auto" w:fill="FFFFFF"/>
          <w:lang w:val="uk-UA"/>
        </w:rPr>
        <w:t xml:space="preserve">  (Агентство США з міжнародного розвитку</w:t>
      </w:r>
      <w:r w:rsidRPr="00107026">
        <w:rPr>
          <w:sz w:val="22"/>
          <w:szCs w:val="22"/>
          <w:lang w:val="uk-UA"/>
        </w:rPr>
        <w:t xml:space="preserve">)  спільно з Асоціацією міст України  в місті Буча було розпочато процес розробки Стратегії  розвитку громади міста Бучі. Стратегія розвитку громади міста – це основний довгостроковий документ розвитку територіальної громади, який декларує напрями економічного та соціального розвитку на тривалу перспективу (7-10 років). На першому етапі реалізації даного проекту було проведено круглий  стіл на тему: «Стратегія розвитку громади», де було презентовано алгоритм розробки  Стратегії розвитку громади та подано кандидатури до складу робочої групу, що розпочне процес створення документу. </w:t>
      </w:r>
    </w:p>
    <w:p w:rsidR="0043571A" w:rsidRPr="00107026" w:rsidRDefault="0043571A" w:rsidP="00107026">
      <w:pPr>
        <w:tabs>
          <w:tab w:val="left" w:pos="567"/>
          <w:tab w:val="left" w:pos="4962"/>
        </w:tabs>
        <w:ind w:firstLine="567"/>
        <w:jc w:val="both"/>
        <w:rPr>
          <w:sz w:val="22"/>
          <w:szCs w:val="22"/>
          <w:lang w:val="uk-UA"/>
        </w:rPr>
      </w:pPr>
      <w:r w:rsidRPr="00107026">
        <w:rPr>
          <w:sz w:val="22"/>
          <w:szCs w:val="22"/>
          <w:lang w:val="uk-UA"/>
        </w:rPr>
        <w:t xml:space="preserve"> Бучанська міська рада взяла участь у  конкурсі проектів «Мери за економічне зростання» («MayorsforEconomicGrowthPioneerProjects», оголошеного Європейською комісією та була відібрана до участі у другому етапі конкурсу. У рамках даного проекту проводиться робота над розробкою плану місцевого економічного розвитку на основі принципів державно-приватного діалогу, що спрямовані на розвиток приватного сектору та підвищення рівня зайнятості.</w:t>
      </w:r>
    </w:p>
    <w:p w:rsidR="0043571A" w:rsidRPr="00107026" w:rsidRDefault="0043571A" w:rsidP="00107026">
      <w:pPr>
        <w:tabs>
          <w:tab w:val="left" w:pos="567"/>
          <w:tab w:val="left" w:pos="4962"/>
        </w:tabs>
        <w:ind w:firstLine="567"/>
        <w:jc w:val="both"/>
        <w:rPr>
          <w:sz w:val="22"/>
          <w:szCs w:val="22"/>
          <w:lang w:val="uk-UA"/>
        </w:rPr>
      </w:pPr>
      <w:r w:rsidRPr="00107026">
        <w:rPr>
          <w:sz w:val="22"/>
          <w:szCs w:val="22"/>
          <w:lang w:val="uk-UA"/>
        </w:rPr>
        <w:lastRenderedPageBreak/>
        <w:t xml:space="preserve">З метою </w:t>
      </w:r>
      <w:r w:rsidRPr="00107026">
        <w:rPr>
          <w:sz w:val="22"/>
          <w:szCs w:val="22"/>
        </w:rPr>
        <w:t>забезпечення</w:t>
      </w:r>
      <w:r w:rsidR="00765DCE">
        <w:rPr>
          <w:sz w:val="22"/>
          <w:szCs w:val="22"/>
          <w:lang w:val="uk-UA"/>
        </w:rPr>
        <w:t xml:space="preserve"> </w:t>
      </w:r>
      <w:r w:rsidRPr="00107026">
        <w:rPr>
          <w:sz w:val="22"/>
          <w:szCs w:val="22"/>
        </w:rPr>
        <w:t>прозорості та відкритості</w:t>
      </w:r>
      <w:r w:rsidR="00765DCE">
        <w:rPr>
          <w:sz w:val="22"/>
          <w:szCs w:val="22"/>
          <w:lang w:val="uk-UA"/>
        </w:rPr>
        <w:t xml:space="preserve"> </w:t>
      </w:r>
      <w:r w:rsidRPr="00107026">
        <w:rPr>
          <w:sz w:val="22"/>
          <w:szCs w:val="22"/>
        </w:rPr>
        <w:t>влади</w:t>
      </w:r>
      <w:r w:rsidRPr="00107026">
        <w:rPr>
          <w:sz w:val="22"/>
          <w:szCs w:val="22"/>
          <w:lang w:val="uk-UA"/>
        </w:rPr>
        <w:t xml:space="preserve"> в місті Буча було впровадж</w:t>
      </w:r>
      <w:r w:rsidR="00765DCE">
        <w:rPr>
          <w:sz w:val="22"/>
          <w:szCs w:val="22"/>
          <w:lang w:val="uk-UA"/>
        </w:rPr>
        <w:t>е</w:t>
      </w:r>
      <w:r w:rsidRPr="00107026">
        <w:rPr>
          <w:sz w:val="22"/>
          <w:szCs w:val="22"/>
          <w:lang w:val="uk-UA"/>
        </w:rPr>
        <w:t>но систему електронних петицій.</w:t>
      </w:r>
    </w:p>
    <w:p w:rsidR="0043571A" w:rsidRPr="00107026" w:rsidRDefault="0043571A" w:rsidP="00107026">
      <w:pPr>
        <w:tabs>
          <w:tab w:val="left" w:pos="567"/>
          <w:tab w:val="left" w:pos="4962"/>
        </w:tabs>
        <w:ind w:firstLine="567"/>
        <w:jc w:val="both"/>
        <w:rPr>
          <w:sz w:val="22"/>
          <w:szCs w:val="22"/>
          <w:lang w:val="uk-UA"/>
        </w:rPr>
      </w:pPr>
      <w:r w:rsidRPr="00107026">
        <w:rPr>
          <w:sz w:val="22"/>
          <w:szCs w:val="22"/>
          <w:lang w:val="uk-UA"/>
        </w:rPr>
        <w:t>З метою впровадження інноваційних механізмів залучення громадськості до налагодження системної взаємодії з органами місцевого самоврядування було розроблено та затверджено Положення про запровадження бюджетування за участі громадськості (Громадський бюджет) міста  Буча № 1500-34-VII від 19.10.2017.</w:t>
      </w:r>
    </w:p>
    <w:p w:rsidR="0043571A" w:rsidRPr="00107026" w:rsidRDefault="0043571A" w:rsidP="00107026">
      <w:pPr>
        <w:tabs>
          <w:tab w:val="left" w:pos="567"/>
          <w:tab w:val="left" w:pos="4962"/>
        </w:tabs>
        <w:ind w:firstLine="567"/>
        <w:jc w:val="both"/>
        <w:rPr>
          <w:sz w:val="22"/>
          <w:szCs w:val="22"/>
          <w:lang w:val="uk-UA"/>
        </w:rPr>
      </w:pPr>
      <w:r w:rsidRPr="00107026">
        <w:rPr>
          <w:sz w:val="22"/>
          <w:szCs w:val="22"/>
          <w:lang w:val="uk-UA"/>
        </w:rPr>
        <w:t>З метою, розвитку економічних, соціальних та культурних відносин на міжнародному рівні, просування туризму та сталого розвитку міста із повагою до навколишнього середовища, захисту озер, що знаходяться на території міста Буча Бучанська міська рада стала членом некомерційної організації під назвою «Мережа міст з озерами».</w:t>
      </w:r>
    </w:p>
    <w:p w:rsidR="0043571A" w:rsidRPr="00D3247B" w:rsidRDefault="0043571A" w:rsidP="00107026">
      <w:pPr>
        <w:ind w:firstLine="360"/>
        <w:jc w:val="both"/>
        <w:rPr>
          <w:sz w:val="22"/>
          <w:szCs w:val="22"/>
        </w:rPr>
      </w:pPr>
      <w:r w:rsidRPr="00D3247B">
        <w:rPr>
          <w:sz w:val="22"/>
          <w:szCs w:val="22"/>
          <w:lang w:val="uk-UA"/>
        </w:rPr>
        <w:t>На загал необх</w:t>
      </w:r>
      <w:r>
        <w:rPr>
          <w:sz w:val="22"/>
          <w:szCs w:val="22"/>
          <w:lang w:val="uk-UA"/>
        </w:rPr>
        <w:t xml:space="preserve">ідно зазначити, що </w:t>
      </w:r>
      <w:r w:rsidRPr="00D3247B">
        <w:rPr>
          <w:sz w:val="22"/>
          <w:szCs w:val="22"/>
          <w:lang w:val="uk-UA"/>
        </w:rPr>
        <w:t xml:space="preserve">обсяг прямих іноземних інвестицій, унесених в м. Буча з початку інвестування </w:t>
      </w:r>
      <w:r>
        <w:rPr>
          <w:sz w:val="22"/>
          <w:szCs w:val="22"/>
          <w:lang w:val="uk-UA"/>
        </w:rPr>
        <w:t>на 01.10.2017р.</w:t>
      </w:r>
      <w:r w:rsidRPr="00D3247B">
        <w:rPr>
          <w:sz w:val="22"/>
          <w:szCs w:val="22"/>
          <w:lang w:val="uk-UA"/>
        </w:rPr>
        <w:t xml:space="preserve">склав </w:t>
      </w:r>
      <w:r>
        <w:rPr>
          <w:sz w:val="22"/>
          <w:szCs w:val="22"/>
          <w:lang w:val="uk-UA"/>
        </w:rPr>
        <w:t>9165,9 тис. дол. США (0,6</w:t>
      </w:r>
      <w:r w:rsidRPr="00D3247B">
        <w:rPr>
          <w:sz w:val="22"/>
          <w:szCs w:val="22"/>
          <w:lang w:val="uk-UA"/>
        </w:rPr>
        <w:t xml:space="preserve"> % від загального обсягу прямих іноземних інвес</w:t>
      </w:r>
      <w:r>
        <w:rPr>
          <w:sz w:val="22"/>
          <w:szCs w:val="22"/>
          <w:lang w:val="uk-UA"/>
        </w:rPr>
        <w:t>тицій у Київську область), що на 7,9%</w:t>
      </w:r>
      <w:r w:rsidRPr="00D3247B">
        <w:rPr>
          <w:sz w:val="22"/>
          <w:szCs w:val="22"/>
          <w:lang w:val="uk-UA"/>
        </w:rPr>
        <w:t xml:space="preserve"> більше обсягу прямих іноз</w:t>
      </w:r>
      <w:r>
        <w:rPr>
          <w:sz w:val="22"/>
          <w:szCs w:val="22"/>
          <w:lang w:val="uk-UA"/>
        </w:rPr>
        <w:t>емних інвестицій на початок 2017</w:t>
      </w:r>
      <w:r w:rsidRPr="00D3247B">
        <w:rPr>
          <w:sz w:val="22"/>
          <w:szCs w:val="22"/>
          <w:lang w:val="uk-UA"/>
        </w:rPr>
        <w:t xml:space="preserve"> року та в розрахунку на 1 особу становив </w:t>
      </w:r>
      <w:r>
        <w:rPr>
          <w:sz w:val="22"/>
          <w:szCs w:val="22"/>
          <w:lang w:val="uk-UA"/>
        </w:rPr>
        <w:t>289,7</w:t>
      </w:r>
      <w:r w:rsidRPr="00D3247B">
        <w:rPr>
          <w:sz w:val="22"/>
          <w:szCs w:val="22"/>
          <w:lang w:val="uk-UA"/>
        </w:rPr>
        <w:t xml:space="preserve">дол. США. Основними країнами – інвесторами є Німеччина, Кіпр, Віргінські Острови (Брит), Російська Федерація. </w:t>
      </w:r>
    </w:p>
    <w:p w:rsidR="0043571A" w:rsidRPr="000E1A42" w:rsidRDefault="0043571A" w:rsidP="00D3247B">
      <w:pPr>
        <w:pStyle w:val="a9"/>
        <w:ind w:left="0" w:firstLine="708"/>
        <w:jc w:val="both"/>
        <w:rPr>
          <w:sz w:val="22"/>
          <w:szCs w:val="22"/>
          <w:lang w:val="uk-UA"/>
        </w:rPr>
      </w:pPr>
      <w:r w:rsidRPr="000E1A42">
        <w:rPr>
          <w:sz w:val="22"/>
          <w:szCs w:val="22"/>
          <w:lang w:val="uk-UA"/>
        </w:rPr>
        <w:t>Найбільший обсяг прямих іноземних інвестицій внесено в підприємства промисловості, підприємства,  які здійснюють оптову та роздрібну торгівлю, в організації, що здійснюють опер</w:t>
      </w:r>
      <w:r>
        <w:rPr>
          <w:sz w:val="22"/>
          <w:szCs w:val="22"/>
          <w:lang w:val="uk-UA"/>
        </w:rPr>
        <w:t>ації з нерухомим майном, транспорт, складське господарство, поштову та кур’єрську діяльність.</w:t>
      </w:r>
    </w:p>
    <w:p w:rsidR="0043571A" w:rsidRPr="006F25A3" w:rsidRDefault="0043571A" w:rsidP="00F31069">
      <w:pPr>
        <w:ind w:firstLine="709"/>
        <w:jc w:val="both"/>
        <w:rPr>
          <w:b/>
          <w:i/>
          <w:sz w:val="22"/>
          <w:szCs w:val="22"/>
          <w:u w:val="single"/>
          <w:lang w:val="uk-UA"/>
        </w:rPr>
      </w:pPr>
      <w:r w:rsidRPr="006F25A3">
        <w:rPr>
          <w:b/>
          <w:i/>
          <w:sz w:val="22"/>
          <w:szCs w:val="22"/>
          <w:u w:val="single"/>
          <w:lang w:val="uk-UA"/>
        </w:rPr>
        <w:t>Головні цілі на 201</w:t>
      </w:r>
      <w:r>
        <w:rPr>
          <w:b/>
          <w:i/>
          <w:sz w:val="22"/>
          <w:szCs w:val="22"/>
          <w:u w:val="single"/>
          <w:lang w:val="uk-UA"/>
        </w:rPr>
        <w:t>8</w:t>
      </w:r>
      <w:r w:rsidRPr="006F25A3">
        <w:rPr>
          <w:b/>
          <w:i/>
          <w:sz w:val="22"/>
          <w:szCs w:val="22"/>
          <w:u w:val="single"/>
          <w:lang w:val="uk-UA"/>
        </w:rPr>
        <w:t xml:space="preserve"> рік</w:t>
      </w:r>
    </w:p>
    <w:p w:rsidR="0043571A" w:rsidRPr="006F25A3" w:rsidRDefault="0043571A" w:rsidP="00F31069">
      <w:pPr>
        <w:ind w:firstLine="709"/>
        <w:jc w:val="both"/>
        <w:rPr>
          <w:color w:val="0000FF"/>
          <w:sz w:val="22"/>
          <w:szCs w:val="22"/>
          <w:lang w:val="uk-UA"/>
        </w:rPr>
      </w:pPr>
      <w:r w:rsidRPr="006F25A3">
        <w:rPr>
          <w:sz w:val="22"/>
          <w:szCs w:val="22"/>
          <w:lang w:val="uk-UA"/>
        </w:rPr>
        <w:t>Підвищення інвестиційної привабливості міста з метою з</w:t>
      </w:r>
      <w:r w:rsidRPr="006F25A3">
        <w:rPr>
          <w:color w:val="000000"/>
          <w:sz w:val="22"/>
          <w:szCs w:val="22"/>
          <w:lang w:val="uk-UA" w:eastAsia="uk-UA"/>
        </w:rPr>
        <w:t xml:space="preserve">більшення обсягів капіталовкладень у </w:t>
      </w:r>
      <w:r w:rsidRPr="006F25A3">
        <w:rPr>
          <w:sz w:val="22"/>
          <w:szCs w:val="22"/>
          <w:lang w:val="uk-UA"/>
        </w:rPr>
        <w:t>технологічну модернізацію економіки, що дозволить підвищити її конкурентоспроможність на основі інноваційного розвитку пріоритетних галузей.</w:t>
      </w:r>
    </w:p>
    <w:p w:rsidR="0043571A" w:rsidRPr="006F25A3" w:rsidRDefault="0043571A" w:rsidP="00F31069">
      <w:pPr>
        <w:ind w:firstLine="709"/>
        <w:jc w:val="both"/>
        <w:rPr>
          <w:b/>
          <w:i/>
          <w:sz w:val="22"/>
          <w:szCs w:val="22"/>
          <w:u w:val="single"/>
          <w:lang w:val="uk-UA"/>
        </w:rPr>
      </w:pPr>
      <w:r w:rsidRPr="006F25A3">
        <w:rPr>
          <w:b/>
          <w:i/>
          <w:sz w:val="22"/>
          <w:szCs w:val="22"/>
          <w:u w:val="single"/>
          <w:lang w:val="uk-UA"/>
        </w:rPr>
        <w:t>Основні завдання та заходи на 201</w:t>
      </w:r>
      <w:r>
        <w:rPr>
          <w:b/>
          <w:i/>
          <w:sz w:val="22"/>
          <w:szCs w:val="22"/>
          <w:u w:val="single"/>
          <w:lang w:val="uk-UA"/>
        </w:rPr>
        <w:t>8</w:t>
      </w:r>
      <w:r w:rsidRPr="006F25A3">
        <w:rPr>
          <w:b/>
          <w:i/>
          <w:sz w:val="22"/>
          <w:szCs w:val="22"/>
          <w:u w:val="single"/>
          <w:lang w:val="uk-UA"/>
        </w:rPr>
        <w:t xml:space="preserve"> рік</w:t>
      </w:r>
    </w:p>
    <w:p w:rsidR="0043571A" w:rsidRPr="00ED6D2F" w:rsidRDefault="0043571A" w:rsidP="000220BB">
      <w:pPr>
        <w:pStyle w:val="a5"/>
        <w:numPr>
          <w:ilvl w:val="0"/>
          <w:numId w:val="4"/>
        </w:numPr>
        <w:tabs>
          <w:tab w:val="clear" w:pos="1211"/>
        </w:tabs>
        <w:ind w:left="709" w:hanging="425"/>
        <w:jc w:val="both"/>
        <w:rPr>
          <w:sz w:val="22"/>
          <w:szCs w:val="22"/>
          <w:lang w:val="uk-UA"/>
        </w:rPr>
      </w:pPr>
      <w:r w:rsidRPr="00ED6D2F">
        <w:rPr>
          <w:sz w:val="22"/>
          <w:szCs w:val="22"/>
          <w:lang w:val="uk-UA"/>
        </w:rPr>
        <w:t>спрямування інвестиційного капіталу підприємств міста на оновлення основних фондів, впровадження енергозберігаючих технологій, введення нових об’єктів як виробничого, так і соціально-культурного призначення;</w:t>
      </w:r>
    </w:p>
    <w:p w:rsidR="0043571A" w:rsidRDefault="0043571A" w:rsidP="00DF4E61">
      <w:pPr>
        <w:numPr>
          <w:ilvl w:val="0"/>
          <w:numId w:val="4"/>
        </w:numPr>
        <w:tabs>
          <w:tab w:val="clear" w:pos="1211"/>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val="uk-UA"/>
        </w:rPr>
      </w:pPr>
      <w:r w:rsidRPr="006F25A3">
        <w:rPr>
          <w:sz w:val="22"/>
          <w:szCs w:val="22"/>
          <w:lang w:val="uk-UA"/>
        </w:rPr>
        <w:t>створення нових високотехнологічних виробництв, інноваційний розвиток існуючих підприємств, сприяння розміщенню інвестицій;</w:t>
      </w:r>
    </w:p>
    <w:p w:rsidR="0043571A" w:rsidRPr="00DF4E61" w:rsidRDefault="0043571A" w:rsidP="00DF4E61">
      <w:pPr>
        <w:numPr>
          <w:ilvl w:val="0"/>
          <w:numId w:val="4"/>
        </w:numPr>
        <w:tabs>
          <w:tab w:val="clear" w:pos="1211"/>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val="uk-UA"/>
        </w:rPr>
      </w:pPr>
      <w:r w:rsidRPr="00DF4E61">
        <w:rPr>
          <w:sz w:val="22"/>
          <w:szCs w:val="22"/>
        </w:rPr>
        <w:t>створення</w:t>
      </w:r>
      <w:r w:rsidR="00765DCE">
        <w:rPr>
          <w:sz w:val="22"/>
          <w:szCs w:val="22"/>
          <w:lang w:val="uk-UA"/>
        </w:rPr>
        <w:t xml:space="preserve"> </w:t>
      </w:r>
      <w:r w:rsidRPr="00DF4E61">
        <w:rPr>
          <w:sz w:val="22"/>
          <w:szCs w:val="22"/>
        </w:rPr>
        <w:t>сприятливих умов щодо</w:t>
      </w:r>
      <w:r w:rsidR="00765DCE">
        <w:rPr>
          <w:sz w:val="22"/>
          <w:szCs w:val="22"/>
          <w:lang w:val="uk-UA"/>
        </w:rPr>
        <w:t xml:space="preserve"> </w:t>
      </w:r>
      <w:r w:rsidRPr="00DF4E61">
        <w:rPr>
          <w:sz w:val="22"/>
          <w:szCs w:val="22"/>
        </w:rPr>
        <w:t>залучення</w:t>
      </w:r>
      <w:r w:rsidR="00765DCE">
        <w:rPr>
          <w:sz w:val="22"/>
          <w:szCs w:val="22"/>
          <w:lang w:val="uk-UA"/>
        </w:rPr>
        <w:t xml:space="preserve"> </w:t>
      </w:r>
      <w:r w:rsidRPr="00DF4E61">
        <w:rPr>
          <w:sz w:val="22"/>
          <w:szCs w:val="22"/>
        </w:rPr>
        <w:t>доходів</w:t>
      </w:r>
      <w:r w:rsidR="00765DCE">
        <w:rPr>
          <w:sz w:val="22"/>
          <w:szCs w:val="22"/>
          <w:lang w:val="uk-UA"/>
        </w:rPr>
        <w:t xml:space="preserve"> </w:t>
      </w:r>
      <w:r w:rsidRPr="00DF4E61">
        <w:rPr>
          <w:sz w:val="22"/>
          <w:szCs w:val="22"/>
        </w:rPr>
        <w:t>громадян для інвестування у житлове</w:t>
      </w:r>
      <w:r w:rsidR="00765DCE">
        <w:rPr>
          <w:sz w:val="22"/>
          <w:szCs w:val="22"/>
          <w:lang w:val="uk-UA"/>
        </w:rPr>
        <w:t xml:space="preserve"> </w:t>
      </w:r>
      <w:bookmarkStart w:id="1" w:name="_GoBack"/>
      <w:bookmarkEnd w:id="1"/>
      <w:r w:rsidRPr="00DF4E61">
        <w:rPr>
          <w:sz w:val="22"/>
          <w:szCs w:val="22"/>
        </w:rPr>
        <w:t>будівництво;</w:t>
      </w:r>
    </w:p>
    <w:p w:rsidR="0043571A" w:rsidRPr="006F25A3" w:rsidRDefault="0043571A" w:rsidP="00DF4E61">
      <w:pPr>
        <w:pStyle w:val="a5"/>
        <w:numPr>
          <w:ilvl w:val="0"/>
          <w:numId w:val="4"/>
        </w:numPr>
        <w:tabs>
          <w:tab w:val="clear" w:pos="1211"/>
          <w:tab w:val="num" w:pos="0"/>
          <w:tab w:val="num" w:pos="709"/>
          <w:tab w:val="num" w:pos="993"/>
        </w:tabs>
        <w:ind w:left="709" w:hanging="425"/>
        <w:jc w:val="both"/>
        <w:rPr>
          <w:sz w:val="22"/>
          <w:szCs w:val="22"/>
        </w:rPr>
      </w:pPr>
      <w:r w:rsidRPr="006F25A3">
        <w:rPr>
          <w:sz w:val="22"/>
          <w:szCs w:val="22"/>
        </w:rPr>
        <w:t xml:space="preserve">забезпечення ефективного використання бюджетних коштів, спрямованих на розвиток житлово-комунальної та соціальної інфраструктури. </w:t>
      </w:r>
    </w:p>
    <w:p w:rsidR="0043571A" w:rsidRPr="006F25A3" w:rsidRDefault="0043571A" w:rsidP="00F31069">
      <w:pPr>
        <w:tabs>
          <w:tab w:val="num" w:pos="1320"/>
        </w:tabs>
        <w:ind w:left="709"/>
        <w:jc w:val="both"/>
        <w:rPr>
          <w:color w:val="0000FF"/>
          <w:sz w:val="22"/>
          <w:szCs w:val="22"/>
          <w:lang w:val="uk-UA"/>
        </w:rPr>
      </w:pPr>
    </w:p>
    <w:p w:rsidR="0043571A" w:rsidRPr="006F25A3" w:rsidRDefault="0043571A" w:rsidP="00455D93">
      <w:pPr>
        <w:jc w:val="center"/>
        <w:rPr>
          <w:b/>
          <w:i/>
          <w:lang w:val="uk-UA"/>
        </w:rPr>
      </w:pPr>
      <w:r>
        <w:rPr>
          <w:b/>
          <w:i/>
          <w:lang w:val="uk-UA"/>
        </w:rPr>
        <w:t>3</w:t>
      </w:r>
      <w:r w:rsidRPr="006F25A3">
        <w:rPr>
          <w:b/>
          <w:i/>
          <w:lang w:val="uk-UA"/>
        </w:rPr>
        <w:t>.5.  Фінанси</w:t>
      </w:r>
    </w:p>
    <w:p w:rsidR="0043571A" w:rsidRDefault="0043571A" w:rsidP="00BB2120">
      <w:pPr>
        <w:ind w:firstLine="900"/>
        <w:jc w:val="both"/>
        <w:rPr>
          <w:sz w:val="22"/>
          <w:szCs w:val="22"/>
          <w:lang w:val="uk-UA"/>
        </w:rPr>
      </w:pPr>
      <w:r w:rsidRPr="00FB6C0F">
        <w:rPr>
          <w:sz w:val="22"/>
          <w:szCs w:val="22"/>
          <w:lang w:val="uk-UA"/>
        </w:rPr>
        <w:t>Бюджет міста Буча за 2017 рік по доходах загального фонду (не враховуючи офіційні трансферти) виконано на 105,09 %. При плані по доходах загального фонду на  2017 рік – 157 794,7 тис. грн. фактично надійшло – 165826,4 тис. грн., що на  8 031,7 тис. грн більше. В порівнянні з 2016 роком надходження до загального фонду (без урахування тран</w:t>
      </w:r>
      <w:r>
        <w:rPr>
          <w:sz w:val="22"/>
          <w:szCs w:val="22"/>
          <w:lang w:val="uk-UA"/>
        </w:rPr>
        <w:t>с</w:t>
      </w:r>
      <w:r w:rsidRPr="00FB6C0F">
        <w:rPr>
          <w:sz w:val="22"/>
          <w:szCs w:val="22"/>
          <w:lang w:val="uk-UA"/>
        </w:rPr>
        <w:t>ферт</w:t>
      </w:r>
      <w:r>
        <w:rPr>
          <w:sz w:val="22"/>
          <w:szCs w:val="22"/>
          <w:lang w:val="uk-UA"/>
        </w:rPr>
        <w:t>ів</w:t>
      </w:r>
      <w:r w:rsidRPr="00FB6C0F">
        <w:rPr>
          <w:sz w:val="22"/>
          <w:szCs w:val="22"/>
          <w:lang w:val="uk-UA"/>
        </w:rPr>
        <w:t xml:space="preserve">) збільшились в 1,27 рази, в порівнянні з 2015 роком надходження збільшились в 2,1 рази. </w:t>
      </w:r>
    </w:p>
    <w:p w:rsidR="0043571A" w:rsidRPr="00FB6C0F" w:rsidRDefault="0043571A" w:rsidP="004E5E91">
      <w:pPr>
        <w:jc w:val="both"/>
        <w:rPr>
          <w:sz w:val="22"/>
          <w:szCs w:val="22"/>
          <w:lang w:val="uk-UA"/>
        </w:rPr>
      </w:pPr>
      <w:r>
        <w:rPr>
          <w:sz w:val="22"/>
          <w:szCs w:val="22"/>
          <w:lang w:val="uk-UA"/>
        </w:rPr>
        <w:t xml:space="preserve">            В бюджеті міста на 2018 рік по доходах загального фонду з урахуванням офіційних трансфертів заплановано 341332,6 тис.грн., без урахування трансфертів – 168025,1 тис.грн..</w:t>
      </w:r>
    </w:p>
    <w:p w:rsidR="0043571A" w:rsidRPr="00FB6C0F" w:rsidRDefault="0043571A" w:rsidP="0090311B">
      <w:pPr>
        <w:ind w:firstLine="720"/>
        <w:jc w:val="both"/>
        <w:rPr>
          <w:sz w:val="22"/>
          <w:szCs w:val="22"/>
          <w:lang w:val="uk-UA"/>
        </w:rPr>
      </w:pPr>
      <w:r w:rsidRPr="00FB6C0F">
        <w:rPr>
          <w:sz w:val="22"/>
          <w:szCs w:val="22"/>
          <w:lang w:val="uk-UA"/>
        </w:rPr>
        <w:t>Спеціальний фонд виконано на 76,7 % при уточненому плані по доходах на 2017 рік  30 380,5 тис. грн. фактично надійшло – 23 298,2 тис. грн.</w:t>
      </w:r>
      <w:r>
        <w:rPr>
          <w:sz w:val="22"/>
          <w:szCs w:val="22"/>
          <w:lang w:val="uk-UA"/>
        </w:rPr>
        <w:t>,</w:t>
      </w:r>
      <w:r w:rsidRPr="00FB6C0F">
        <w:rPr>
          <w:sz w:val="22"/>
          <w:szCs w:val="22"/>
          <w:lang w:val="uk-UA"/>
        </w:rPr>
        <w:t xml:space="preserve"> що на 7 082,3 тис. грн. менше від уточненого плану по доходах.  В порівнянні з 2016 роком надходження до спеціального фонду збільшились в 1,24 рази, в порівнянні з 201</w:t>
      </w:r>
      <w:r>
        <w:rPr>
          <w:sz w:val="22"/>
          <w:szCs w:val="22"/>
          <w:lang w:val="uk-UA"/>
        </w:rPr>
        <w:t>5</w:t>
      </w:r>
      <w:r w:rsidRPr="00FB6C0F">
        <w:rPr>
          <w:sz w:val="22"/>
          <w:szCs w:val="22"/>
          <w:lang w:val="uk-UA"/>
        </w:rPr>
        <w:t xml:space="preserve"> роком надходження збільшились в 1,95 рази. В бюджеті міста на 201</w:t>
      </w:r>
      <w:r>
        <w:rPr>
          <w:sz w:val="22"/>
          <w:szCs w:val="22"/>
          <w:lang w:val="uk-UA"/>
        </w:rPr>
        <w:t>8</w:t>
      </w:r>
      <w:r w:rsidRPr="00FB6C0F">
        <w:rPr>
          <w:sz w:val="22"/>
          <w:szCs w:val="22"/>
          <w:lang w:val="uk-UA"/>
        </w:rPr>
        <w:t xml:space="preserve"> рік по спеціальному фонду заплановано </w:t>
      </w:r>
      <w:r>
        <w:rPr>
          <w:sz w:val="22"/>
          <w:szCs w:val="22"/>
          <w:lang w:val="uk-UA"/>
        </w:rPr>
        <w:t>29 182,8</w:t>
      </w:r>
      <w:r w:rsidRPr="00FB6C0F">
        <w:rPr>
          <w:sz w:val="22"/>
          <w:szCs w:val="22"/>
          <w:lang w:val="uk-UA"/>
        </w:rPr>
        <w:t>тис.грн..</w:t>
      </w:r>
    </w:p>
    <w:p w:rsidR="0043571A" w:rsidRDefault="0043571A" w:rsidP="00316CFF">
      <w:pPr>
        <w:ind w:firstLine="720"/>
        <w:jc w:val="both"/>
        <w:rPr>
          <w:sz w:val="22"/>
          <w:szCs w:val="22"/>
          <w:lang w:val="uk-UA"/>
        </w:rPr>
      </w:pPr>
      <w:r>
        <w:rPr>
          <w:sz w:val="22"/>
          <w:szCs w:val="22"/>
          <w:lang w:val="uk-UA"/>
        </w:rPr>
        <w:t>Фактичні видатки по загальному фонду в 2017 році склали 287 627,1 тис.грн. при уточненому плані 293 105,7</w:t>
      </w:r>
      <w:r w:rsidRPr="000B242C">
        <w:rPr>
          <w:sz w:val="22"/>
          <w:szCs w:val="22"/>
          <w:lang w:val="uk-UA"/>
        </w:rPr>
        <w:t xml:space="preserve"> тис. грн., що становить 9</w:t>
      </w:r>
      <w:r>
        <w:rPr>
          <w:sz w:val="22"/>
          <w:szCs w:val="22"/>
          <w:lang w:val="uk-UA"/>
        </w:rPr>
        <w:t>8</w:t>
      </w:r>
      <w:r w:rsidRPr="000B242C">
        <w:rPr>
          <w:sz w:val="22"/>
          <w:szCs w:val="22"/>
          <w:lang w:val="uk-UA"/>
        </w:rPr>
        <w:t>,</w:t>
      </w:r>
      <w:r>
        <w:rPr>
          <w:sz w:val="22"/>
          <w:szCs w:val="22"/>
          <w:lang w:val="uk-UA"/>
        </w:rPr>
        <w:t>1</w:t>
      </w:r>
      <w:r w:rsidRPr="000B242C">
        <w:rPr>
          <w:sz w:val="22"/>
          <w:szCs w:val="22"/>
          <w:lang w:val="uk-UA"/>
        </w:rPr>
        <w:t xml:space="preserve"> % виконання. </w:t>
      </w:r>
      <w:r>
        <w:rPr>
          <w:sz w:val="22"/>
          <w:szCs w:val="22"/>
          <w:lang w:val="uk-UA"/>
        </w:rPr>
        <w:t>Н</w:t>
      </w:r>
      <w:r w:rsidRPr="000B242C">
        <w:rPr>
          <w:sz w:val="22"/>
          <w:szCs w:val="22"/>
          <w:lang w:val="uk-UA"/>
        </w:rPr>
        <w:t xml:space="preserve">а захищені статті спрямовано </w:t>
      </w:r>
      <w:r>
        <w:rPr>
          <w:sz w:val="22"/>
          <w:szCs w:val="22"/>
          <w:lang w:val="uk-UA"/>
        </w:rPr>
        <w:t>77</w:t>
      </w:r>
      <w:r w:rsidRPr="000B242C">
        <w:rPr>
          <w:sz w:val="22"/>
          <w:szCs w:val="22"/>
          <w:lang w:val="uk-UA"/>
        </w:rPr>
        <w:t>,</w:t>
      </w:r>
      <w:r>
        <w:rPr>
          <w:sz w:val="22"/>
          <w:szCs w:val="22"/>
          <w:lang w:val="uk-UA"/>
        </w:rPr>
        <w:t>5</w:t>
      </w:r>
      <w:r w:rsidRPr="000B242C">
        <w:rPr>
          <w:sz w:val="22"/>
          <w:szCs w:val="22"/>
          <w:lang w:val="uk-UA"/>
        </w:rPr>
        <w:t xml:space="preserve"> % коштів загаль</w:t>
      </w:r>
      <w:r>
        <w:rPr>
          <w:sz w:val="22"/>
          <w:szCs w:val="22"/>
          <w:lang w:val="uk-UA"/>
        </w:rPr>
        <w:t>ного фонду міського бюджету ( 223019,7</w:t>
      </w:r>
      <w:r w:rsidRPr="000B242C">
        <w:rPr>
          <w:sz w:val="22"/>
          <w:szCs w:val="22"/>
          <w:lang w:val="uk-UA"/>
        </w:rPr>
        <w:t>тис.грн.).</w:t>
      </w:r>
      <w:r>
        <w:rPr>
          <w:sz w:val="22"/>
          <w:szCs w:val="22"/>
          <w:lang w:val="uk-UA"/>
        </w:rPr>
        <w:t>В бюджеті міста на 2018 рік по видатках загального фонду заплановано 319832,6 тис.грн., без урахування трансфертів – 150500,0 тис.грн..</w:t>
      </w:r>
    </w:p>
    <w:p w:rsidR="0043571A" w:rsidRDefault="0043571A" w:rsidP="00316CFF">
      <w:pPr>
        <w:ind w:firstLine="720"/>
        <w:jc w:val="both"/>
        <w:rPr>
          <w:sz w:val="22"/>
          <w:szCs w:val="22"/>
          <w:lang w:val="uk-UA"/>
        </w:rPr>
      </w:pPr>
      <w:r w:rsidRPr="000B242C">
        <w:rPr>
          <w:sz w:val="22"/>
          <w:szCs w:val="22"/>
          <w:lang w:val="uk-UA"/>
        </w:rPr>
        <w:t>Видатки загального фонду на 201</w:t>
      </w:r>
      <w:r>
        <w:rPr>
          <w:sz w:val="22"/>
          <w:szCs w:val="22"/>
          <w:lang w:val="uk-UA"/>
        </w:rPr>
        <w:t>7</w:t>
      </w:r>
      <w:r w:rsidRPr="000B242C">
        <w:rPr>
          <w:sz w:val="22"/>
          <w:szCs w:val="22"/>
          <w:lang w:val="uk-UA"/>
        </w:rPr>
        <w:t xml:space="preserve"> рік на утримання закладів освіти затверджені у сумі </w:t>
      </w:r>
      <w:r>
        <w:rPr>
          <w:sz w:val="22"/>
          <w:szCs w:val="22"/>
          <w:lang w:val="uk-UA"/>
        </w:rPr>
        <w:t xml:space="preserve">96615,9 </w:t>
      </w:r>
      <w:r w:rsidRPr="000B242C">
        <w:rPr>
          <w:sz w:val="22"/>
          <w:szCs w:val="22"/>
          <w:lang w:val="uk-UA"/>
        </w:rPr>
        <w:t xml:space="preserve">тис.грн., </w:t>
      </w:r>
      <w:r>
        <w:rPr>
          <w:sz w:val="22"/>
          <w:szCs w:val="22"/>
          <w:lang w:val="uk-UA"/>
        </w:rPr>
        <w:t>фактичні</w:t>
      </w:r>
      <w:r w:rsidRPr="000B242C">
        <w:rPr>
          <w:sz w:val="22"/>
          <w:szCs w:val="22"/>
          <w:lang w:val="uk-UA"/>
        </w:rPr>
        <w:t xml:space="preserve"> видатк</w:t>
      </w:r>
      <w:r>
        <w:rPr>
          <w:sz w:val="22"/>
          <w:szCs w:val="22"/>
          <w:lang w:val="uk-UA"/>
        </w:rPr>
        <w:t>и</w:t>
      </w:r>
      <w:r w:rsidRPr="000B242C">
        <w:rPr>
          <w:sz w:val="22"/>
          <w:szCs w:val="22"/>
          <w:lang w:val="uk-UA"/>
        </w:rPr>
        <w:t xml:space="preserve"> скла</w:t>
      </w:r>
      <w:r>
        <w:rPr>
          <w:sz w:val="22"/>
          <w:szCs w:val="22"/>
          <w:lang w:val="uk-UA"/>
        </w:rPr>
        <w:t xml:space="preserve">ли96126,5 </w:t>
      </w:r>
      <w:r w:rsidRPr="000B242C">
        <w:rPr>
          <w:sz w:val="22"/>
          <w:szCs w:val="22"/>
          <w:lang w:val="uk-UA"/>
        </w:rPr>
        <w:t xml:space="preserve">тис.грн., </w:t>
      </w:r>
      <w:r>
        <w:rPr>
          <w:sz w:val="22"/>
          <w:szCs w:val="22"/>
          <w:lang w:val="uk-UA"/>
        </w:rPr>
        <w:t>що</w:t>
      </w:r>
      <w:r w:rsidRPr="000B242C">
        <w:rPr>
          <w:sz w:val="22"/>
          <w:szCs w:val="22"/>
          <w:lang w:val="uk-UA"/>
        </w:rPr>
        <w:t xml:space="preserve"> складає 9</w:t>
      </w:r>
      <w:r>
        <w:rPr>
          <w:sz w:val="22"/>
          <w:szCs w:val="22"/>
          <w:lang w:val="uk-UA"/>
        </w:rPr>
        <w:t>9,5</w:t>
      </w:r>
      <w:r w:rsidRPr="000B242C">
        <w:rPr>
          <w:sz w:val="22"/>
          <w:szCs w:val="22"/>
          <w:lang w:val="uk-UA"/>
        </w:rPr>
        <w:t>% планових призна</w:t>
      </w:r>
      <w:r>
        <w:rPr>
          <w:sz w:val="22"/>
          <w:szCs w:val="22"/>
          <w:lang w:val="uk-UA"/>
        </w:rPr>
        <w:t>чень. Питома вага видатків на освіту складає 33,4% від загального обсягу видатків по загальному фонду.</w:t>
      </w:r>
    </w:p>
    <w:p w:rsidR="0043571A" w:rsidRDefault="0043571A" w:rsidP="00316CFF">
      <w:pPr>
        <w:ind w:firstLine="720"/>
        <w:jc w:val="both"/>
        <w:rPr>
          <w:sz w:val="22"/>
          <w:szCs w:val="22"/>
          <w:lang w:val="uk-UA"/>
        </w:rPr>
      </w:pPr>
      <w:r>
        <w:rPr>
          <w:sz w:val="22"/>
          <w:szCs w:val="22"/>
          <w:lang w:val="uk-UA"/>
        </w:rPr>
        <w:t>Питома вага видатків н</w:t>
      </w:r>
      <w:r w:rsidRPr="000B242C">
        <w:rPr>
          <w:sz w:val="22"/>
          <w:szCs w:val="22"/>
          <w:lang w:val="uk-UA"/>
        </w:rPr>
        <w:t xml:space="preserve">а утримання установ охорони здоров’я </w:t>
      </w:r>
      <w:r>
        <w:rPr>
          <w:sz w:val="22"/>
          <w:szCs w:val="22"/>
          <w:lang w:val="uk-UA"/>
        </w:rPr>
        <w:t>склала 6,4% від загального обсягу видатків. П</w:t>
      </w:r>
      <w:r w:rsidRPr="000B242C">
        <w:rPr>
          <w:sz w:val="22"/>
          <w:szCs w:val="22"/>
          <w:lang w:val="uk-UA"/>
        </w:rPr>
        <w:t>ри уточненому плані на 201</w:t>
      </w:r>
      <w:r>
        <w:rPr>
          <w:sz w:val="22"/>
          <w:szCs w:val="22"/>
          <w:lang w:val="uk-UA"/>
        </w:rPr>
        <w:t>7</w:t>
      </w:r>
      <w:r w:rsidRPr="000B242C">
        <w:rPr>
          <w:sz w:val="22"/>
          <w:szCs w:val="22"/>
          <w:lang w:val="uk-UA"/>
        </w:rPr>
        <w:t xml:space="preserve"> рік </w:t>
      </w:r>
      <w:r>
        <w:rPr>
          <w:sz w:val="22"/>
          <w:szCs w:val="22"/>
          <w:lang w:val="uk-UA"/>
        </w:rPr>
        <w:t xml:space="preserve">– </w:t>
      </w:r>
      <w:r w:rsidRPr="000B242C">
        <w:rPr>
          <w:sz w:val="22"/>
          <w:szCs w:val="22"/>
          <w:lang w:val="uk-UA"/>
        </w:rPr>
        <w:t>1</w:t>
      </w:r>
      <w:r>
        <w:rPr>
          <w:sz w:val="22"/>
          <w:szCs w:val="22"/>
          <w:lang w:val="uk-UA"/>
        </w:rPr>
        <w:t>8633,1</w:t>
      </w:r>
      <w:r w:rsidRPr="000B242C">
        <w:rPr>
          <w:sz w:val="22"/>
          <w:szCs w:val="22"/>
          <w:lang w:val="uk-UA"/>
        </w:rPr>
        <w:t xml:space="preserve">тис.грн. </w:t>
      </w:r>
      <w:r>
        <w:rPr>
          <w:sz w:val="22"/>
          <w:szCs w:val="22"/>
          <w:lang w:val="uk-UA"/>
        </w:rPr>
        <w:t xml:space="preserve">фактично </w:t>
      </w:r>
      <w:r w:rsidRPr="000B242C">
        <w:rPr>
          <w:sz w:val="22"/>
          <w:szCs w:val="22"/>
          <w:lang w:val="uk-UA"/>
        </w:rPr>
        <w:t xml:space="preserve">використано </w:t>
      </w:r>
      <w:r>
        <w:rPr>
          <w:sz w:val="22"/>
          <w:szCs w:val="22"/>
          <w:lang w:val="uk-UA"/>
        </w:rPr>
        <w:t>18366,0</w:t>
      </w:r>
      <w:r w:rsidRPr="000B242C">
        <w:rPr>
          <w:sz w:val="22"/>
          <w:szCs w:val="22"/>
          <w:lang w:val="uk-UA"/>
        </w:rPr>
        <w:t>тис.грн.</w:t>
      </w:r>
      <w:r>
        <w:rPr>
          <w:sz w:val="22"/>
          <w:szCs w:val="22"/>
          <w:lang w:val="uk-UA"/>
        </w:rPr>
        <w:t>,</w:t>
      </w:r>
      <w:r w:rsidRPr="000B242C">
        <w:rPr>
          <w:sz w:val="22"/>
          <w:szCs w:val="22"/>
          <w:lang w:val="uk-UA"/>
        </w:rPr>
        <w:t xml:space="preserve"> що становить 9</w:t>
      </w:r>
      <w:r>
        <w:rPr>
          <w:sz w:val="22"/>
          <w:szCs w:val="22"/>
          <w:lang w:val="uk-UA"/>
        </w:rPr>
        <w:t xml:space="preserve">8,6 </w:t>
      </w:r>
      <w:r w:rsidRPr="000B242C">
        <w:rPr>
          <w:sz w:val="22"/>
          <w:szCs w:val="22"/>
          <w:lang w:val="uk-UA"/>
        </w:rPr>
        <w:t>% планових призначень.</w:t>
      </w:r>
    </w:p>
    <w:p w:rsidR="0043571A" w:rsidRDefault="0043571A" w:rsidP="00316CFF">
      <w:pPr>
        <w:ind w:firstLine="720"/>
        <w:jc w:val="both"/>
        <w:rPr>
          <w:sz w:val="22"/>
          <w:szCs w:val="22"/>
          <w:lang w:val="uk-UA"/>
        </w:rPr>
      </w:pPr>
      <w:r>
        <w:rPr>
          <w:sz w:val="22"/>
          <w:szCs w:val="22"/>
          <w:lang w:val="uk-UA"/>
        </w:rPr>
        <w:t>В</w:t>
      </w:r>
      <w:r w:rsidRPr="000B242C">
        <w:rPr>
          <w:sz w:val="22"/>
          <w:szCs w:val="22"/>
          <w:lang w:val="uk-UA"/>
        </w:rPr>
        <w:t xml:space="preserve"> 201</w:t>
      </w:r>
      <w:r>
        <w:rPr>
          <w:sz w:val="22"/>
          <w:szCs w:val="22"/>
          <w:lang w:val="uk-UA"/>
        </w:rPr>
        <w:t>7</w:t>
      </w:r>
      <w:r w:rsidRPr="000B242C">
        <w:rPr>
          <w:sz w:val="22"/>
          <w:szCs w:val="22"/>
          <w:lang w:val="uk-UA"/>
        </w:rPr>
        <w:t xml:space="preserve"> р</w:t>
      </w:r>
      <w:r>
        <w:rPr>
          <w:sz w:val="22"/>
          <w:szCs w:val="22"/>
          <w:lang w:val="uk-UA"/>
        </w:rPr>
        <w:t xml:space="preserve">оціна соціальний захист та соціальне забезпечення </w:t>
      </w:r>
      <w:r w:rsidRPr="000B242C">
        <w:rPr>
          <w:sz w:val="22"/>
          <w:szCs w:val="22"/>
          <w:lang w:val="uk-UA"/>
        </w:rPr>
        <w:t xml:space="preserve">при уточненому плані </w:t>
      </w:r>
      <w:r>
        <w:rPr>
          <w:sz w:val="22"/>
          <w:szCs w:val="22"/>
          <w:lang w:val="uk-UA"/>
        </w:rPr>
        <w:t xml:space="preserve">102001,3 </w:t>
      </w:r>
      <w:r w:rsidRPr="000B242C">
        <w:rPr>
          <w:sz w:val="22"/>
          <w:szCs w:val="22"/>
          <w:lang w:val="uk-UA"/>
        </w:rPr>
        <w:t>тис. грн.</w:t>
      </w:r>
      <w:r>
        <w:rPr>
          <w:sz w:val="22"/>
          <w:szCs w:val="22"/>
          <w:lang w:val="uk-UA"/>
        </w:rPr>
        <w:t xml:space="preserve"> фактично витрачено 101181,9 тис.</w:t>
      </w:r>
      <w:r w:rsidRPr="000B242C">
        <w:rPr>
          <w:sz w:val="22"/>
          <w:szCs w:val="22"/>
          <w:lang w:val="uk-UA"/>
        </w:rPr>
        <w:t xml:space="preserve">грн., що становить </w:t>
      </w:r>
      <w:r>
        <w:rPr>
          <w:sz w:val="22"/>
          <w:szCs w:val="22"/>
          <w:lang w:val="uk-UA"/>
        </w:rPr>
        <w:t>99,2 % виконання.</w:t>
      </w:r>
    </w:p>
    <w:p w:rsidR="0043571A" w:rsidRPr="000B242C" w:rsidRDefault="0043571A" w:rsidP="000B242C">
      <w:pPr>
        <w:ind w:firstLine="720"/>
        <w:jc w:val="both"/>
        <w:rPr>
          <w:sz w:val="22"/>
          <w:szCs w:val="22"/>
          <w:lang w:val="uk-UA"/>
        </w:rPr>
      </w:pPr>
      <w:r w:rsidRPr="000B242C">
        <w:rPr>
          <w:sz w:val="22"/>
          <w:szCs w:val="22"/>
          <w:lang w:val="uk-UA"/>
        </w:rPr>
        <w:lastRenderedPageBreak/>
        <w:t xml:space="preserve">На утримання житлово-комунального господарства при уточненому плані </w:t>
      </w:r>
      <w:r>
        <w:rPr>
          <w:sz w:val="22"/>
          <w:szCs w:val="22"/>
          <w:lang w:val="uk-UA"/>
        </w:rPr>
        <w:t xml:space="preserve">24006,2 </w:t>
      </w:r>
      <w:r w:rsidRPr="000B242C">
        <w:rPr>
          <w:sz w:val="22"/>
          <w:szCs w:val="22"/>
          <w:lang w:val="uk-UA"/>
        </w:rPr>
        <w:t xml:space="preserve">тис.грн. </w:t>
      </w:r>
      <w:r>
        <w:rPr>
          <w:sz w:val="22"/>
          <w:szCs w:val="22"/>
          <w:lang w:val="uk-UA"/>
        </w:rPr>
        <w:t xml:space="preserve">фактично </w:t>
      </w:r>
      <w:r w:rsidRPr="000B242C">
        <w:rPr>
          <w:sz w:val="22"/>
          <w:szCs w:val="22"/>
          <w:lang w:val="uk-UA"/>
        </w:rPr>
        <w:t xml:space="preserve">використано </w:t>
      </w:r>
      <w:r>
        <w:rPr>
          <w:sz w:val="22"/>
          <w:szCs w:val="22"/>
          <w:lang w:val="uk-UA"/>
        </w:rPr>
        <w:t xml:space="preserve">22202,1 </w:t>
      </w:r>
      <w:r w:rsidRPr="000B242C">
        <w:rPr>
          <w:sz w:val="22"/>
          <w:szCs w:val="22"/>
          <w:lang w:val="uk-UA"/>
        </w:rPr>
        <w:t xml:space="preserve">тис.грн., </w:t>
      </w:r>
      <w:r>
        <w:rPr>
          <w:sz w:val="22"/>
          <w:szCs w:val="22"/>
          <w:lang w:val="uk-UA"/>
        </w:rPr>
        <w:t xml:space="preserve"> це складає 7,7% від загальної кількості видатків по загальному фонду, </w:t>
      </w:r>
      <w:r w:rsidRPr="000B242C">
        <w:rPr>
          <w:sz w:val="22"/>
          <w:szCs w:val="22"/>
          <w:lang w:val="uk-UA"/>
        </w:rPr>
        <w:t xml:space="preserve">з них: </w:t>
      </w:r>
    </w:p>
    <w:p w:rsidR="0043571A" w:rsidRPr="000B242C" w:rsidRDefault="0043571A" w:rsidP="0013308B">
      <w:pPr>
        <w:pStyle w:val="a9"/>
        <w:numPr>
          <w:ilvl w:val="0"/>
          <w:numId w:val="38"/>
        </w:numPr>
        <w:jc w:val="both"/>
        <w:rPr>
          <w:sz w:val="22"/>
          <w:szCs w:val="22"/>
          <w:lang w:val="uk-UA"/>
        </w:rPr>
      </w:pPr>
      <w:r w:rsidRPr="000B242C">
        <w:rPr>
          <w:sz w:val="22"/>
          <w:szCs w:val="22"/>
          <w:lang w:val="uk-UA"/>
        </w:rPr>
        <w:t xml:space="preserve">на дотацію житлово-комунального господарства –  </w:t>
      </w:r>
      <w:r>
        <w:rPr>
          <w:sz w:val="22"/>
          <w:szCs w:val="22"/>
          <w:lang w:val="uk-UA"/>
        </w:rPr>
        <w:t xml:space="preserve">44,8 </w:t>
      </w:r>
      <w:r w:rsidRPr="000B242C">
        <w:rPr>
          <w:sz w:val="22"/>
          <w:szCs w:val="22"/>
          <w:lang w:val="uk-UA"/>
        </w:rPr>
        <w:t>тис.грн.;</w:t>
      </w:r>
    </w:p>
    <w:p w:rsidR="0043571A" w:rsidRDefault="0043571A" w:rsidP="0013308B">
      <w:pPr>
        <w:pStyle w:val="a9"/>
        <w:numPr>
          <w:ilvl w:val="0"/>
          <w:numId w:val="38"/>
        </w:numPr>
        <w:jc w:val="both"/>
        <w:rPr>
          <w:sz w:val="22"/>
          <w:szCs w:val="22"/>
          <w:lang w:val="uk-UA"/>
        </w:rPr>
      </w:pPr>
      <w:r>
        <w:rPr>
          <w:sz w:val="22"/>
          <w:szCs w:val="22"/>
          <w:lang w:val="uk-UA"/>
        </w:rPr>
        <w:t>на благоустрій міста – 14370,5</w:t>
      </w:r>
      <w:r w:rsidRPr="000B242C">
        <w:rPr>
          <w:sz w:val="22"/>
          <w:szCs w:val="22"/>
          <w:lang w:val="uk-UA"/>
        </w:rPr>
        <w:t>тис.грн.</w:t>
      </w:r>
    </w:p>
    <w:p w:rsidR="0043571A" w:rsidRDefault="0043571A" w:rsidP="000B242C">
      <w:pPr>
        <w:ind w:firstLine="708"/>
        <w:jc w:val="both"/>
        <w:rPr>
          <w:sz w:val="22"/>
          <w:szCs w:val="22"/>
          <w:lang w:val="uk-UA"/>
        </w:rPr>
      </w:pPr>
      <w:r w:rsidRPr="000B242C">
        <w:rPr>
          <w:sz w:val="22"/>
          <w:szCs w:val="22"/>
          <w:lang w:val="uk-UA"/>
        </w:rPr>
        <w:t xml:space="preserve">На утримання установ культури і мистецтва міста використано </w:t>
      </w:r>
      <w:r>
        <w:rPr>
          <w:sz w:val="22"/>
          <w:szCs w:val="22"/>
          <w:lang w:val="uk-UA"/>
        </w:rPr>
        <w:t>13817,9</w:t>
      </w:r>
      <w:r w:rsidRPr="000B242C">
        <w:rPr>
          <w:sz w:val="22"/>
          <w:szCs w:val="22"/>
          <w:lang w:val="uk-UA"/>
        </w:rPr>
        <w:t xml:space="preserve"> тис. грн. при уточненому плані на відповідний період </w:t>
      </w:r>
      <w:r>
        <w:rPr>
          <w:sz w:val="22"/>
          <w:szCs w:val="22"/>
          <w:lang w:val="uk-UA"/>
        </w:rPr>
        <w:t>14082,0 тис.</w:t>
      </w:r>
      <w:r w:rsidRPr="000B242C">
        <w:rPr>
          <w:sz w:val="22"/>
          <w:szCs w:val="22"/>
          <w:lang w:val="uk-UA"/>
        </w:rPr>
        <w:t>грн., що с</w:t>
      </w:r>
      <w:r>
        <w:rPr>
          <w:sz w:val="22"/>
          <w:szCs w:val="22"/>
          <w:lang w:val="uk-UA"/>
        </w:rPr>
        <w:t>тановить 98,1 % виконання плану (питома вага – 4,8%).</w:t>
      </w:r>
    </w:p>
    <w:p w:rsidR="0043571A" w:rsidRPr="006F25A3" w:rsidRDefault="0043571A" w:rsidP="00731CE9">
      <w:pPr>
        <w:ind w:firstLine="708"/>
        <w:jc w:val="both"/>
        <w:rPr>
          <w:sz w:val="22"/>
          <w:szCs w:val="22"/>
          <w:lang w:val="uk-UA"/>
        </w:rPr>
      </w:pPr>
      <w:r w:rsidRPr="006F25A3">
        <w:rPr>
          <w:sz w:val="22"/>
          <w:szCs w:val="22"/>
          <w:lang w:val="uk-UA"/>
        </w:rPr>
        <w:t>Зрозуміло, що для забезпечення зростання якості життя мешканців міста і реалізації соціальних проектів необхідне залучення додаткових коштів для вирішення соціально-економічних проблем.</w:t>
      </w:r>
    </w:p>
    <w:p w:rsidR="0043571A" w:rsidRPr="006F25A3" w:rsidRDefault="0043571A" w:rsidP="00731CE9">
      <w:pPr>
        <w:ind w:firstLine="709"/>
        <w:jc w:val="both"/>
        <w:rPr>
          <w:sz w:val="22"/>
          <w:szCs w:val="22"/>
          <w:lang w:val="uk-UA"/>
        </w:rPr>
      </w:pPr>
      <w:r w:rsidRPr="006F25A3">
        <w:rPr>
          <w:sz w:val="22"/>
          <w:szCs w:val="22"/>
          <w:lang w:val="uk-UA"/>
        </w:rPr>
        <w:t xml:space="preserve">Тому, з метою збільшення надходжень до місцевого бюджету грошових коштів, які можуть бути витрачені на розвиток інженерно-транспортної та соціальної інфраструктури міста, Бучанською міською радою було прийняте рішення від 29.03.2012 р. № 609-23-VI «Про затвердження Порядку сплати пайової участі замовника у розвитку інфраструктури міста Буча». </w:t>
      </w:r>
    </w:p>
    <w:p w:rsidR="0043571A" w:rsidRPr="006F25A3" w:rsidRDefault="0043571A" w:rsidP="00731CE9">
      <w:pPr>
        <w:spacing w:line="250" w:lineRule="auto"/>
        <w:ind w:firstLine="709"/>
        <w:jc w:val="both"/>
        <w:rPr>
          <w:b/>
          <w:i/>
          <w:iCs/>
          <w:sz w:val="22"/>
          <w:szCs w:val="22"/>
          <w:u w:val="single"/>
          <w:lang w:val="uk-UA"/>
        </w:rPr>
      </w:pPr>
      <w:r w:rsidRPr="006F25A3">
        <w:rPr>
          <w:b/>
          <w:i/>
          <w:iCs/>
          <w:sz w:val="22"/>
          <w:szCs w:val="22"/>
          <w:u w:val="single"/>
          <w:lang w:val="uk-UA"/>
        </w:rPr>
        <w:t>Головні цілі на 201</w:t>
      </w:r>
      <w:r>
        <w:rPr>
          <w:b/>
          <w:i/>
          <w:iCs/>
          <w:sz w:val="22"/>
          <w:szCs w:val="22"/>
          <w:u w:val="single"/>
          <w:lang w:val="uk-UA"/>
        </w:rPr>
        <w:t>8</w:t>
      </w:r>
      <w:r w:rsidRPr="006F25A3">
        <w:rPr>
          <w:b/>
          <w:i/>
          <w:iCs/>
          <w:sz w:val="22"/>
          <w:szCs w:val="22"/>
          <w:u w:val="single"/>
          <w:lang w:val="uk-UA"/>
        </w:rPr>
        <w:t xml:space="preserve"> рік</w:t>
      </w:r>
    </w:p>
    <w:p w:rsidR="0043571A" w:rsidRDefault="0043571A" w:rsidP="00731CE9">
      <w:pPr>
        <w:shd w:val="clear" w:color="auto" w:fill="FFFFFF"/>
        <w:spacing w:line="250" w:lineRule="exact"/>
        <w:ind w:firstLine="709"/>
        <w:jc w:val="both"/>
        <w:rPr>
          <w:color w:val="000000"/>
          <w:spacing w:val="-2"/>
          <w:sz w:val="22"/>
          <w:szCs w:val="22"/>
          <w:lang w:val="uk-UA"/>
        </w:rPr>
      </w:pPr>
      <w:r w:rsidRPr="006F25A3">
        <w:rPr>
          <w:color w:val="000000"/>
          <w:spacing w:val="-2"/>
          <w:sz w:val="22"/>
          <w:szCs w:val="22"/>
          <w:lang w:val="uk-UA"/>
        </w:rPr>
        <w:t>Збільшення доходів місцевого бюджету м.Буча.</w:t>
      </w:r>
    </w:p>
    <w:p w:rsidR="0043571A" w:rsidRDefault="0043571A" w:rsidP="00731CE9">
      <w:pPr>
        <w:shd w:val="clear" w:color="auto" w:fill="FFFFFF"/>
        <w:spacing w:line="250" w:lineRule="exact"/>
        <w:ind w:firstLine="709"/>
        <w:jc w:val="both"/>
        <w:rPr>
          <w:color w:val="000000"/>
          <w:spacing w:val="-2"/>
          <w:sz w:val="22"/>
          <w:szCs w:val="22"/>
          <w:lang w:val="uk-UA"/>
        </w:rPr>
      </w:pPr>
      <w:r w:rsidRPr="006F25A3">
        <w:rPr>
          <w:color w:val="000000"/>
          <w:spacing w:val="-2"/>
          <w:sz w:val="22"/>
          <w:szCs w:val="22"/>
          <w:lang w:val="uk-UA"/>
        </w:rPr>
        <w:t>Раціональне використання бюджетних ресурсів</w:t>
      </w:r>
      <w:r>
        <w:rPr>
          <w:color w:val="000000"/>
          <w:spacing w:val="-2"/>
          <w:sz w:val="22"/>
          <w:szCs w:val="22"/>
          <w:lang w:val="uk-UA"/>
        </w:rPr>
        <w:t>.</w:t>
      </w:r>
    </w:p>
    <w:p w:rsidR="0043571A" w:rsidRDefault="0043571A" w:rsidP="00731CE9">
      <w:pPr>
        <w:shd w:val="clear" w:color="auto" w:fill="FFFFFF"/>
        <w:spacing w:line="250" w:lineRule="exact"/>
        <w:ind w:firstLine="709"/>
        <w:jc w:val="both"/>
        <w:rPr>
          <w:color w:val="000000"/>
          <w:spacing w:val="-2"/>
          <w:sz w:val="22"/>
          <w:szCs w:val="22"/>
          <w:lang w:val="uk-UA"/>
        </w:rPr>
      </w:pPr>
      <w:r>
        <w:rPr>
          <w:color w:val="000000"/>
          <w:spacing w:val="-2"/>
          <w:sz w:val="22"/>
          <w:szCs w:val="22"/>
          <w:lang w:val="uk-UA"/>
        </w:rPr>
        <w:t>Забезпечення виконання бюджету міста.</w:t>
      </w:r>
    </w:p>
    <w:p w:rsidR="0043571A" w:rsidRPr="006F25A3" w:rsidRDefault="0043571A" w:rsidP="00731CE9">
      <w:pPr>
        <w:shd w:val="clear" w:color="auto" w:fill="FFFFFF"/>
        <w:spacing w:line="250" w:lineRule="exact"/>
        <w:ind w:firstLine="709"/>
        <w:jc w:val="both"/>
        <w:rPr>
          <w:color w:val="000000"/>
          <w:spacing w:val="-2"/>
          <w:sz w:val="22"/>
          <w:szCs w:val="22"/>
          <w:lang w:val="uk-UA"/>
        </w:rPr>
      </w:pPr>
    </w:p>
    <w:p w:rsidR="0043571A" w:rsidRPr="006F25A3" w:rsidRDefault="0043571A" w:rsidP="00731CE9">
      <w:pPr>
        <w:jc w:val="center"/>
        <w:rPr>
          <w:b/>
          <w:i/>
          <w:sz w:val="26"/>
          <w:szCs w:val="26"/>
          <w:lang w:val="uk-UA"/>
        </w:rPr>
      </w:pPr>
      <w:r>
        <w:rPr>
          <w:b/>
          <w:i/>
          <w:sz w:val="26"/>
          <w:szCs w:val="26"/>
          <w:lang w:val="uk-UA"/>
        </w:rPr>
        <w:t>4</w:t>
      </w:r>
      <w:r w:rsidRPr="006F25A3">
        <w:rPr>
          <w:b/>
          <w:i/>
          <w:sz w:val="26"/>
          <w:szCs w:val="26"/>
          <w:lang w:val="uk-UA"/>
        </w:rPr>
        <w:t>. Можливі шляхи розв’язання головних проблем розвитку економіки</w:t>
      </w:r>
      <w:r>
        <w:rPr>
          <w:b/>
          <w:i/>
          <w:sz w:val="26"/>
          <w:szCs w:val="26"/>
          <w:lang w:val="uk-UA"/>
        </w:rPr>
        <w:t>,</w:t>
      </w:r>
      <w:r w:rsidRPr="006F25A3">
        <w:rPr>
          <w:b/>
          <w:i/>
          <w:sz w:val="26"/>
          <w:szCs w:val="26"/>
          <w:lang w:val="uk-UA"/>
        </w:rPr>
        <w:t xml:space="preserve"> соціальної сфери міста Буча</w:t>
      </w:r>
    </w:p>
    <w:p w:rsidR="0043571A" w:rsidRPr="006F25A3" w:rsidRDefault="0043571A" w:rsidP="00731CE9">
      <w:pPr>
        <w:jc w:val="center"/>
        <w:rPr>
          <w:b/>
          <w:i/>
          <w:sz w:val="26"/>
          <w:szCs w:val="26"/>
          <w:lang w:val="uk-UA"/>
        </w:rPr>
      </w:pPr>
    </w:p>
    <w:p w:rsidR="0043571A" w:rsidRPr="006F25A3" w:rsidRDefault="0043571A" w:rsidP="00731CE9">
      <w:pPr>
        <w:tabs>
          <w:tab w:val="left" w:pos="0"/>
        </w:tabs>
        <w:ind w:firstLine="851"/>
        <w:jc w:val="both"/>
        <w:rPr>
          <w:spacing w:val="-4"/>
          <w:sz w:val="22"/>
          <w:szCs w:val="22"/>
          <w:lang w:val="uk-UA"/>
        </w:rPr>
      </w:pPr>
      <w:r w:rsidRPr="006F25A3">
        <w:rPr>
          <w:spacing w:val="-4"/>
          <w:sz w:val="22"/>
          <w:szCs w:val="22"/>
          <w:lang w:val="uk-UA"/>
        </w:rPr>
        <w:t>Для збереження позитивної динаміки в соціально-економічному розвитку малих міст необхідні додаткові кошти, які можна отримати різними способами:</w:t>
      </w:r>
    </w:p>
    <w:p w:rsidR="0043571A" w:rsidRPr="006F25A3" w:rsidRDefault="0043571A" w:rsidP="000220BB">
      <w:pPr>
        <w:numPr>
          <w:ilvl w:val="0"/>
          <w:numId w:val="2"/>
        </w:numPr>
        <w:tabs>
          <w:tab w:val="left" w:pos="0"/>
        </w:tabs>
        <w:jc w:val="both"/>
        <w:rPr>
          <w:spacing w:val="-4"/>
          <w:sz w:val="22"/>
          <w:szCs w:val="22"/>
          <w:lang w:val="uk-UA"/>
        </w:rPr>
      </w:pPr>
      <w:r w:rsidRPr="006F25A3">
        <w:rPr>
          <w:spacing w:val="-4"/>
          <w:sz w:val="22"/>
          <w:szCs w:val="22"/>
          <w:lang w:val="uk-UA"/>
        </w:rPr>
        <w:t>збільшення доходної частини місцевих бюджетів;</w:t>
      </w:r>
    </w:p>
    <w:p w:rsidR="0043571A" w:rsidRPr="006F25A3" w:rsidRDefault="0043571A" w:rsidP="000220BB">
      <w:pPr>
        <w:numPr>
          <w:ilvl w:val="0"/>
          <w:numId w:val="2"/>
        </w:numPr>
        <w:tabs>
          <w:tab w:val="left" w:pos="0"/>
        </w:tabs>
        <w:jc w:val="both"/>
        <w:rPr>
          <w:spacing w:val="-4"/>
          <w:sz w:val="22"/>
          <w:szCs w:val="22"/>
          <w:lang w:val="uk-UA"/>
        </w:rPr>
      </w:pPr>
      <w:r w:rsidRPr="006F25A3">
        <w:rPr>
          <w:spacing w:val="-4"/>
          <w:sz w:val="22"/>
          <w:szCs w:val="22"/>
          <w:lang w:val="uk-UA"/>
        </w:rPr>
        <w:t>зменшення видаткової частини місцевих бюджетів;</w:t>
      </w:r>
    </w:p>
    <w:p w:rsidR="0043571A" w:rsidRPr="006F25A3" w:rsidRDefault="0043571A" w:rsidP="000220BB">
      <w:pPr>
        <w:numPr>
          <w:ilvl w:val="0"/>
          <w:numId w:val="2"/>
        </w:numPr>
        <w:tabs>
          <w:tab w:val="left" w:pos="0"/>
        </w:tabs>
        <w:jc w:val="both"/>
        <w:rPr>
          <w:spacing w:val="-4"/>
          <w:sz w:val="22"/>
          <w:szCs w:val="22"/>
          <w:lang w:val="uk-UA"/>
        </w:rPr>
      </w:pPr>
      <w:r w:rsidRPr="006F25A3">
        <w:rPr>
          <w:spacing w:val="-4"/>
          <w:sz w:val="22"/>
          <w:szCs w:val="22"/>
          <w:lang w:val="uk-UA"/>
        </w:rPr>
        <w:t>залучення інвестицій, як вітчизняних так і іноземних.</w:t>
      </w:r>
    </w:p>
    <w:p w:rsidR="0043571A" w:rsidRPr="006F25A3" w:rsidRDefault="0043571A" w:rsidP="00731CE9">
      <w:pPr>
        <w:spacing w:line="250" w:lineRule="auto"/>
        <w:ind w:firstLine="851"/>
        <w:jc w:val="both"/>
        <w:rPr>
          <w:spacing w:val="-4"/>
          <w:sz w:val="22"/>
          <w:szCs w:val="22"/>
          <w:lang w:val="uk-UA"/>
        </w:rPr>
      </w:pPr>
      <w:r w:rsidRPr="006F25A3">
        <w:rPr>
          <w:spacing w:val="-4"/>
          <w:sz w:val="22"/>
          <w:szCs w:val="22"/>
          <w:lang w:val="uk-UA"/>
        </w:rPr>
        <w:t xml:space="preserve">Для збільшення доходної частини необхідне насамперед, створення сприятливого середовища для  підтримки приватного бізнесу. Для цього повинен розвиватись дієвий механізм співпраці органів місцевого самоврядування з представниками бізнесу. </w:t>
      </w:r>
    </w:p>
    <w:p w:rsidR="0043571A" w:rsidRPr="006F25A3" w:rsidRDefault="0043571A" w:rsidP="00731CE9">
      <w:pPr>
        <w:spacing w:line="250" w:lineRule="auto"/>
        <w:ind w:firstLine="851"/>
        <w:jc w:val="both"/>
        <w:rPr>
          <w:sz w:val="22"/>
          <w:szCs w:val="22"/>
          <w:lang w:val="uk-UA"/>
        </w:rPr>
      </w:pPr>
      <w:r w:rsidRPr="006F25A3">
        <w:rPr>
          <w:spacing w:val="-4"/>
          <w:sz w:val="22"/>
          <w:szCs w:val="22"/>
          <w:lang w:val="uk-UA"/>
        </w:rPr>
        <w:t xml:space="preserve">Необхідне </w:t>
      </w:r>
      <w:r w:rsidRPr="006F25A3">
        <w:rPr>
          <w:sz w:val="22"/>
          <w:szCs w:val="22"/>
          <w:lang w:val="uk-UA"/>
        </w:rPr>
        <w:t>створення умов для розвитку підприємницької діяльності та поліпшення бізнес-клімату міста шляхом зменшення втручання органів місцевого самоврядування в їх підприємницьку діяльність.</w:t>
      </w:r>
    </w:p>
    <w:p w:rsidR="0043571A" w:rsidRPr="006F25A3" w:rsidRDefault="0043571A" w:rsidP="00731CE9">
      <w:pPr>
        <w:spacing w:line="250" w:lineRule="auto"/>
        <w:ind w:firstLine="851"/>
        <w:jc w:val="both"/>
        <w:rPr>
          <w:sz w:val="22"/>
          <w:szCs w:val="22"/>
          <w:lang w:val="uk-UA"/>
        </w:rPr>
      </w:pPr>
      <w:r w:rsidRPr="006F25A3">
        <w:rPr>
          <w:sz w:val="22"/>
          <w:szCs w:val="22"/>
          <w:lang w:val="uk-UA"/>
        </w:rPr>
        <w:t>Позитивний вплив буде мати також зменшення податкового навантаження, а також:</w:t>
      </w:r>
    </w:p>
    <w:p w:rsidR="0043571A" w:rsidRPr="006F25A3" w:rsidRDefault="0043571A" w:rsidP="000220BB">
      <w:pPr>
        <w:pStyle w:val="a9"/>
        <w:numPr>
          <w:ilvl w:val="0"/>
          <w:numId w:val="1"/>
        </w:numPr>
        <w:spacing w:line="250" w:lineRule="auto"/>
        <w:ind w:left="1134"/>
        <w:jc w:val="both"/>
        <w:rPr>
          <w:sz w:val="22"/>
          <w:szCs w:val="22"/>
          <w:lang w:val="uk-UA"/>
        </w:rPr>
      </w:pPr>
      <w:r w:rsidRPr="006F25A3">
        <w:rPr>
          <w:sz w:val="22"/>
          <w:szCs w:val="22"/>
          <w:lang w:val="uk-UA"/>
        </w:rPr>
        <w:t>надання допомоги для облаштування бізнесу шляхом надання в оренду вільних приміщень, що належать територіальній громаді міста;</w:t>
      </w:r>
    </w:p>
    <w:p w:rsidR="0043571A" w:rsidRPr="006F25A3" w:rsidRDefault="0043571A" w:rsidP="000220BB">
      <w:pPr>
        <w:pStyle w:val="a9"/>
        <w:numPr>
          <w:ilvl w:val="0"/>
          <w:numId w:val="1"/>
        </w:numPr>
        <w:spacing w:line="250" w:lineRule="auto"/>
        <w:ind w:left="1134"/>
        <w:jc w:val="both"/>
        <w:rPr>
          <w:spacing w:val="-4"/>
          <w:sz w:val="22"/>
          <w:szCs w:val="22"/>
          <w:lang w:val="uk-UA"/>
        </w:rPr>
      </w:pPr>
      <w:r w:rsidRPr="006F25A3">
        <w:rPr>
          <w:spacing w:val="-4"/>
          <w:sz w:val="22"/>
          <w:szCs w:val="22"/>
          <w:lang w:val="uk-UA"/>
        </w:rPr>
        <w:t>модернізація роботи дозвільних центрів шляхом впровадження електронного документообігу та автоматизованого обміну даними;</w:t>
      </w:r>
    </w:p>
    <w:p w:rsidR="0043571A" w:rsidRPr="006F25A3" w:rsidRDefault="0043571A" w:rsidP="000220BB">
      <w:pPr>
        <w:pStyle w:val="a9"/>
        <w:numPr>
          <w:ilvl w:val="0"/>
          <w:numId w:val="1"/>
        </w:numPr>
        <w:tabs>
          <w:tab w:val="left" w:pos="0"/>
        </w:tabs>
        <w:ind w:left="1134"/>
        <w:jc w:val="both"/>
        <w:rPr>
          <w:spacing w:val="-4"/>
          <w:sz w:val="22"/>
          <w:szCs w:val="22"/>
          <w:lang w:val="uk-UA"/>
        </w:rPr>
      </w:pPr>
      <w:r w:rsidRPr="006F25A3">
        <w:rPr>
          <w:spacing w:val="-4"/>
          <w:sz w:val="22"/>
          <w:szCs w:val="22"/>
          <w:lang w:val="uk-UA"/>
        </w:rPr>
        <w:t>допомога приватним підприємцям щодо підготовки та перепідготовки кадрів.</w:t>
      </w:r>
    </w:p>
    <w:p w:rsidR="0043571A" w:rsidRPr="006F25A3" w:rsidRDefault="0043571A" w:rsidP="00731CE9">
      <w:pPr>
        <w:tabs>
          <w:tab w:val="left" w:pos="0"/>
        </w:tabs>
        <w:ind w:firstLine="851"/>
        <w:jc w:val="both"/>
        <w:rPr>
          <w:spacing w:val="-4"/>
          <w:sz w:val="22"/>
          <w:szCs w:val="22"/>
          <w:lang w:val="uk-UA"/>
        </w:rPr>
      </w:pPr>
      <w:r w:rsidRPr="006F25A3">
        <w:rPr>
          <w:spacing w:val="-4"/>
          <w:sz w:val="22"/>
          <w:szCs w:val="22"/>
          <w:lang w:val="uk-UA"/>
        </w:rPr>
        <w:t xml:space="preserve">Зменшення видаткової частини можливе лише за рахунок введення нових технологій економії енергоносіїв. З іншого боку, це потребує значних капіталовкладень, що неможливе без залучення нових інвестицій. </w:t>
      </w:r>
    </w:p>
    <w:p w:rsidR="0043571A" w:rsidRPr="006F25A3" w:rsidRDefault="0043571A" w:rsidP="00731CE9">
      <w:pPr>
        <w:ind w:firstLine="851"/>
        <w:jc w:val="both"/>
        <w:rPr>
          <w:spacing w:val="-4"/>
          <w:sz w:val="22"/>
          <w:szCs w:val="22"/>
          <w:lang w:val="uk-UA"/>
        </w:rPr>
      </w:pPr>
      <w:r w:rsidRPr="006F25A3">
        <w:rPr>
          <w:spacing w:val="-4"/>
          <w:sz w:val="22"/>
          <w:szCs w:val="22"/>
          <w:lang w:val="uk-UA"/>
        </w:rPr>
        <w:t xml:space="preserve">Тому, першочергове завдання органів місцевого самоврядування – залучення нових інвестицій, надходження від яких можуть бути направлені на </w:t>
      </w:r>
      <w:r w:rsidRPr="006F25A3">
        <w:rPr>
          <w:sz w:val="22"/>
          <w:szCs w:val="22"/>
          <w:lang w:val="uk-UA"/>
        </w:rPr>
        <w:t>розвиток та модернізацію високотехнологічного виробництва з поліпшенням його техніко-економічних показників, підвищення конкурентоспроможності товарів та послуг, нарощення їх експорту.</w:t>
      </w:r>
    </w:p>
    <w:p w:rsidR="0043571A" w:rsidRPr="00BC045B" w:rsidRDefault="0043571A" w:rsidP="00731CE9">
      <w:pPr>
        <w:tabs>
          <w:tab w:val="left" w:pos="1260"/>
        </w:tabs>
        <w:ind w:firstLine="851"/>
        <w:jc w:val="both"/>
        <w:rPr>
          <w:spacing w:val="-4"/>
          <w:sz w:val="22"/>
          <w:szCs w:val="22"/>
          <w:lang w:val="uk-UA"/>
        </w:rPr>
      </w:pPr>
      <w:r w:rsidRPr="006F25A3">
        <w:rPr>
          <w:spacing w:val="-4"/>
          <w:sz w:val="22"/>
          <w:szCs w:val="22"/>
          <w:lang w:val="uk-UA"/>
        </w:rPr>
        <w:t>Необхідні заходи направлені на підвищення стандартів життя, шляхом поліпшення якості та доступності освіти та медичного обслуговування, підвищення якості соціального захисту населення, підвищення рівня зайнятості, забезпечення зростання купівельної спроможності населення за рахунок зниження рівня інфляції.</w:t>
      </w:r>
    </w:p>
    <w:p w:rsidR="0043571A" w:rsidRPr="00AA08F6" w:rsidRDefault="0043571A" w:rsidP="00BC045B">
      <w:pPr>
        <w:tabs>
          <w:tab w:val="left" w:pos="1260"/>
        </w:tabs>
        <w:jc w:val="both"/>
        <w:rPr>
          <w:spacing w:val="-4"/>
          <w:sz w:val="22"/>
          <w:szCs w:val="22"/>
          <w:lang w:val="uk-UA"/>
        </w:rPr>
      </w:pPr>
    </w:p>
    <w:p w:rsidR="0043571A" w:rsidRPr="00AA08F6" w:rsidRDefault="0043571A" w:rsidP="00BC045B">
      <w:pPr>
        <w:tabs>
          <w:tab w:val="left" w:pos="1260"/>
        </w:tabs>
        <w:jc w:val="both"/>
        <w:rPr>
          <w:spacing w:val="-4"/>
          <w:sz w:val="22"/>
          <w:szCs w:val="22"/>
          <w:lang w:val="uk-UA"/>
        </w:rPr>
      </w:pPr>
    </w:p>
    <w:p w:rsidR="0043571A" w:rsidRPr="00AA08F6" w:rsidRDefault="0043571A" w:rsidP="00BC045B">
      <w:pPr>
        <w:tabs>
          <w:tab w:val="left" w:pos="1260"/>
        </w:tabs>
        <w:jc w:val="both"/>
        <w:rPr>
          <w:spacing w:val="-4"/>
          <w:sz w:val="22"/>
          <w:szCs w:val="22"/>
          <w:lang w:val="uk-UA"/>
        </w:rPr>
      </w:pPr>
    </w:p>
    <w:p w:rsidR="0043571A" w:rsidRPr="00AA08F6" w:rsidRDefault="0043571A" w:rsidP="00BC045B">
      <w:pPr>
        <w:tabs>
          <w:tab w:val="left" w:pos="1260"/>
        </w:tabs>
        <w:jc w:val="both"/>
        <w:rPr>
          <w:spacing w:val="-4"/>
          <w:sz w:val="22"/>
          <w:szCs w:val="22"/>
          <w:lang w:val="uk-UA"/>
        </w:rPr>
      </w:pPr>
    </w:p>
    <w:p w:rsidR="0043571A" w:rsidRPr="00AA08F6" w:rsidRDefault="0043571A" w:rsidP="00BC045B">
      <w:pPr>
        <w:tabs>
          <w:tab w:val="left" w:pos="1260"/>
        </w:tabs>
        <w:jc w:val="both"/>
        <w:rPr>
          <w:spacing w:val="-4"/>
          <w:sz w:val="22"/>
          <w:szCs w:val="22"/>
          <w:lang w:val="uk-UA"/>
        </w:rPr>
      </w:pPr>
    </w:p>
    <w:p w:rsidR="0043571A" w:rsidRPr="00AA08F6" w:rsidRDefault="0043571A" w:rsidP="00BC045B">
      <w:pPr>
        <w:tabs>
          <w:tab w:val="left" w:pos="1260"/>
        </w:tabs>
        <w:jc w:val="both"/>
        <w:rPr>
          <w:spacing w:val="-4"/>
          <w:sz w:val="22"/>
          <w:szCs w:val="22"/>
          <w:lang w:val="uk-UA"/>
        </w:rPr>
      </w:pPr>
    </w:p>
    <w:p w:rsidR="0043571A" w:rsidRPr="00AA08F6" w:rsidRDefault="0043571A" w:rsidP="00BC045B">
      <w:pPr>
        <w:tabs>
          <w:tab w:val="left" w:pos="1260"/>
        </w:tabs>
        <w:jc w:val="both"/>
        <w:rPr>
          <w:spacing w:val="-4"/>
          <w:sz w:val="22"/>
          <w:szCs w:val="22"/>
          <w:lang w:val="uk-UA"/>
        </w:rPr>
      </w:pPr>
    </w:p>
    <w:sectPr w:rsidR="0043571A" w:rsidRPr="00AA08F6" w:rsidSect="00B07621">
      <w:headerReference w:type="default" r:id="rId9"/>
      <w:pgSz w:w="11906" w:h="16838"/>
      <w:pgMar w:top="567" w:right="707" w:bottom="709"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D2" w:rsidRDefault="002C05D2" w:rsidP="00511762">
      <w:r>
        <w:separator/>
      </w:r>
    </w:p>
  </w:endnote>
  <w:endnote w:type="continuationSeparator" w:id="0">
    <w:p w:rsidR="002C05D2" w:rsidRDefault="002C05D2" w:rsidP="0051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D2" w:rsidRDefault="002C05D2" w:rsidP="00511762">
      <w:r>
        <w:separator/>
      </w:r>
    </w:p>
  </w:footnote>
  <w:footnote w:type="continuationSeparator" w:id="0">
    <w:p w:rsidR="002C05D2" w:rsidRDefault="002C05D2" w:rsidP="00511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1A" w:rsidRDefault="002C05D2">
    <w:pPr>
      <w:pStyle w:val="ad"/>
      <w:jc w:val="center"/>
    </w:pPr>
    <w:r>
      <w:fldChar w:fldCharType="begin"/>
    </w:r>
    <w:r>
      <w:instrText>PAGE   \* MERGEFORMAT</w:instrText>
    </w:r>
    <w:r>
      <w:fldChar w:fldCharType="separate"/>
    </w:r>
    <w:r w:rsidR="00765DCE">
      <w:rPr>
        <w:noProof/>
      </w:rPr>
      <w:t>31</w:t>
    </w:r>
    <w:r>
      <w:rPr>
        <w:noProof/>
      </w:rPr>
      <w:fldChar w:fldCharType="end"/>
    </w:r>
  </w:p>
  <w:p w:rsidR="0043571A" w:rsidRDefault="0043571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A8C"/>
    <w:multiLevelType w:val="hybridMultilevel"/>
    <w:tmpl w:val="4F90C7B4"/>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2498" w:hanging="360"/>
      </w:pPr>
      <w:rPr>
        <w:rFonts w:ascii="Courier New" w:hAnsi="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1">
    <w:nsid w:val="03463C25"/>
    <w:multiLevelType w:val="hybridMultilevel"/>
    <w:tmpl w:val="3E64CF6C"/>
    <w:lvl w:ilvl="0" w:tplc="F64099DC">
      <w:start w:val="1"/>
      <w:numFmt w:val="bullet"/>
      <w:lvlText w:val=""/>
      <w:lvlJc w:val="left"/>
      <w:pPr>
        <w:ind w:left="2205" w:hanging="360"/>
      </w:pPr>
      <w:rPr>
        <w:rFonts w:ascii="Symbol" w:hAnsi="Symbol" w:hint="default"/>
      </w:rPr>
    </w:lvl>
    <w:lvl w:ilvl="1" w:tplc="04220003" w:tentative="1">
      <w:start w:val="1"/>
      <w:numFmt w:val="bullet"/>
      <w:lvlText w:val="o"/>
      <w:lvlJc w:val="left"/>
      <w:pPr>
        <w:ind w:left="2925" w:hanging="360"/>
      </w:pPr>
      <w:rPr>
        <w:rFonts w:ascii="Courier New" w:hAnsi="Courier New" w:hint="default"/>
      </w:rPr>
    </w:lvl>
    <w:lvl w:ilvl="2" w:tplc="04220005" w:tentative="1">
      <w:start w:val="1"/>
      <w:numFmt w:val="bullet"/>
      <w:lvlText w:val=""/>
      <w:lvlJc w:val="left"/>
      <w:pPr>
        <w:ind w:left="3645" w:hanging="360"/>
      </w:pPr>
      <w:rPr>
        <w:rFonts w:ascii="Wingdings" w:hAnsi="Wingdings" w:hint="default"/>
      </w:rPr>
    </w:lvl>
    <w:lvl w:ilvl="3" w:tplc="04220001" w:tentative="1">
      <w:start w:val="1"/>
      <w:numFmt w:val="bullet"/>
      <w:lvlText w:val=""/>
      <w:lvlJc w:val="left"/>
      <w:pPr>
        <w:ind w:left="4365" w:hanging="360"/>
      </w:pPr>
      <w:rPr>
        <w:rFonts w:ascii="Symbol" w:hAnsi="Symbol" w:hint="default"/>
      </w:rPr>
    </w:lvl>
    <w:lvl w:ilvl="4" w:tplc="04220003" w:tentative="1">
      <w:start w:val="1"/>
      <w:numFmt w:val="bullet"/>
      <w:lvlText w:val="o"/>
      <w:lvlJc w:val="left"/>
      <w:pPr>
        <w:ind w:left="5085" w:hanging="360"/>
      </w:pPr>
      <w:rPr>
        <w:rFonts w:ascii="Courier New" w:hAnsi="Courier New" w:hint="default"/>
      </w:rPr>
    </w:lvl>
    <w:lvl w:ilvl="5" w:tplc="04220005" w:tentative="1">
      <w:start w:val="1"/>
      <w:numFmt w:val="bullet"/>
      <w:lvlText w:val=""/>
      <w:lvlJc w:val="left"/>
      <w:pPr>
        <w:ind w:left="5805" w:hanging="360"/>
      </w:pPr>
      <w:rPr>
        <w:rFonts w:ascii="Wingdings" w:hAnsi="Wingdings" w:hint="default"/>
      </w:rPr>
    </w:lvl>
    <w:lvl w:ilvl="6" w:tplc="04220001" w:tentative="1">
      <w:start w:val="1"/>
      <w:numFmt w:val="bullet"/>
      <w:lvlText w:val=""/>
      <w:lvlJc w:val="left"/>
      <w:pPr>
        <w:ind w:left="6525" w:hanging="360"/>
      </w:pPr>
      <w:rPr>
        <w:rFonts w:ascii="Symbol" w:hAnsi="Symbol" w:hint="default"/>
      </w:rPr>
    </w:lvl>
    <w:lvl w:ilvl="7" w:tplc="04220003" w:tentative="1">
      <w:start w:val="1"/>
      <w:numFmt w:val="bullet"/>
      <w:lvlText w:val="o"/>
      <w:lvlJc w:val="left"/>
      <w:pPr>
        <w:ind w:left="7245" w:hanging="360"/>
      </w:pPr>
      <w:rPr>
        <w:rFonts w:ascii="Courier New" w:hAnsi="Courier New" w:hint="default"/>
      </w:rPr>
    </w:lvl>
    <w:lvl w:ilvl="8" w:tplc="04220005" w:tentative="1">
      <w:start w:val="1"/>
      <w:numFmt w:val="bullet"/>
      <w:lvlText w:val=""/>
      <w:lvlJc w:val="left"/>
      <w:pPr>
        <w:ind w:left="7965" w:hanging="360"/>
      </w:pPr>
      <w:rPr>
        <w:rFonts w:ascii="Wingdings" w:hAnsi="Wingdings" w:hint="default"/>
      </w:rPr>
    </w:lvl>
  </w:abstractNum>
  <w:abstractNum w:abstractNumId="2">
    <w:nsid w:val="06E22C2B"/>
    <w:multiLevelType w:val="hybridMultilevel"/>
    <w:tmpl w:val="CC94E2A0"/>
    <w:lvl w:ilvl="0" w:tplc="0419000D">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8472E9B"/>
    <w:multiLevelType w:val="hybridMultilevel"/>
    <w:tmpl w:val="4AF27992"/>
    <w:lvl w:ilvl="0" w:tplc="F64099DC">
      <w:start w:val="1"/>
      <w:numFmt w:val="bullet"/>
      <w:lvlText w:val=""/>
      <w:lvlJc w:val="left"/>
      <w:pPr>
        <w:ind w:left="2138" w:hanging="360"/>
      </w:pPr>
      <w:rPr>
        <w:rFonts w:ascii="Symbol" w:hAnsi="Symbol" w:hint="default"/>
      </w:rPr>
    </w:lvl>
    <w:lvl w:ilvl="1" w:tplc="04220003" w:tentative="1">
      <w:start w:val="1"/>
      <w:numFmt w:val="bullet"/>
      <w:lvlText w:val="o"/>
      <w:lvlJc w:val="left"/>
      <w:pPr>
        <w:ind w:left="2858" w:hanging="360"/>
      </w:pPr>
      <w:rPr>
        <w:rFonts w:ascii="Courier New" w:hAnsi="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4">
    <w:nsid w:val="0A48228B"/>
    <w:multiLevelType w:val="hybridMultilevel"/>
    <w:tmpl w:val="CCF46A72"/>
    <w:lvl w:ilvl="0" w:tplc="39721416">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E212835"/>
    <w:multiLevelType w:val="hybridMultilevel"/>
    <w:tmpl w:val="61D49E70"/>
    <w:lvl w:ilvl="0" w:tplc="F64099D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89955C5"/>
    <w:multiLevelType w:val="hybridMultilevel"/>
    <w:tmpl w:val="F228AB8E"/>
    <w:lvl w:ilvl="0" w:tplc="39A6EB6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F67410"/>
    <w:multiLevelType w:val="hybridMultilevel"/>
    <w:tmpl w:val="A5A4127E"/>
    <w:lvl w:ilvl="0" w:tplc="C8C498B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EB5373A"/>
    <w:multiLevelType w:val="hybridMultilevel"/>
    <w:tmpl w:val="DD521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B4055F"/>
    <w:multiLevelType w:val="hybridMultilevel"/>
    <w:tmpl w:val="7ACA3A9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3955231"/>
    <w:multiLevelType w:val="hybridMultilevel"/>
    <w:tmpl w:val="D696E072"/>
    <w:lvl w:ilvl="0" w:tplc="F64099DC">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2C416CB3"/>
    <w:multiLevelType w:val="hybridMultilevel"/>
    <w:tmpl w:val="AD400138"/>
    <w:lvl w:ilvl="0" w:tplc="0419000D">
      <w:start w:val="1"/>
      <w:numFmt w:val="bullet"/>
      <w:lvlText w:val=""/>
      <w:lvlJc w:val="left"/>
      <w:pPr>
        <w:ind w:left="1260" w:hanging="360"/>
      </w:pPr>
      <w:rPr>
        <w:rFonts w:ascii="Wingdings" w:hAnsi="Wingdings" w:hint="default"/>
      </w:rPr>
    </w:lvl>
    <w:lvl w:ilvl="1" w:tplc="04220003" w:tentative="1">
      <w:start w:val="1"/>
      <w:numFmt w:val="bullet"/>
      <w:lvlText w:val="o"/>
      <w:lvlJc w:val="left"/>
      <w:pPr>
        <w:ind w:left="1980" w:hanging="360"/>
      </w:pPr>
      <w:rPr>
        <w:rFonts w:ascii="Courier New" w:hAnsi="Courier New" w:hint="default"/>
      </w:rPr>
    </w:lvl>
    <w:lvl w:ilvl="2" w:tplc="04220005">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2">
    <w:nsid w:val="30FA21A2"/>
    <w:multiLevelType w:val="hybridMultilevel"/>
    <w:tmpl w:val="E83E390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nsid w:val="35071140"/>
    <w:multiLevelType w:val="hybridMultilevel"/>
    <w:tmpl w:val="DFA8AFC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74B700D"/>
    <w:multiLevelType w:val="hybridMultilevel"/>
    <w:tmpl w:val="E54C3898"/>
    <w:lvl w:ilvl="0" w:tplc="C8C498BA">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8CE0679"/>
    <w:multiLevelType w:val="hybridMultilevel"/>
    <w:tmpl w:val="25989C40"/>
    <w:lvl w:ilvl="0" w:tplc="F64099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AC0060E"/>
    <w:multiLevelType w:val="hybridMultilevel"/>
    <w:tmpl w:val="E8B4C33C"/>
    <w:lvl w:ilvl="0" w:tplc="230E3902">
      <w:start w:val="1"/>
      <w:numFmt w:val="bullet"/>
      <w:lvlText w:val=""/>
      <w:lvlJc w:val="left"/>
      <w:pPr>
        <w:tabs>
          <w:tab w:val="num" w:pos="927"/>
        </w:tabs>
        <w:ind w:left="927" w:hanging="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9750C1"/>
    <w:multiLevelType w:val="hybridMultilevel"/>
    <w:tmpl w:val="6E981990"/>
    <w:lvl w:ilvl="0" w:tplc="C8C498B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87525F"/>
    <w:multiLevelType w:val="hybridMultilevel"/>
    <w:tmpl w:val="BBD2DF22"/>
    <w:lvl w:ilvl="0" w:tplc="C8C498BA">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FBD6631"/>
    <w:multiLevelType w:val="hybridMultilevel"/>
    <w:tmpl w:val="0FD84B16"/>
    <w:lvl w:ilvl="0" w:tplc="0EAE88B0">
      <w:start w:val="1"/>
      <w:numFmt w:val="decimal"/>
      <w:lvlText w:val="%1)"/>
      <w:lvlJc w:val="left"/>
      <w:pPr>
        <w:ind w:left="928" w:hanging="360"/>
      </w:pPr>
      <w:rPr>
        <w:rFonts w:cs="Times New Roman"/>
        <w:b/>
      </w:rPr>
    </w:lvl>
    <w:lvl w:ilvl="1" w:tplc="86480866">
      <w:numFmt w:val="bullet"/>
      <w:lvlText w:val="-"/>
      <w:lvlJc w:val="left"/>
      <w:pPr>
        <w:ind w:left="2433" w:hanging="360"/>
      </w:pPr>
      <w:rPr>
        <w:rFonts w:ascii="Times New Roman" w:eastAsia="Times New Roman" w:hAnsi="Times New Roman" w:hint="default"/>
        <w:b w:val="0"/>
      </w:rPr>
    </w:lvl>
    <w:lvl w:ilvl="2" w:tplc="3E8AC036">
      <w:numFmt w:val="bullet"/>
      <w:lvlText w:val="•"/>
      <w:lvlJc w:val="left"/>
      <w:pPr>
        <w:ind w:left="3333" w:hanging="360"/>
      </w:pPr>
      <w:rPr>
        <w:rFonts w:ascii="Times New Roman" w:eastAsia="Times New Roman" w:hAnsi="Times New Roman" w:hint="default"/>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20">
    <w:nsid w:val="41FA68B2"/>
    <w:multiLevelType w:val="hybridMultilevel"/>
    <w:tmpl w:val="2C9E0B6A"/>
    <w:lvl w:ilvl="0" w:tplc="F64099D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202759A"/>
    <w:multiLevelType w:val="hybridMultilevel"/>
    <w:tmpl w:val="BAB06336"/>
    <w:lvl w:ilvl="0" w:tplc="C8C498BA">
      <w:numFmt w:val="bullet"/>
      <w:lvlText w:val="–"/>
      <w:lvlJc w:val="left"/>
      <w:pPr>
        <w:ind w:left="4472" w:hanging="360"/>
      </w:pPr>
      <w:rPr>
        <w:rFonts w:ascii="Times New Roman" w:eastAsia="Times New Roman" w:hAnsi="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2770ED9"/>
    <w:multiLevelType w:val="multilevel"/>
    <w:tmpl w:val="7BF27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5D6D88"/>
    <w:multiLevelType w:val="hybridMultilevel"/>
    <w:tmpl w:val="EF2859A8"/>
    <w:lvl w:ilvl="0" w:tplc="D92AC780">
      <w:numFmt w:val="bullet"/>
      <w:lvlText w:val="-"/>
      <w:lvlJc w:val="left"/>
      <w:pPr>
        <w:ind w:left="630" w:hanging="360"/>
      </w:pPr>
      <w:rPr>
        <w:rFonts w:ascii="Times New Roman" w:eastAsia="Times New Roman" w:hAnsi="Times New Roman" w:hint="default"/>
        <w:b/>
      </w:rPr>
    </w:lvl>
    <w:lvl w:ilvl="1" w:tplc="04190003" w:tentative="1">
      <w:start w:val="1"/>
      <w:numFmt w:val="bullet"/>
      <w:lvlText w:val="o"/>
      <w:lvlJc w:val="left"/>
      <w:pPr>
        <w:ind w:left="1350" w:hanging="360"/>
      </w:pPr>
      <w:rPr>
        <w:rFonts w:ascii="Courier New" w:hAnsi="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24">
    <w:nsid w:val="462F4414"/>
    <w:multiLevelType w:val="hybridMultilevel"/>
    <w:tmpl w:val="E08C187C"/>
    <w:lvl w:ilvl="0" w:tplc="F64099D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6C4138C"/>
    <w:multiLevelType w:val="hybridMultilevel"/>
    <w:tmpl w:val="2242C090"/>
    <w:lvl w:ilvl="0" w:tplc="C8C498BA">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EDF0B5E"/>
    <w:multiLevelType w:val="hybridMultilevel"/>
    <w:tmpl w:val="7144C4BE"/>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5A3F85"/>
    <w:multiLevelType w:val="hybridMultilevel"/>
    <w:tmpl w:val="091E28BE"/>
    <w:lvl w:ilvl="0" w:tplc="0419000D">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7D7089E"/>
    <w:multiLevelType w:val="hybridMultilevel"/>
    <w:tmpl w:val="84260FE4"/>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99D1A91"/>
    <w:multiLevelType w:val="hybridMultilevel"/>
    <w:tmpl w:val="9A6A53A8"/>
    <w:lvl w:ilvl="0" w:tplc="35266F6A">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0">
    <w:nsid w:val="59E31F96"/>
    <w:multiLevelType w:val="hybridMultilevel"/>
    <w:tmpl w:val="DF7AEA82"/>
    <w:lvl w:ilvl="0" w:tplc="0419000D">
      <w:start w:val="1"/>
      <w:numFmt w:val="bullet"/>
      <w:lvlText w:val=""/>
      <w:lvlJc w:val="left"/>
      <w:pPr>
        <w:ind w:left="2138" w:hanging="360"/>
      </w:pPr>
      <w:rPr>
        <w:rFonts w:ascii="Wingdings" w:hAnsi="Wingdings" w:hint="default"/>
      </w:rPr>
    </w:lvl>
    <w:lvl w:ilvl="1" w:tplc="04220003" w:tentative="1">
      <w:start w:val="1"/>
      <w:numFmt w:val="bullet"/>
      <w:lvlText w:val="o"/>
      <w:lvlJc w:val="left"/>
      <w:pPr>
        <w:ind w:left="2858" w:hanging="360"/>
      </w:pPr>
      <w:rPr>
        <w:rFonts w:ascii="Courier New" w:hAnsi="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31">
    <w:nsid w:val="5B1A3053"/>
    <w:multiLevelType w:val="hybridMultilevel"/>
    <w:tmpl w:val="5192D300"/>
    <w:lvl w:ilvl="0" w:tplc="1FE05A2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2">
    <w:nsid w:val="5B2D2094"/>
    <w:multiLevelType w:val="hybridMultilevel"/>
    <w:tmpl w:val="05725A78"/>
    <w:lvl w:ilvl="0" w:tplc="F64099DC">
      <w:start w:val="1"/>
      <w:numFmt w:val="bullet"/>
      <w:lvlText w:val=""/>
      <w:lvlJc w:val="left"/>
      <w:pPr>
        <w:ind w:left="2138" w:hanging="360"/>
      </w:pPr>
      <w:rPr>
        <w:rFonts w:ascii="Symbol" w:hAnsi="Symbol" w:hint="default"/>
      </w:rPr>
    </w:lvl>
    <w:lvl w:ilvl="1" w:tplc="04220003" w:tentative="1">
      <w:start w:val="1"/>
      <w:numFmt w:val="bullet"/>
      <w:lvlText w:val="o"/>
      <w:lvlJc w:val="left"/>
      <w:pPr>
        <w:ind w:left="2858" w:hanging="360"/>
      </w:pPr>
      <w:rPr>
        <w:rFonts w:ascii="Courier New" w:hAnsi="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33">
    <w:nsid w:val="5E2F0924"/>
    <w:multiLevelType w:val="hybridMultilevel"/>
    <w:tmpl w:val="4A84388C"/>
    <w:lvl w:ilvl="0" w:tplc="311C602E">
      <w:start w:val="2"/>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34">
    <w:nsid w:val="5EFC3015"/>
    <w:multiLevelType w:val="hybridMultilevel"/>
    <w:tmpl w:val="E74CE5B8"/>
    <w:lvl w:ilvl="0" w:tplc="1EA04CA6">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00607F7"/>
    <w:multiLevelType w:val="hybridMultilevel"/>
    <w:tmpl w:val="7C5A000E"/>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34A4E8E"/>
    <w:multiLevelType w:val="hybridMultilevel"/>
    <w:tmpl w:val="795C45B4"/>
    <w:lvl w:ilvl="0" w:tplc="DFBE21D0">
      <w:start w:val="4597"/>
      <w:numFmt w:val="bullet"/>
      <w:lvlText w:val="-"/>
      <w:lvlJc w:val="left"/>
      <w:pPr>
        <w:tabs>
          <w:tab w:val="num" w:pos="720"/>
        </w:tabs>
        <w:ind w:left="720" w:hanging="360"/>
      </w:pPr>
      <w:rPr>
        <w:rFonts w:ascii="Times New Roman" w:eastAsia="Times New Roman" w:hAnsi="Times New Roman" w:hint="default"/>
        <w:b/>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5251905"/>
    <w:multiLevelType w:val="hybridMultilevel"/>
    <w:tmpl w:val="A3F0D170"/>
    <w:lvl w:ilvl="0" w:tplc="0EAE88B0">
      <w:start w:val="1"/>
      <w:numFmt w:val="decimal"/>
      <w:lvlText w:val="%1)"/>
      <w:lvlJc w:val="left"/>
      <w:pPr>
        <w:ind w:left="928" w:hanging="360"/>
      </w:pPr>
      <w:rPr>
        <w:rFonts w:cs="Times New Roman"/>
        <w:b/>
      </w:rPr>
    </w:lvl>
    <w:lvl w:ilvl="1" w:tplc="86480866">
      <w:numFmt w:val="bullet"/>
      <w:lvlText w:val="-"/>
      <w:lvlJc w:val="left"/>
      <w:pPr>
        <w:ind w:left="2433" w:hanging="360"/>
      </w:pPr>
      <w:rPr>
        <w:rFonts w:ascii="Times New Roman" w:eastAsia="Times New Roman" w:hAnsi="Times New Roman" w:hint="default"/>
        <w:b w:val="0"/>
      </w:rPr>
    </w:lvl>
    <w:lvl w:ilvl="2" w:tplc="3E8AC036">
      <w:numFmt w:val="bullet"/>
      <w:lvlText w:val="•"/>
      <w:lvlJc w:val="left"/>
      <w:pPr>
        <w:ind w:left="3333" w:hanging="360"/>
      </w:pPr>
      <w:rPr>
        <w:rFonts w:ascii="Times New Roman" w:eastAsia="Times New Roman" w:hAnsi="Times New Roman" w:hint="default"/>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38">
    <w:nsid w:val="674C190A"/>
    <w:multiLevelType w:val="hybridMultilevel"/>
    <w:tmpl w:val="9B96756C"/>
    <w:lvl w:ilvl="0" w:tplc="F64099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5C143A"/>
    <w:multiLevelType w:val="hybridMultilevel"/>
    <w:tmpl w:val="3568239C"/>
    <w:lvl w:ilvl="0" w:tplc="F64099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347852"/>
    <w:multiLevelType w:val="hybridMultilevel"/>
    <w:tmpl w:val="6F208A34"/>
    <w:lvl w:ilvl="0" w:tplc="C8C498BA">
      <w:numFmt w:val="bullet"/>
      <w:lvlText w:val="–"/>
      <w:lvlJc w:val="left"/>
      <w:pPr>
        <w:ind w:left="1494"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F5562B8"/>
    <w:multiLevelType w:val="hybridMultilevel"/>
    <w:tmpl w:val="0EF2D044"/>
    <w:lvl w:ilvl="0" w:tplc="C8C498BA">
      <w:numFmt w:val="bullet"/>
      <w:lvlText w:val="–"/>
      <w:lvlJc w:val="left"/>
      <w:pPr>
        <w:ind w:left="720" w:hanging="360"/>
      </w:pPr>
      <w:rPr>
        <w:rFonts w:ascii="Times New Roman" w:eastAsia="Times New Roman" w:hAnsi="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78570D1"/>
    <w:multiLevelType w:val="hybridMultilevel"/>
    <w:tmpl w:val="9C2254DC"/>
    <w:lvl w:ilvl="0" w:tplc="C8C498BA">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A973E72"/>
    <w:multiLevelType w:val="hybridMultilevel"/>
    <w:tmpl w:val="C0642C56"/>
    <w:lvl w:ilvl="0" w:tplc="23D29BD8">
      <w:numFmt w:val="bullet"/>
      <w:lvlText w:val="-"/>
      <w:lvlJc w:val="left"/>
      <w:pPr>
        <w:tabs>
          <w:tab w:val="num" w:pos="360"/>
        </w:tabs>
        <w:ind w:left="360" w:hanging="360"/>
      </w:pPr>
      <w:rPr>
        <w:rFonts w:ascii="Times New Roman" w:eastAsia="Times New Roman" w:hAnsi="Times New Roman" w:hint="default"/>
        <w:b/>
        <w:color w:val="auto"/>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44">
    <w:nsid w:val="7AFC730B"/>
    <w:multiLevelType w:val="hybridMultilevel"/>
    <w:tmpl w:val="849CD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8A4145"/>
    <w:multiLevelType w:val="hybridMultilevel"/>
    <w:tmpl w:val="73AE58B8"/>
    <w:lvl w:ilvl="0" w:tplc="C8C498BA">
      <w:numFmt w:val="bullet"/>
      <w:lvlText w:val="–"/>
      <w:lvlJc w:val="left"/>
      <w:pPr>
        <w:ind w:left="1620" w:hanging="360"/>
      </w:pPr>
      <w:rPr>
        <w:rFonts w:ascii="Times New Roman" w:eastAsia="Times New Roman" w:hAnsi="Times New Roman"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6">
    <w:nsid w:val="7C81231C"/>
    <w:multiLevelType w:val="hybridMultilevel"/>
    <w:tmpl w:val="CA046FEA"/>
    <w:lvl w:ilvl="0" w:tplc="77427B26">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num w:numId="1">
    <w:abstractNumId w:val="0"/>
  </w:num>
  <w:num w:numId="2">
    <w:abstractNumId w:val="28"/>
  </w:num>
  <w:num w:numId="3">
    <w:abstractNumId w:val="16"/>
  </w:num>
  <w:num w:numId="4">
    <w:abstractNumId w:val="2"/>
  </w:num>
  <w:num w:numId="5">
    <w:abstractNumId w:val="27"/>
  </w:num>
  <w:num w:numId="6">
    <w:abstractNumId w:val="17"/>
  </w:num>
  <w:num w:numId="7">
    <w:abstractNumId w:val="9"/>
  </w:num>
  <w:num w:numId="8">
    <w:abstractNumId w:val="13"/>
  </w:num>
  <w:num w:numId="9">
    <w:abstractNumId w:val="7"/>
  </w:num>
  <w:num w:numId="10">
    <w:abstractNumId w:val="44"/>
  </w:num>
  <w:num w:numId="11">
    <w:abstractNumId w:val="25"/>
  </w:num>
  <w:num w:numId="12">
    <w:abstractNumId w:val="18"/>
  </w:num>
  <w:num w:numId="13">
    <w:abstractNumId w:val="14"/>
  </w:num>
  <w:num w:numId="14">
    <w:abstractNumId w:val="40"/>
  </w:num>
  <w:num w:numId="15">
    <w:abstractNumId w:val="42"/>
  </w:num>
  <w:num w:numId="16">
    <w:abstractNumId w:val="4"/>
  </w:num>
  <w:num w:numId="17">
    <w:abstractNumId w:val="41"/>
  </w:num>
  <w:num w:numId="18">
    <w:abstractNumId w:val="21"/>
  </w:num>
  <w:num w:numId="19">
    <w:abstractNumId w:val="45"/>
  </w:num>
  <w:num w:numId="20">
    <w:abstractNumId w:val="8"/>
  </w:num>
  <w:num w:numId="21">
    <w:abstractNumId w:val="30"/>
  </w:num>
  <w:num w:numId="22">
    <w:abstractNumId w:val="5"/>
  </w:num>
  <w:num w:numId="23">
    <w:abstractNumId w:val="19"/>
  </w:num>
  <w:num w:numId="24">
    <w:abstractNumId w:val="15"/>
  </w:num>
  <w:num w:numId="25">
    <w:abstractNumId w:val="26"/>
  </w:num>
  <w:num w:numId="26">
    <w:abstractNumId w:val="3"/>
  </w:num>
  <w:num w:numId="27">
    <w:abstractNumId w:val="1"/>
  </w:num>
  <w:num w:numId="28">
    <w:abstractNumId w:val="32"/>
  </w:num>
  <w:num w:numId="29">
    <w:abstractNumId w:val="38"/>
  </w:num>
  <w:num w:numId="30">
    <w:abstractNumId w:val="39"/>
  </w:num>
  <w:num w:numId="31">
    <w:abstractNumId w:val="35"/>
  </w:num>
  <w:num w:numId="32">
    <w:abstractNumId w:val="20"/>
  </w:num>
  <w:num w:numId="33">
    <w:abstractNumId w:val="24"/>
  </w:num>
  <w:num w:numId="34">
    <w:abstractNumId w:val="11"/>
  </w:num>
  <w:num w:numId="35">
    <w:abstractNumId w:val="22"/>
  </w:num>
  <w:num w:numId="36">
    <w:abstractNumId w:val="31"/>
  </w:num>
  <w:num w:numId="37">
    <w:abstractNumId w:val="10"/>
  </w:num>
  <w:num w:numId="38">
    <w:abstractNumId w:val="12"/>
  </w:num>
  <w:num w:numId="39">
    <w:abstractNumId w:val="46"/>
  </w:num>
  <w:num w:numId="40">
    <w:abstractNumId w:val="6"/>
  </w:num>
  <w:num w:numId="41">
    <w:abstractNumId w:val="34"/>
  </w:num>
  <w:num w:numId="4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23"/>
  </w:num>
  <w:num w:numId="45">
    <w:abstractNumId w:val="29"/>
  </w:num>
  <w:num w:numId="4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160"/>
    <w:rsid w:val="00000008"/>
    <w:rsid w:val="0000107E"/>
    <w:rsid w:val="000049E7"/>
    <w:rsid w:val="000050DC"/>
    <w:rsid w:val="00006126"/>
    <w:rsid w:val="00006EAD"/>
    <w:rsid w:val="00011481"/>
    <w:rsid w:val="000115D6"/>
    <w:rsid w:val="00012C1B"/>
    <w:rsid w:val="0001304B"/>
    <w:rsid w:val="00013B79"/>
    <w:rsid w:val="000142E0"/>
    <w:rsid w:val="00014DF4"/>
    <w:rsid w:val="00017E74"/>
    <w:rsid w:val="00021D73"/>
    <w:rsid w:val="000220BB"/>
    <w:rsid w:val="000260E7"/>
    <w:rsid w:val="00026ED5"/>
    <w:rsid w:val="000309D0"/>
    <w:rsid w:val="000314B5"/>
    <w:rsid w:val="00031C28"/>
    <w:rsid w:val="00032A66"/>
    <w:rsid w:val="00033349"/>
    <w:rsid w:val="00033CC2"/>
    <w:rsid w:val="00035534"/>
    <w:rsid w:val="00036488"/>
    <w:rsid w:val="0003679E"/>
    <w:rsid w:val="0003741A"/>
    <w:rsid w:val="00040099"/>
    <w:rsid w:val="0004108E"/>
    <w:rsid w:val="00044002"/>
    <w:rsid w:val="00044750"/>
    <w:rsid w:val="000447DA"/>
    <w:rsid w:val="0004487D"/>
    <w:rsid w:val="00046DCB"/>
    <w:rsid w:val="000472AC"/>
    <w:rsid w:val="0005318A"/>
    <w:rsid w:val="000549CE"/>
    <w:rsid w:val="00060C05"/>
    <w:rsid w:val="00063953"/>
    <w:rsid w:val="00064FC4"/>
    <w:rsid w:val="000712B7"/>
    <w:rsid w:val="000720C2"/>
    <w:rsid w:val="00072680"/>
    <w:rsid w:val="0007449B"/>
    <w:rsid w:val="00074834"/>
    <w:rsid w:val="000810E7"/>
    <w:rsid w:val="00081797"/>
    <w:rsid w:val="00081D3B"/>
    <w:rsid w:val="00081D59"/>
    <w:rsid w:val="00086C07"/>
    <w:rsid w:val="0008750D"/>
    <w:rsid w:val="00092252"/>
    <w:rsid w:val="0009325D"/>
    <w:rsid w:val="00094C08"/>
    <w:rsid w:val="00096FA6"/>
    <w:rsid w:val="000A135F"/>
    <w:rsid w:val="000A2473"/>
    <w:rsid w:val="000A31B6"/>
    <w:rsid w:val="000A31D8"/>
    <w:rsid w:val="000A4C53"/>
    <w:rsid w:val="000A7D85"/>
    <w:rsid w:val="000B11B3"/>
    <w:rsid w:val="000B16F2"/>
    <w:rsid w:val="000B242C"/>
    <w:rsid w:val="000B4025"/>
    <w:rsid w:val="000B4A95"/>
    <w:rsid w:val="000B6644"/>
    <w:rsid w:val="000B671B"/>
    <w:rsid w:val="000C1016"/>
    <w:rsid w:val="000C14D1"/>
    <w:rsid w:val="000C2D27"/>
    <w:rsid w:val="000C38E0"/>
    <w:rsid w:val="000C6524"/>
    <w:rsid w:val="000C6C3B"/>
    <w:rsid w:val="000C7EEA"/>
    <w:rsid w:val="000D27CD"/>
    <w:rsid w:val="000D2AA6"/>
    <w:rsid w:val="000D3279"/>
    <w:rsid w:val="000D4D34"/>
    <w:rsid w:val="000E14E6"/>
    <w:rsid w:val="000E1A42"/>
    <w:rsid w:val="000E2B44"/>
    <w:rsid w:val="000E49EF"/>
    <w:rsid w:val="000E50EC"/>
    <w:rsid w:val="000E7562"/>
    <w:rsid w:val="000F1AA8"/>
    <w:rsid w:val="000F2B00"/>
    <w:rsid w:val="000F57F3"/>
    <w:rsid w:val="000F610A"/>
    <w:rsid w:val="000F6133"/>
    <w:rsid w:val="000F7865"/>
    <w:rsid w:val="001003B2"/>
    <w:rsid w:val="00100576"/>
    <w:rsid w:val="00101837"/>
    <w:rsid w:val="00102A85"/>
    <w:rsid w:val="00104735"/>
    <w:rsid w:val="00105E5B"/>
    <w:rsid w:val="00105F72"/>
    <w:rsid w:val="001069EB"/>
    <w:rsid w:val="00107026"/>
    <w:rsid w:val="00107475"/>
    <w:rsid w:val="0010763F"/>
    <w:rsid w:val="00111162"/>
    <w:rsid w:val="0011128C"/>
    <w:rsid w:val="00113476"/>
    <w:rsid w:val="00121A98"/>
    <w:rsid w:val="00125828"/>
    <w:rsid w:val="001258F5"/>
    <w:rsid w:val="00131567"/>
    <w:rsid w:val="00131766"/>
    <w:rsid w:val="0013190B"/>
    <w:rsid w:val="00131A7C"/>
    <w:rsid w:val="0013308B"/>
    <w:rsid w:val="00135EEF"/>
    <w:rsid w:val="00136105"/>
    <w:rsid w:val="001402CD"/>
    <w:rsid w:val="001409EE"/>
    <w:rsid w:val="00140B23"/>
    <w:rsid w:val="00141F58"/>
    <w:rsid w:val="001422E3"/>
    <w:rsid w:val="001428CF"/>
    <w:rsid w:val="00143F12"/>
    <w:rsid w:val="001444D0"/>
    <w:rsid w:val="00145BBE"/>
    <w:rsid w:val="0015079A"/>
    <w:rsid w:val="0015161B"/>
    <w:rsid w:val="0015279E"/>
    <w:rsid w:val="00154911"/>
    <w:rsid w:val="00154BBE"/>
    <w:rsid w:val="00157B0F"/>
    <w:rsid w:val="00160D94"/>
    <w:rsid w:val="00160EF1"/>
    <w:rsid w:val="001657B0"/>
    <w:rsid w:val="00165CDC"/>
    <w:rsid w:val="00166D38"/>
    <w:rsid w:val="00172626"/>
    <w:rsid w:val="00173374"/>
    <w:rsid w:val="00174C59"/>
    <w:rsid w:val="00175528"/>
    <w:rsid w:val="001755F4"/>
    <w:rsid w:val="00181EFA"/>
    <w:rsid w:val="001855AB"/>
    <w:rsid w:val="001862EE"/>
    <w:rsid w:val="001908F8"/>
    <w:rsid w:val="00191ED3"/>
    <w:rsid w:val="0019218B"/>
    <w:rsid w:val="0019285F"/>
    <w:rsid w:val="00193447"/>
    <w:rsid w:val="00194571"/>
    <w:rsid w:val="00195300"/>
    <w:rsid w:val="001967E8"/>
    <w:rsid w:val="001A04FF"/>
    <w:rsid w:val="001A1A3B"/>
    <w:rsid w:val="001A240B"/>
    <w:rsid w:val="001A3E58"/>
    <w:rsid w:val="001A5D88"/>
    <w:rsid w:val="001A5E4A"/>
    <w:rsid w:val="001A6214"/>
    <w:rsid w:val="001A6C96"/>
    <w:rsid w:val="001A74F6"/>
    <w:rsid w:val="001B1DEE"/>
    <w:rsid w:val="001B3203"/>
    <w:rsid w:val="001B6531"/>
    <w:rsid w:val="001B6BEF"/>
    <w:rsid w:val="001B724C"/>
    <w:rsid w:val="001C195F"/>
    <w:rsid w:val="001C28BD"/>
    <w:rsid w:val="001C4A5F"/>
    <w:rsid w:val="001C5E77"/>
    <w:rsid w:val="001C7183"/>
    <w:rsid w:val="001D04A7"/>
    <w:rsid w:val="001D1480"/>
    <w:rsid w:val="001D1869"/>
    <w:rsid w:val="001D4221"/>
    <w:rsid w:val="001D4375"/>
    <w:rsid w:val="001D4F1B"/>
    <w:rsid w:val="001D5752"/>
    <w:rsid w:val="001D7156"/>
    <w:rsid w:val="001D798D"/>
    <w:rsid w:val="001D7A52"/>
    <w:rsid w:val="001E2EDF"/>
    <w:rsid w:val="001F0DBF"/>
    <w:rsid w:val="001F1495"/>
    <w:rsid w:val="001F29A9"/>
    <w:rsid w:val="00200F9C"/>
    <w:rsid w:val="00203065"/>
    <w:rsid w:val="00203B8C"/>
    <w:rsid w:val="002069C3"/>
    <w:rsid w:val="00215427"/>
    <w:rsid w:val="00221AC6"/>
    <w:rsid w:val="00221D18"/>
    <w:rsid w:val="00224A9B"/>
    <w:rsid w:val="00224AE0"/>
    <w:rsid w:val="0022585D"/>
    <w:rsid w:val="002311A1"/>
    <w:rsid w:val="00231C3B"/>
    <w:rsid w:val="00232E70"/>
    <w:rsid w:val="00233409"/>
    <w:rsid w:val="002403E9"/>
    <w:rsid w:val="00245DCF"/>
    <w:rsid w:val="00246115"/>
    <w:rsid w:val="00246883"/>
    <w:rsid w:val="00247721"/>
    <w:rsid w:val="00256E75"/>
    <w:rsid w:val="0025785A"/>
    <w:rsid w:val="002606F2"/>
    <w:rsid w:val="0026076B"/>
    <w:rsid w:val="002612FE"/>
    <w:rsid w:val="002653DA"/>
    <w:rsid w:val="0027004A"/>
    <w:rsid w:val="002716F5"/>
    <w:rsid w:val="002719C1"/>
    <w:rsid w:val="00271E6A"/>
    <w:rsid w:val="00277A94"/>
    <w:rsid w:val="002834B5"/>
    <w:rsid w:val="002838EB"/>
    <w:rsid w:val="002854DA"/>
    <w:rsid w:val="0028576E"/>
    <w:rsid w:val="00286E91"/>
    <w:rsid w:val="00287412"/>
    <w:rsid w:val="00287B3B"/>
    <w:rsid w:val="00287EE1"/>
    <w:rsid w:val="00290185"/>
    <w:rsid w:val="002905D5"/>
    <w:rsid w:val="00290D70"/>
    <w:rsid w:val="00291345"/>
    <w:rsid w:val="00294B3C"/>
    <w:rsid w:val="00294E09"/>
    <w:rsid w:val="00295681"/>
    <w:rsid w:val="002A043F"/>
    <w:rsid w:val="002A0DDC"/>
    <w:rsid w:val="002A1A46"/>
    <w:rsid w:val="002A26BE"/>
    <w:rsid w:val="002A2B87"/>
    <w:rsid w:val="002A37ED"/>
    <w:rsid w:val="002A5CD7"/>
    <w:rsid w:val="002A6045"/>
    <w:rsid w:val="002A699D"/>
    <w:rsid w:val="002A6D69"/>
    <w:rsid w:val="002B148D"/>
    <w:rsid w:val="002B1BCE"/>
    <w:rsid w:val="002B406F"/>
    <w:rsid w:val="002B47E4"/>
    <w:rsid w:val="002B6D69"/>
    <w:rsid w:val="002C05D2"/>
    <w:rsid w:val="002C12B7"/>
    <w:rsid w:val="002C13E9"/>
    <w:rsid w:val="002C213D"/>
    <w:rsid w:val="002C225C"/>
    <w:rsid w:val="002C35E5"/>
    <w:rsid w:val="002C42B1"/>
    <w:rsid w:val="002D0E3E"/>
    <w:rsid w:val="002D2A6B"/>
    <w:rsid w:val="002D2CE2"/>
    <w:rsid w:val="002D3BB7"/>
    <w:rsid w:val="002D45D1"/>
    <w:rsid w:val="002E1822"/>
    <w:rsid w:val="002E3C10"/>
    <w:rsid w:val="002E40EC"/>
    <w:rsid w:val="002E4346"/>
    <w:rsid w:val="002E4A2F"/>
    <w:rsid w:val="002E6BED"/>
    <w:rsid w:val="002F0B7C"/>
    <w:rsid w:val="002F25CA"/>
    <w:rsid w:val="002F3EF4"/>
    <w:rsid w:val="002F5686"/>
    <w:rsid w:val="00304C50"/>
    <w:rsid w:val="00304E49"/>
    <w:rsid w:val="003050F5"/>
    <w:rsid w:val="003058CD"/>
    <w:rsid w:val="003071ED"/>
    <w:rsid w:val="00310B5C"/>
    <w:rsid w:val="00311564"/>
    <w:rsid w:val="00313865"/>
    <w:rsid w:val="00314D87"/>
    <w:rsid w:val="0031687B"/>
    <w:rsid w:val="00316CFF"/>
    <w:rsid w:val="00317181"/>
    <w:rsid w:val="003207BB"/>
    <w:rsid w:val="00320D5D"/>
    <w:rsid w:val="003216DC"/>
    <w:rsid w:val="00321EA6"/>
    <w:rsid w:val="00322422"/>
    <w:rsid w:val="00324386"/>
    <w:rsid w:val="00325B45"/>
    <w:rsid w:val="00327540"/>
    <w:rsid w:val="003308B3"/>
    <w:rsid w:val="0033233D"/>
    <w:rsid w:val="00332806"/>
    <w:rsid w:val="00334B20"/>
    <w:rsid w:val="00335657"/>
    <w:rsid w:val="003410EF"/>
    <w:rsid w:val="00344627"/>
    <w:rsid w:val="00346603"/>
    <w:rsid w:val="00352CCF"/>
    <w:rsid w:val="0035442C"/>
    <w:rsid w:val="00354599"/>
    <w:rsid w:val="00354E91"/>
    <w:rsid w:val="00356A81"/>
    <w:rsid w:val="00361295"/>
    <w:rsid w:val="00362FF4"/>
    <w:rsid w:val="003641F3"/>
    <w:rsid w:val="00364D00"/>
    <w:rsid w:val="00364DA1"/>
    <w:rsid w:val="00365757"/>
    <w:rsid w:val="00367E24"/>
    <w:rsid w:val="003742DA"/>
    <w:rsid w:val="00374EC9"/>
    <w:rsid w:val="00376516"/>
    <w:rsid w:val="00377D5E"/>
    <w:rsid w:val="00381003"/>
    <w:rsid w:val="003955FF"/>
    <w:rsid w:val="00396821"/>
    <w:rsid w:val="00397A53"/>
    <w:rsid w:val="003A1E91"/>
    <w:rsid w:val="003A3951"/>
    <w:rsid w:val="003A5F24"/>
    <w:rsid w:val="003A5F5D"/>
    <w:rsid w:val="003A6D83"/>
    <w:rsid w:val="003A728C"/>
    <w:rsid w:val="003A7503"/>
    <w:rsid w:val="003B2470"/>
    <w:rsid w:val="003B6041"/>
    <w:rsid w:val="003C09D5"/>
    <w:rsid w:val="003C1275"/>
    <w:rsid w:val="003C32A5"/>
    <w:rsid w:val="003C3712"/>
    <w:rsid w:val="003C4AF8"/>
    <w:rsid w:val="003C5309"/>
    <w:rsid w:val="003C6362"/>
    <w:rsid w:val="003C70E2"/>
    <w:rsid w:val="003C7138"/>
    <w:rsid w:val="003C75A4"/>
    <w:rsid w:val="003C7C99"/>
    <w:rsid w:val="003C7EA0"/>
    <w:rsid w:val="003D03E5"/>
    <w:rsid w:val="003D3E38"/>
    <w:rsid w:val="003D422B"/>
    <w:rsid w:val="003D4A55"/>
    <w:rsid w:val="003D4FEF"/>
    <w:rsid w:val="003D5017"/>
    <w:rsid w:val="003D50E6"/>
    <w:rsid w:val="003D5350"/>
    <w:rsid w:val="003D677C"/>
    <w:rsid w:val="003D6AA1"/>
    <w:rsid w:val="003D785C"/>
    <w:rsid w:val="003E08D7"/>
    <w:rsid w:val="003E1D53"/>
    <w:rsid w:val="003E33FF"/>
    <w:rsid w:val="003E5F86"/>
    <w:rsid w:val="003F0676"/>
    <w:rsid w:val="003F121E"/>
    <w:rsid w:val="003F1504"/>
    <w:rsid w:val="003F41CD"/>
    <w:rsid w:val="004002D9"/>
    <w:rsid w:val="00400666"/>
    <w:rsid w:val="00400D8C"/>
    <w:rsid w:val="00405222"/>
    <w:rsid w:val="00406732"/>
    <w:rsid w:val="00406FA7"/>
    <w:rsid w:val="004079F1"/>
    <w:rsid w:val="00412B55"/>
    <w:rsid w:val="0041407B"/>
    <w:rsid w:val="00417206"/>
    <w:rsid w:val="00420B1C"/>
    <w:rsid w:val="00423775"/>
    <w:rsid w:val="004325C5"/>
    <w:rsid w:val="00435683"/>
    <w:rsid w:val="0043571A"/>
    <w:rsid w:val="004358E8"/>
    <w:rsid w:val="004377D8"/>
    <w:rsid w:val="00437BCA"/>
    <w:rsid w:val="004401FF"/>
    <w:rsid w:val="0044061B"/>
    <w:rsid w:val="00443D6B"/>
    <w:rsid w:val="004474BA"/>
    <w:rsid w:val="00455D93"/>
    <w:rsid w:val="0045687A"/>
    <w:rsid w:val="00457A4B"/>
    <w:rsid w:val="00457D93"/>
    <w:rsid w:val="00461A04"/>
    <w:rsid w:val="00465122"/>
    <w:rsid w:val="0047167D"/>
    <w:rsid w:val="00473ECC"/>
    <w:rsid w:val="004757E8"/>
    <w:rsid w:val="00475E03"/>
    <w:rsid w:val="004777D8"/>
    <w:rsid w:val="00480324"/>
    <w:rsid w:val="00482B71"/>
    <w:rsid w:val="00482D20"/>
    <w:rsid w:val="004835E8"/>
    <w:rsid w:val="00484019"/>
    <w:rsid w:val="00485A08"/>
    <w:rsid w:val="0048720E"/>
    <w:rsid w:val="00487D10"/>
    <w:rsid w:val="004901F3"/>
    <w:rsid w:val="00494CEE"/>
    <w:rsid w:val="004978E9"/>
    <w:rsid w:val="004A4F86"/>
    <w:rsid w:val="004A5209"/>
    <w:rsid w:val="004A56C8"/>
    <w:rsid w:val="004A61EE"/>
    <w:rsid w:val="004B0B17"/>
    <w:rsid w:val="004B2985"/>
    <w:rsid w:val="004B2C95"/>
    <w:rsid w:val="004B3611"/>
    <w:rsid w:val="004B44AD"/>
    <w:rsid w:val="004B5565"/>
    <w:rsid w:val="004C1BB9"/>
    <w:rsid w:val="004C2931"/>
    <w:rsid w:val="004C3104"/>
    <w:rsid w:val="004D1425"/>
    <w:rsid w:val="004D1588"/>
    <w:rsid w:val="004D348D"/>
    <w:rsid w:val="004D6C9F"/>
    <w:rsid w:val="004D7E47"/>
    <w:rsid w:val="004D7FC9"/>
    <w:rsid w:val="004E0743"/>
    <w:rsid w:val="004E426F"/>
    <w:rsid w:val="004E5E91"/>
    <w:rsid w:val="004F0753"/>
    <w:rsid w:val="004F2EB2"/>
    <w:rsid w:val="004F3AC7"/>
    <w:rsid w:val="004F581B"/>
    <w:rsid w:val="004F6F56"/>
    <w:rsid w:val="00500AE8"/>
    <w:rsid w:val="00500B62"/>
    <w:rsid w:val="005024D6"/>
    <w:rsid w:val="005027FA"/>
    <w:rsid w:val="00504234"/>
    <w:rsid w:val="00504C97"/>
    <w:rsid w:val="005053AA"/>
    <w:rsid w:val="005100E2"/>
    <w:rsid w:val="00511762"/>
    <w:rsid w:val="0051184B"/>
    <w:rsid w:val="00512E93"/>
    <w:rsid w:val="00515140"/>
    <w:rsid w:val="00515AE2"/>
    <w:rsid w:val="00516AB8"/>
    <w:rsid w:val="005175CC"/>
    <w:rsid w:val="005223D8"/>
    <w:rsid w:val="005238D8"/>
    <w:rsid w:val="00525E5F"/>
    <w:rsid w:val="005266B3"/>
    <w:rsid w:val="005318B0"/>
    <w:rsid w:val="00531F99"/>
    <w:rsid w:val="00532489"/>
    <w:rsid w:val="00532EE1"/>
    <w:rsid w:val="00540014"/>
    <w:rsid w:val="005413A3"/>
    <w:rsid w:val="0054190D"/>
    <w:rsid w:val="00541AE6"/>
    <w:rsid w:val="00541B93"/>
    <w:rsid w:val="00542D17"/>
    <w:rsid w:val="0054418F"/>
    <w:rsid w:val="00544385"/>
    <w:rsid w:val="005446C1"/>
    <w:rsid w:val="00544C5F"/>
    <w:rsid w:val="00546CD8"/>
    <w:rsid w:val="00547555"/>
    <w:rsid w:val="005477DD"/>
    <w:rsid w:val="0054780C"/>
    <w:rsid w:val="005502A5"/>
    <w:rsid w:val="005577A7"/>
    <w:rsid w:val="00561534"/>
    <w:rsid w:val="005622D0"/>
    <w:rsid w:val="00562B5F"/>
    <w:rsid w:val="0056430D"/>
    <w:rsid w:val="00565E0A"/>
    <w:rsid w:val="005667A5"/>
    <w:rsid w:val="005700A8"/>
    <w:rsid w:val="00571735"/>
    <w:rsid w:val="00573C37"/>
    <w:rsid w:val="00573EF1"/>
    <w:rsid w:val="0057592C"/>
    <w:rsid w:val="0058538E"/>
    <w:rsid w:val="00586C31"/>
    <w:rsid w:val="00587BAF"/>
    <w:rsid w:val="00590181"/>
    <w:rsid w:val="005917CD"/>
    <w:rsid w:val="00593EDC"/>
    <w:rsid w:val="00593FCD"/>
    <w:rsid w:val="00594DDA"/>
    <w:rsid w:val="00595295"/>
    <w:rsid w:val="00596598"/>
    <w:rsid w:val="00596902"/>
    <w:rsid w:val="005A09C7"/>
    <w:rsid w:val="005A13F4"/>
    <w:rsid w:val="005A47A9"/>
    <w:rsid w:val="005A5440"/>
    <w:rsid w:val="005A6F96"/>
    <w:rsid w:val="005B00B6"/>
    <w:rsid w:val="005B0755"/>
    <w:rsid w:val="005B1D0A"/>
    <w:rsid w:val="005B2CCF"/>
    <w:rsid w:val="005B73FA"/>
    <w:rsid w:val="005C185B"/>
    <w:rsid w:val="005C242A"/>
    <w:rsid w:val="005C2770"/>
    <w:rsid w:val="005C3072"/>
    <w:rsid w:val="005C4154"/>
    <w:rsid w:val="005C6922"/>
    <w:rsid w:val="005D1CBD"/>
    <w:rsid w:val="005D26D6"/>
    <w:rsid w:val="005D30F3"/>
    <w:rsid w:val="005D45ED"/>
    <w:rsid w:val="005D4647"/>
    <w:rsid w:val="005D5F46"/>
    <w:rsid w:val="005D654B"/>
    <w:rsid w:val="005D6A97"/>
    <w:rsid w:val="005E0413"/>
    <w:rsid w:val="005E265B"/>
    <w:rsid w:val="005E5A48"/>
    <w:rsid w:val="005F235E"/>
    <w:rsid w:val="005F5DD7"/>
    <w:rsid w:val="005F624F"/>
    <w:rsid w:val="005F75A5"/>
    <w:rsid w:val="00600258"/>
    <w:rsid w:val="00602F73"/>
    <w:rsid w:val="006059E8"/>
    <w:rsid w:val="00606161"/>
    <w:rsid w:val="0060701F"/>
    <w:rsid w:val="0060754C"/>
    <w:rsid w:val="00610029"/>
    <w:rsid w:val="006111A5"/>
    <w:rsid w:val="006116FF"/>
    <w:rsid w:val="006136A1"/>
    <w:rsid w:val="00613DE5"/>
    <w:rsid w:val="00615B14"/>
    <w:rsid w:val="00620A8F"/>
    <w:rsid w:val="00623329"/>
    <w:rsid w:val="006234B0"/>
    <w:rsid w:val="00624A16"/>
    <w:rsid w:val="00626136"/>
    <w:rsid w:val="00630DBB"/>
    <w:rsid w:val="00631C7A"/>
    <w:rsid w:val="006323F7"/>
    <w:rsid w:val="0063509A"/>
    <w:rsid w:val="00637EA9"/>
    <w:rsid w:val="00640609"/>
    <w:rsid w:val="0064066D"/>
    <w:rsid w:val="00640B07"/>
    <w:rsid w:val="006418E3"/>
    <w:rsid w:val="0064203F"/>
    <w:rsid w:val="0064257E"/>
    <w:rsid w:val="00644BA0"/>
    <w:rsid w:val="00645AC3"/>
    <w:rsid w:val="0065074C"/>
    <w:rsid w:val="00652107"/>
    <w:rsid w:val="00653502"/>
    <w:rsid w:val="00653BA7"/>
    <w:rsid w:val="00655C36"/>
    <w:rsid w:val="006568A6"/>
    <w:rsid w:val="006608A2"/>
    <w:rsid w:val="00660B56"/>
    <w:rsid w:val="006619F9"/>
    <w:rsid w:val="00662F8A"/>
    <w:rsid w:val="006660C7"/>
    <w:rsid w:val="006664A2"/>
    <w:rsid w:val="00667C5C"/>
    <w:rsid w:val="0067340E"/>
    <w:rsid w:val="0067370B"/>
    <w:rsid w:val="00674213"/>
    <w:rsid w:val="00676308"/>
    <w:rsid w:val="00676B9B"/>
    <w:rsid w:val="00677730"/>
    <w:rsid w:val="00677858"/>
    <w:rsid w:val="00677D2F"/>
    <w:rsid w:val="00680210"/>
    <w:rsid w:val="00680611"/>
    <w:rsid w:val="0068172C"/>
    <w:rsid w:val="00681959"/>
    <w:rsid w:val="00685072"/>
    <w:rsid w:val="0068747E"/>
    <w:rsid w:val="00687EEA"/>
    <w:rsid w:val="0069479E"/>
    <w:rsid w:val="00695238"/>
    <w:rsid w:val="00697929"/>
    <w:rsid w:val="006A1128"/>
    <w:rsid w:val="006A320C"/>
    <w:rsid w:val="006A45B5"/>
    <w:rsid w:val="006A61DB"/>
    <w:rsid w:val="006B12EF"/>
    <w:rsid w:val="006B1A95"/>
    <w:rsid w:val="006B6A49"/>
    <w:rsid w:val="006B6ECD"/>
    <w:rsid w:val="006B7D51"/>
    <w:rsid w:val="006B7DD6"/>
    <w:rsid w:val="006C2657"/>
    <w:rsid w:val="006C3B22"/>
    <w:rsid w:val="006C5722"/>
    <w:rsid w:val="006C7550"/>
    <w:rsid w:val="006C77D8"/>
    <w:rsid w:val="006D2A91"/>
    <w:rsid w:val="006D4305"/>
    <w:rsid w:val="006D4E84"/>
    <w:rsid w:val="006D52B0"/>
    <w:rsid w:val="006D5E1D"/>
    <w:rsid w:val="006D60A5"/>
    <w:rsid w:val="006D615B"/>
    <w:rsid w:val="006D6D38"/>
    <w:rsid w:val="006D7B78"/>
    <w:rsid w:val="006E2649"/>
    <w:rsid w:val="006E48F1"/>
    <w:rsid w:val="006E6BB8"/>
    <w:rsid w:val="006E7D47"/>
    <w:rsid w:val="006E7F1E"/>
    <w:rsid w:val="006F25A3"/>
    <w:rsid w:val="006F4258"/>
    <w:rsid w:val="006F4D3D"/>
    <w:rsid w:val="00700C80"/>
    <w:rsid w:val="00700EF0"/>
    <w:rsid w:val="00705040"/>
    <w:rsid w:val="00706964"/>
    <w:rsid w:val="00710AAE"/>
    <w:rsid w:val="007131BD"/>
    <w:rsid w:val="00713201"/>
    <w:rsid w:val="00713CC1"/>
    <w:rsid w:val="0071464E"/>
    <w:rsid w:val="00714DF6"/>
    <w:rsid w:val="00715135"/>
    <w:rsid w:val="00715151"/>
    <w:rsid w:val="00722B06"/>
    <w:rsid w:val="007233A6"/>
    <w:rsid w:val="00725E7C"/>
    <w:rsid w:val="007274AC"/>
    <w:rsid w:val="00731727"/>
    <w:rsid w:val="00731CE9"/>
    <w:rsid w:val="00732160"/>
    <w:rsid w:val="007362EA"/>
    <w:rsid w:val="00740831"/>
    <w:rsid w:val="00741AAE"/>
    <w:rsid w:val="00743BF5"/>
    <w:rsid w:val="00744C12"/>
    <w:rsid w:val="007469DD"/>
    <w:rsid w:val="007505DA"/>
    <w:rsid w:val="00750651"/>
    <w:rsid w:val="00752198"/>
    <w:rsid w:val="00752663"/>
    <w:rsid w:val="00752D1A"/>
    <w:rsid w:val="0075378F"/>
    <w:rsid w:val="00754BF9"/>
    <w:rsid w:val="00755354"/>
    <w:rsid w:val="00755701"/>
    <w:rsid w:val="00755D7A"/>
    <w:rsid w:val="0075758A"/>
    <w:rsid w:val="00760B30"/>
    <w:rsid w:val="007629E9"/>
    <w:rsid w:val="0076375F"/>
    <w:rsid w:val="00763AC5"/>
    <w:rsid w:val="00763C41"/>
    <w:rsid w:val="00765A96"/>
    <w:rsid w:val="00765DCE"/>
    <w:rsid w:val="00767003"/>
    <w:rsid w:val="0077033F"/>
    <w:rsid w:val="00770FAF"/>
    <w:rsid w:val="00772957"/>
    <w:rsid w:val="007729D8"/>
    <w:rsid w:val="00774838"/>
    <w:rsid w:val="00774CB8"/>
    <w:rsid w:val="00776F83"/>
    <w:rsid w:val="00780A63"/>
    <w:rsid w:val="00783611"/>
    <w:rsid w:val="00786A7E"/>
    <w:rsid w:val="00786DD5"/>
    <w:rsid w:val="00795A2F"/>
    <w:rsid w:val="0079760B"/>
    <w:rsid w:val="007A5085"/>
    <w:rsid w:val="007A5D9C"/>
    <w:rsid w:val="007A5DE6"/>
    <w:rsid w:val="007A5E26"/>
    <w:rsid w:val="007A73F5"/>
    <w:rsid w:val="007B08D7"/>
    <w:rsid w:val="007B08E2"/>
    <w:rsid w:val="007B136E"/>
    <w:rsid w:val="007B44F0"/>
    <w:rsid w:val="007B7C54"/>
    <w:rsid w:val="007C0722"/>
    <w:rsid w:val="007C0DFD"/>
    <w:rsid w:val="007C35FB"/>
    <w:rsid w:val="007C387B"/>
    <w:rsid w:val="007D2B88"/>
    <w:rsid w:val="007D551F"/>
    <w:rsid w:val="007D59A2"/>
    <w:rsid w:val="007D59FC"/>
    <w:rsid w:val="007E04F5"/>
    <w:rsid w:val="007E0539"/>
    <w:rsid w:val="007E3000"/>
    <w:rsid w:val="007E4130"/>
    <w:rsid w:val="007E5119"/>
    <w:rsid w:val="007E6EC8"/>
    <w:rsid w:val="007F126A"/>
    <w:rsid w:val="007F20BD"/>
    <w:rsid w:val="007F223C"/>
    <w:rsid w:val="007F2E09"/>
    <w:rsid w:val="007F3376"/>
    <w:rsid w:val="007F59A4"/>
    <w:rsid w:val="007F69D6"/>
    <w:rsid w:val="007F7393"/>
    <w:rsid w:val="007F78C9"/>
    <w:rsid w:val="007F7B1D"/>
    <w:rsid w:val="0080123B"/>
    <w:rsid w:val="00801FC1"/>
    <w:rsid w:val="0080253D"/>
    <w:rsid w:val="00802DC8"/>
    <w:rsid w:val="00803607"/>
    <w:rsid w:val="00807B19"/>
    <w:rsid w:val="008108DC"/>
    <w:rsid w:val="008112A0"/>
    <w:rsid w:val="00811A02"/>
    <w:rsid w:val="00812799"/>
    <w:rsid w:val="008136CB"/>
    <w:rsid w:val="00815ED6"/>
    <w:rsid w:val="00816CBF"/>
    <w:rsid w:val="0082010F"/>
    <w:rsid w:val="00822B6E"/>
    <w:rsid w:val="008234EA"/>
    <w:rsid w:val="00824C94"/>
    <w:rsid w:val="00831976"/>
    <w:rsid w:val="0083246D"/>
    <w:rsid w:val="008334E5"/>
    <w:rsid w:val="008365FE"/>
    <w:rsid w:val="00836E02"/>
    <w:rsid w:val="0083728E"/>
    <w:rsid w:val="00837539"/>
    <w:rsid w:val="008378DC"/>
    <w:rsid w:val="00837DB2"/>
    <w:rsid w:val="00840DD1"/>
    <w:rsid w:val="0084165B"/>
    <w:rsid w:val="00841670"/>
    <w:rsid w:val="008418A6"/>
    <w:rsid w:val="0084378E"/>
    <w:rsid w:val="00845B8F"/>
    <w:rsid w:val="00847814"/>
    <w:rsid w:val="008501D4"/>
    <w:rsid w:val="00850BE5"/>
    <w:rsid w:val="00854590"/>
    <w:rsid w:val="00854860"/>
    <w:rsid w:val="008564EE"/>
    <w:rsid w:val="00860901"/>
    <w:rsid w:val="00860F72"/>
    <w:rsid w:val="00861C48"/>
    <w:rsid w:val="0086228A"/>
    <w:rsid w:val="00862B8B"/>
    <w:rsid w:val="00863DD7"/>
    <w:rsid w:val="008651D7"/>
    <w:rsid w:val="008659E0"/>
    <w:rsid w:val="008717C1"/>
    <w:rsid w:val="00871959"/>
    <w:rsid w:val="008719BD"/>
    <w:rsid w:val="00871D53"/>
    <w:rsid w:val="00873EFF"/>
    <w:rsid w:val="0087544C"/>
    <w:rsid w:val="00875549"/>
    <w:rsid w:val="008760D1"/>
    <w:rsid w:val="008803FB"/>
    <w:rsid w:val="008810E2"/>
    <w:rsid w:val="00882C55"/>
    <w:rsid w:val="00883D93"/>
    <w:rsid w:val="0088423F"/>
    <w:rsid w:val="0088522C"/>
    <w:rsid w:val="00890511"/>
    <w:rsid w:val="008917A6"/>
    <w:rsid w:val="0089251A"/>
    <w:rsid w:val="00892A8A"/>
    <w:rsid w:val="00893D43"/>
    <w:rsid w:val="00894667"/>
    <w:rsid w:val="00895F32"/>
    <w:rsid w:val="00896506"/>
    <w:rsid w:val="008A13AA"/>
    <w:rsid w:val="008A65DF"/>
    <w:rsid w:val="008A7806"/>
    <w:rsid w:val="008A7EFA"/>
    <w:rsid w:val="008B4D8D"/>
    <w:rsid w:val="008B6F75"/>
    <w:rsid w:val="008C0F80"/>
    <w:rsid w:val="008C215F"/>
    <w:rsid w:val="008C3F4D"/>
    <w:rsid w:val="008C466C"/>
    <w:rsid w:val="008C6C2E"/>
    <w:rsid w:val="008C6E36"/>
    <w:rsid w:val="008C7042"/>
    <w:rsid w:val="008C7D7A"/>
    <w:rsid w:val="008D16B0"/>
    <w:rsid w:val="008D434C"/>
    <w:rsid w:val="008D6440"/>
    <w:rsid w:val="008D6BDE"/>
    <w:rsid w:val="008D7084"/>
    <w:rsid w:val="008D7AEB"/>
    <w:rsid w:val="008E1088"/>
    <w:rsid w:val="008E1803"/>
    <w:rsid w:val="008E2AA0"/>
    <w:rsid w:val="008E4C13"/>
    <w:rsid w:val="008E55B6"/>
    <w:rsid w:val="008E566D"/>
    <w:rsid w:val="008E63A2"/>
    <w:rsid w:val="008F31B6"/>
    <w:rsid w:val="0090033D"/>
    <w:rsid w:val="00900862"/>
    <w:rsid w:val="00900D86"/>
    <w:rsid w:val="009012DF"/>
    <w:rsid w:val="0090311B"/>
    <w:rsid w:val="009058AB"/>
    <w:rsid w:val="009061A5"/>
    <w:rsid w:val="009061D9"/>
    <w:rsid w:val="009062EE"/>
    <w:rsid w:val="009069EE"/>
    <w:rsid w:val="00907D9B"/>
    <w:rsid w:val="0091620F"/>
    <w:rsid w:val="00922E84"/>
    <w:rsid w:val="0092460C"/>
    <w:rsid w:val="00924C7B"/>
    <w:rsid w:val="009251F6"/>
    <w:rsid w:val="00926A84"/>
    <w:rsid w:val="00926E31"/>
    <w:rsid w:val="00927A5A"/>
    <w:rsid w:val="00927C80"/>
    <w:rsid w:val="009325C9"/>
    <w:rsid w:val="009329F4"/>
    <w:rsid w:val="0093773F"/>
    <w:rsid w:val="00944845"/>
    <w:rsid w:val="00944C38"/>
    <w:rsid w:val="009467A0"/>
    <w:rsid w:val="00947517"/>
    <w:rsid w:val="009500D3"/>
    <w:rsid w:val="00951919"/>
    <w:rsid w:val="00952EBC"/>
    <w:rsid w:val="00953674"/>
    <w:rsid w:val="00955EFA"/>
    <w:rsid w:val="00957CB0"/>
    <w:rsid w:val="009632BE"/>
    <w:rsid w:val="00966995"/>
    <w:rsid w:val="009671AB"/>
    <w:rsid w:val="00971FFA"/>
    <w:rsid w:val="009727D9"/>
    <w:rsid w:val="00977344"/>
    <w:rsid w:val="00977BF9"/>
    <w:rsid w:val="00977E99"/>
    <w:rsid w:val="0098000D"/>
    <w:rsid w:val="00991504"/>
    <w:rsid w:val="009921D1"/>
    <w:rsid w:val="009944ED"/>
    <w:rsid w:val="009954D0"/>
    <w:rsid w:val="0099559D"/>
    <w:rsid w:val="00995631"/>
    <w:rsid w:val="009974DE"/>
    <w:rsid w:val="009A33F3"/>
    <w:rsid w:val="009A468B"/>
    <w:rsid w:val="009B1633"/>
    <w:rsid w:val="009B1815"/>
    <w:rsid w:val="009B18B7"/>
    <w:rsid w:val="009B20C3"/>
    <w:rsid w:val="009C006D"/>
    <w:rsid w:val="009C101A"/>
    <w:rsid w:val="009C103C"/>
    <w:rsid w:val="009C2C57"/>
    <w:rsid w:val="009C3D93"/>
    <w:rsid w:val="009C4F7C"/>
    <w:rsid w:val="009C6915"/>
    <w:rsid w:val="009C722C"/>
    <w:rsid w:val="009D0084"/>
    <w:rsid w:val="009D08D3"/>
    <w:rsid w:val="009D0975"/>
    <w:rsid w:val="009D0D44"/>
    <w:rsid w:val="009D0FAE"/>
    <w:rsid w:val="009D2B2E"/>
    <w:rsid w:val="009E4C42"/>
    <w:rsid w:val="009F0148"/>
    <w:rsid w:val="009F158B"/>
    <w:rsid w:val="009F4432"/>
    <w:rsid w:val="009F60F9"/>
    <w:rsid w:val="009F7C15"/>
    <w:rsid w:val="00A002D8"/>
    <w:rsid w:val="00A0104D"/>
    <w:rsid w:val="00A02AE9"/>
    <w:rsid w:val="00A03DFD"/>
    <w:rsid w:val="00A07C69"/>
    <w:rsid w:val="00A11BDE"/>
    <w:rsid w:val="00A12C75"/>
    <w:rsid w:val="00A13AAF"/>
    <w:rsid w:val="00A15096"/>
    <w:rsid w:val="00A15136"/>
    <w:rsid w:val="00A15423"/>
    <w:rsid w:val="00A16FB0"/>
    <w:rsid w:val="00A17ED5"/>
    <w:rsid w:val="00A2041F"/>
    <w:rsid w:val="00A216C4"/>
    <w:rsid w:val="00A23707"/>
    <w:rsid w:val="00A23B99"/>
    <w:rsid w:val="00A27486"/>
    <w:rsid w:val="00A275FC"/>
    <w:rsid w:val="00A305EB"/>
    <w:rsid w:val="00A35503"/>
    <w:rsid w:val="00A356C0"/>
    <w:rsid w:val="00A36AE4"/>
    <w:rsid w:val="00A37340"/>
    <w:rsid w:val="00A379EF"/>
    <w:rsid w:val="00A41643"/>
    <w:rsid w:val="00A41BD5"/>
    <w:rsid w:val="00A4288F"/>
    <w:rsid w:val="00A44A4E"/>
    <w:rsid w:val="00A45734"/>
    <w:rsid w:val="00A47F7A"/>
    <w:rsid w:val="00A55407"/>
    <w:rsid w:val="00A56E28"/>
    <w:rsid w:val="00A57F58"/>
    <w:rsid w:val="00A6215F"/>
    <w:rsid w:val="00A62AB4"/>
    <w:rsid w:val="00A63A07"/>
    <w:rsid w:val="00A63A6B"/>
    <w:rsid w:val="00A63B2F"/>
    <w:rsid w:val="00A65D3E"/>
    <w:rsid w:val="00A70AF4"/>
    <w:rsid w:val="00A72EDF"/>
    <w:rsid w:val="00A730C9"/>
    <w:rsid w:val="00A76194"/>
    <w:rsid w:val="00A7659F"/>
    <w:rsid w:val="00A808F8"/>
    <w:rsid w:val="00A80AD2"/>
    <w:rsid w:val="00A82E80"/>
    <w:rsid w:val="00A83283"/>
    <w:rsid w:val="00A835B3"/>
    <w:rsid w:val="00A87C96"/>
    <w:rsid w:val="00A87CCA"/>
    <w:rsid w:val="00A90E2E"/>
    <w:rsid w:val="00A91DAC"/>
    <w:rsid w:val="00A92377"/>
    <w:rsid w:val="00A931CF"/>
    <w:rsid w:val="00A932D4"/>
    <w:rsid w:val="00A935F7"/>
    <w:rsid w:val="00A93A3C"/>
    <w:rsid w:val="00A94F29"/>
    <w:rsid w:val="00A95B92"/>
    <w:rsid w:val="00A95C4D"/>
    <w:rsid w:val="00A97A16"/>
    <w:rsid w:val="00A97D7B"/>
    <w:rsid w:val="00AA081F"/>
    <w:rsid w:val="00AA08F6"/>
    <w:rsid w:val="00AA109F"/>
    <w:rsid w:val="00AA143E"/>
    <w:rsid w:val="00AA2EFE"/>
    <w:rsid w:val="00AA4DF3"/>
    <w:rsid w:val="00AA568E"/>
    <w:rsid w:val="00AA5C20"/>
    <w:rsid w:val="00AB24F2"/>
    <w:rsid w:val="00AB4AFC"/>
    <w:rsid w:val="00AB516B"/>
    <w:rsid w:val="00AB7F3B"/>
    <w:rsid w:val="00AB7F3C"/>
    <w:rsid w:val="00AC1222"/>
    <w:rsid w:val="00AC16F4"/>
    <w:rsid w:val="00AC269A"/>
    <w:rsid w:val="00AD09DB"/>
    <w:rsid w:val="00AD0A1C"/>
    <w:rsid w:val="00AD5B74"/>
    <w:rsid w:val="00AD7552"/>
    <w:rsid w:val="00AE0E43"/>
    <w:rsid w:val="00AE0E91"/>
    <w:rsid w:val="00AE2877"/>
    <w:rsid w:val="00AE3511"/>
    <w:rsid w:val="00AE5020"/>
    <w:rsid w:val="00AE606E"/>
    <w:rsid w:val="00AE6324"/>
    <w:rsid w:val="00AE7069"/>
    <w:rsid w:val="00AF58F3"/>
    <w:rsid w:val="00AF79DA"/>
    <w:rsid w:val="00B00906"/>
    <w:rsid w:val="00B03004"/>
    <w:rsid w:val="00B033AA"/>
    <w:rsid w:val="00B05491"/>
    <w:rsid w:val="00B069E2"/>
    <w:rsid w:val="00B07621"/>
    <w:rsid w:val="00B14D32"/>
    <w:rsid w:val="00B159F4"/>
    <w:rsid w:val="00B16660"/>
    <w:rsid w:val="00B16DEF"/>
    <w:rsid w:val="00B17256"/>
    <w:rsid w:val="00B20363"/>
    <w:rsid w:val="00B21B83"/>
    <w:rsid w:val="00B24910"/>
    <w:rsid w:val="00B2589F"/>
    <w:rsid w:val="00B2764D"/>
    <w:rsid w:val="00B31940"/>
    <w:rsid w:val="00B31CA4"/>
    <w:rsid w:val="00B33644"/>
    <w:rsid w:val="00B33711"/>
    <w:rsid w:val="00B365C9"/>
    <w:rsid w:val="00B36BA0"/>
    <w:rsid w:val="00B37330"/>
    <w:rsid w:val="00B40749"/>
    <w:rsid w:val="00B44042"/>
    <w:rsid w:val="00B449D6"/>
    <w:rsid w:val="00B520BB"/>
    <w:rsid w:val="00B55F61"/>
    <w:rsid w:val="00B60923"/>
    <w:rsid w:val="00B65D6C"/>
    <w:rsid w:val="00B6648D"/>
    <w:rsid w:val="00B67494"/>
    <w:rsid w:val="00B706A9"/>
    <w:rsid w:val="00B72391"/>
    <w:rsid w:val="00B7292C"/>
    <w:rsid w:val="00B732DB"/>
    <w:rsid w:val="00B75CA2"/>
    <w:rsid w:val="00B770DF"/>
    <w:rsid w:val="00B81599"/>
    <w:rsid w:val="00B82DA8"/>
    <w:rsid w:val="00B86296"/>
    <w:rsid w:val="00B93019"/>
    <w:rsid w:val="00B9432F"/>
    <w:rsid w:val="00B94694"/>
    <w:rsid w:val="00B95724"/>
    <w:rsid w:val="00B95A82"/>
    <w:rsid w:val="00BA0E53"/>
    <w:rsid w:val="00BA2F7E"/>
    <w:rsid w:val="00BA5FE7"/>
    <w:rsid w:val="00BB2120"/>
    <w:rsid w:val="00BB22A2"/>
    <w:rsid w:val="00BB7E70"/>
    <w:rsid w:val="00BC045B"/>
    <w:rsid w:val="00BC17D2"/>
    <w:rsid w:val="00BC1956"/>
    <w:rsid w:val="00BC4B18"/>
    <w:rsid w:val="00BC6404"/>
    <w:rsid w:val="00BC6B37"/>
    <w:rsid w:val="00BC6B73"/>
    <w:rsid w:val="00BD0685"/>
    <w:rsid w:val="00BD1BF6"/>
    <w:rsid w:val="00BD1CC6"/>
    <w:rsid w:val="00BD2604"/>
    <w:rsid w:val="00BD2E60"/>
    <w:rsid w:val="00BD3617"/>
    <w:rsid w:val="00BD37A6"/>
    <w:rsid w:val="00BD485C"/>
    <w:rsid w:val="00BD5277"/>
    <w:rsid w:val="00BD64A6"/>
    <w:rsid w:val="00BD6858"/>
    <w:rsid w:val="00BD6B9A"/>
    <w:rsid w:val="00BD78AB"/>
    <w:rsid w:val="00BD7BC1"/>
    <w:rsid w:val="00BE1554"/>
    <w:rsid w:val="00BE172D"/>
    <w:rsid w:val="00BE22BB"/>
    <w:rsid w:val="00BE2680"/>
    <w:rsid w:val="00BE2759"/>
    <w:rsid w:val="00BE35D8"/>
    <w:rsid w:val="00BE38D3"/>
    <w:rsid w:val="00BE514A"/>
    <w:rsid w:val="00BE7971"/>
    <w:rsid w:val="00BF16BD"/>
    <w:rsid w:val="00BF20CE"/>
    <w:rsid w:val="00BF3C6A"/>
    <w:rsid w:val="00BF3E03"/>
    <w:rsid w:val="00BF5562"/>
    <w:rsid w:val="00BF5ECD"/>
    <w:rsid w:val="00C004C4"/>
    <w:rsid w:val="00C0401A"/>
    <w:rsid w:val="00C0512B"/>
    <w:rsid w:val="00C05D97"/>
    <w:rsid w:val="00C062A5"/>
    <w:rsid w:val="00C12C80"/>
    <w:rsid w:val="00C13476"/>
    <w:rsid w:val="00C15304"/>
    <w:rsid w:val="00C15DF4"/>
    <w:rsid w:val="00C15E40"/>
    <w:rsid w:val="00C17641"/>
    <w:rsid w:val="00C20792"/>
    <w:rsid w:val="00C20793"/>
    <w:rsid w:val="00C218CC"/>
    <w:rsid w:val="00C237DB"/>
    <w:rsid w:val="00C2772B"/>
    <w:rsid w:val="00C3066C"/>
    <w:rsid w:val="00C31969"/>
    <w:rsid w:val="00C31D7C"/>
    <w:rsid w:val="00C32403"/>
    <w:rsid w:val="00C335AB"/>
    <w:rsid w:val="00C33A76"/>
    <w:rsid w:val="00C363E0"/>
    <w:rsid w:val="00C37074"/>
    <w:rsid w:val="00C429A7"/>
    <w:rsid w:val="00C473CB"/>
    <w:rsid w:val="00C530E1"/>
    <w:rsid w:val="00C6238A"/>
    <w:rsid w:val="00C712EC"/>
    <w:rsid w:val="00C7211A"/>
    <w:rsid w:val="00C733CF"/>
    <w:rsid w:val="00C73876"/>
    <w:rsid w:val="00C7510F"/>
    <w:rsid w:val="00C75EC3"/>
    <w:rsid w:val="00C760E1"/>
    <w:rsid w:val="00C81583"/>
    <w:rsid w:val="00C844C8"/>
    <w:rsid w:val="00C84AD5"/>
    <w:rsid w:val="00C85AA9"/>
    <w:rsid w:val="00C85BD1"/>
    <w:rsid w:val="00C87B98"/>
    <w:rsid w:val="00C87D7A"/>
    <w:rsid w:val="00C935E9"/>
    <w:rsid w:val="00C940CB"/>
    <w:rsid w:val="00C94F1B"/>
    <w:rsid w:val="00C95E6E"/>
    <w:rsid w:val="00CA016C"/>
    <w:rsid w:val="00CA239D"/>
    <w:rsid w:val="00CA26EA"/>
    <w:rsid w:val="00CA53EF"/>
    <w:rsid w:val="00CA63E9"/>
    <w:rsid w:val="00CB250A"/>
    <w:rsid w:val="00CB2D28"/>
    <w:rsid w:val="00CB5650"/>
    <w:rsid w:val="00CB5E42"/>
    <w:rsid w:val="00CB732D"/>
    <w:rsid w:val="00CC0CC6"/>
    <w:rsid w:val="00CC39D3"/>
    <w:rsid w:val="00CC462B"/>
    <w:rsid w:val="00CC57EF"/>
    <w:rsid w:val="00CC6CCD"/>
    <w:rsid w:val="00CD18D2"/>
    <w:rsid w:val="00CD25B4"/>
    <w:rsid w:val="00CE0B66"/>
    <w:rsid w:val="00CE11E2"/>
    <w:rsid w:val="00CE7B99"/>
    <w:rsid w:val="00CF12E5"/>
    <w:rsid w:val="00CF2E49"/>
    <w:rsid w:val="00CF3055"/>
    <w:rsid w:val="00CF40E7"/>
    <w:rsid w:val="00CF521A"/>
    <w:rsid w:val="00CF571A"/>
    <w:rsid w:val="00D001AB"/>
    <w:rsid w:val="00D00CB4"/>
    <w:rsid w:val="00D04FD4"/>
    <w:rsid w:val="00D05D87"/>
    <w:rsid w:val="00D07732"/>
    <w:rsid w:val="00D07748"/>
    <w:rsid w:val="00D12545"/>
    <w:rsid w:val="00D13C76"/>
    <w:rsid w:val="00D16521"/>
    <w:rsid w:val="00D21A3F"/>
    <w:rsid w:val="00D226FA"/>
    <w:rsid w:val="00D24347"/>
    <w:rsid w:val="00D24AC8"/>
    <w:rsid w:val="00D251C8"/>
    <w:rsid w:val="00D2698B"/>
    <w:rsid w:val="00D31E72"/>
    <w:rsid w:val="00D3247B"/>
    <w:rsid w:val="00D33D87"/>
    <w:rsid w:val="00D3634E"/>
    <w:rsid w:val="00D36F06"/>
    <w:rsid w:val="00D42721"/>
    <w:rsid w:val="00D42A84"/>
    <w:rsid w:val="00D43C52"/>
    <w:rsid w:val="00D44164"/>
    <w:rsid w:val="00D45E18"/>
    <w:rsid w:val="00D47C04"/>
    <w:rsid w:val="00D47FC3"/>
    <w:rsid w:val="00D50352"/>
    <w:rsid w:val="00D509AE"/>
    <w:rsid w:val="00D50DE1"/>
    <w:rsid w:val="00D54292"/>
    <w:rsid w:val="00D578EA"/>
    <w:rsid w:val="00D57939"/>
    <w:rsid w:val="00D57CF4"/>
    <w:rsid w:val="00D60816"/>
    <w:rsid w:val="00D6175F"/>
    <w:rsid w:val="00D7110A"/>
    <w:rsid w:val="00D71303"/>
    <w:rsid w:val="00D72D8C"/>
    <w:rsid w:val="00D737A2"/>
    <w:rsid w:val="00D77752"/>
    <w:rsid w:val="00D777EF"/>
    <w:rsid w:val="00D80E4C"/>
    <w:rsid w:val="00D81094"/>
    <w:rsid w:val="00D81466"/>
    <w:rsid w:val="00D816FB"/>
    <w:rsid w:val="00D851DE"/>
    <w:rsid w:val="00D91263"/>
    <w:rsid w:val="00D93021"/>
    <w:rsid w:val="00D9324F"/>
    <w:rsid w:val="00D93B45"/>
    <w:rsid w:val="00D93CA4"/>
    <w:rsid w:val="00D9441C"/>
    <w:rsid w:val="00D947DE"/>
    <w:rsid w:val="00D9564A"/>
    <w:rsid w:val="00D95D9D"/>
    <w:rsid w:val="00D95FDC"/>
    <w:rsid w:val="00D966E6"/>
    <w:rsid w:val="00D96E38"/>
    <w:rsid w:val="00D97C04"/>
    <w:rsid w:val="00D97D06"/>
    <w:rsid w:val="00DA05D0"/>
    <w:rsid w:val="00DA376F"/>
    <w:rsid w:val="00DA579C"/>
    <w:rsid w:val="00DA7F97"/>
    <w:rsid w:val="00DB08B9"/>
    <w:rsid w:val="00DB4E3E"/>
    <w:rsid w:val="00DB6870"/>
    <w:rsid w:val="00DB6E34"/>
    <w:rsid w:val="00DB7B5C"/>
    <w:rsid w:val="00DB7DE2"/>
    <w:rsid w:val="00DC0548"/>
    <w:rsid w:val="00DC05D7"/>
    <w:rsid w:val="00DC4615"/>
    <w:rsid w:val="00DC4E4A"/>
    <w:rsid w:val="00DC619C"/>
    <w:rsid w:val="00DC736E"/>
    <w:rsid w:val="00DD23EB"/>
    <w:rsid w:val="00DD6318"/>
    <w:rsid w:val="00DE72FE"/>
    <w:rsid w:val="00DF01AA"/>
    <w:rsid w:val="00DF0BFD"/>
    <w:rsid w:val="00DF2B81"/>
    <w:rsid w:val="00DF2CAD"/>
    <w:rsid w:val="00DF3636"/>
    <w:rsid w:val="00DF3877"/>
    <w:rsid w:val="00DF4E61"/>
    <w:rsid w:val="00DF5BFC"/>
    <w:rsid w:val="00DF6B06"/>
    <w:rsid w:val="00E03BE1"/>
    <w:rsid w:val="00E04737"/>
    <w:rsid w:val="00E104A5"/>
    <w:rsid w:val="00E16FA4"/>
    <w:rsid w:val="00E20DCB"/>
    <w:rsid w:val="00E2203F"/>
    <w:rsid w:val="00E30995"/>
    <w:rsid w:val="00E33621"/>
    <w:rsid w:val="00E33C9F"/>
    <w:rsid w:val="00E3461C"/>
    <w:rsid w:val="00E367E3"/>
    <w:rsid w:val="00E41861"/>
    <w:rsid w:val="00E43215"/>
    <w:rsid w:val="00E47512"/>
    <w:rsid w:val="00E4795C"/>
    <w:rsid w:val="00E5097A"/>
    <w:rsid w:val="00E50E81"/>
    <w:rsid w:val="00E51213"/>
    <w:rsid w:val="00E520C8"/>
    <w:rsid w:val="00E52403"/>
    <w:rsid w:val="00E53B71"/>
    <w:rsid w:val="00E614E3"/>
    <w:rsid w:val="00E63DA3"/>
    <w:rsid w:val="00E64BF9"/>
    <w:rsid w:val="00E66671"/>
    <w:rsid w:val="00E67EAF"/>
    <w:rsid w:val="00E715BA"/>
    <w:rsid w:val="00E75A69"/>
    <w:rsid w:val="00E77E48"/>
    <w:rsid w:val="00E8059F"/>
    <w:rsid w:val="00E819E7"/>
    <w:rsid w:val="00E82480"/>
    <w:rsid w:val="00E84E33"/>
    <w:rsid w:val="00E85866"/>
    <w:rsid w:val="00E91206"/>
    <w:rsid w:val="00E91F53"/>
    <w:rsid w:val="00E92681"/>
    <w:rsid w:val="00E94ABE"/>
    <w:rsid w:val="00E95494"/>
    <w:rsid w:val="00E9645F"/>
    <w:rsid w:val="00E9743B"/>
    <w:rsid w:val="00EA185E"/>
    <w:rsid w:val="00EA19EE"/>
    <w:rsid w:val="00EA4A54"/>
    <w:rsid w:val="00EA4E70"/>
    <w:rsid w:val="00EA4FB8"/>
    <w:rsid w:val="00EB1F40"/>
    <w:rsid w:val="00EB2164"/>
    <w:rsid w:val="00EB34C4"/>
    <w:rsid w:val="00EB455C"/>
    <w:rsid w:val="00EB5A27"/>
    <w:rsid w:val="00EC03C8"/>
    <w:rsid w:val="00EC4100"/>
    <w:rsid w:val="00EC4CBA"/>
    <w:rsid w:val="00EC7001"/>
    <w:rsid w:val="00EC7EE7"/>
    <w:rsid w:val="00ED0EF5"/>
    <w:rsid w:val="00ED22CB"/>
    <w:rsid w:val="00ED2A89"/>
    <w:rsid w:val="00ED4E75"/>
    <w:rsid w:val="00ED66B4"/>
    <w:rsid w:val="00ED6D2F"/>
    <w:rsid w:val="00EE0490"/>
    <w:rsid w:val="00EE1949"/>
    <w:rsid w:val="00EE2655"/>
    <w:rsid w:val="00EE4487"/>
    <w:rsid w:val="00EE5F7A"/>
    <w:rsid w:val="00EE650A"/>
    <w:rsid w:val="00EE7046"/>
    <w:rsid w:val="00EE78DE"/>
    <w:rsid w:val="00EF0156"/>
    <w:rsid w:val="00EF57A1"/>
    <w:rsid w:val="00F0345E"/>
    <w:rsid w:val="00F049A9"/>
    <w:rsid w:val="00F04B10"/>
    <w:rsid w:val="00F0562E"/>
    <w:rsid w:val="00F06A65"/>
    <w:rsid w:val="00F07744"/>
    <w:rsid w:val="00F108F7"/>
    <w:rsid w:val="00F10BBF"/>
    <w:rsid w:val="00F115CB"/>
    <w:rsid w:val="00F17E42"/>
    <w:rsid w:val="00F21CCD"/>
    <w:rsid w:val="00F26286"/>
    <w:rsid w:val="00F30043"/>
    <w:rsid w:val="00F31069"/>
    <w:rsid w:val="00F323D1"/>
    <w:rsid w:val="00F32CEA"/>
    <w:rsid w:val="00F33519"/>
    <w:rsid w:val="00F35E9C"/>
    <w:rsid w:val="00F412BB"/>
    <w:rsid w:val="00F412D2"/>
    <w:rsid w:val="00F438B1"/>
    <w:rsid w:val="00F4554C"/>
    <w:rsid w:val="00F46A06"/>
    <w:rsid w:val="00F5198C"/>
    <w:rsid w:val="00F54DE4"/>
    <w:rsid w:val="00F61771"/>
    <w:rsid w:val="00F61C09"/>
    <w:rsid w:val="00F61CC1"/>
    <w:rsid w:val="00F6553D"/>
    <w:rsid w:val="00F72328"/>
    <w:rsid w:val="00F801F3"/>
    <w:rsid w:val="00F819A8"/>
    <w:rsid w:val="00F83AFD"/>
    <w:rsid w:val="00F83CCF"/>
    <w:rsid w:val="00F86E6D"/>
    <w:rsid w:val="00F86EF3"/>
    <w:rsid w:val="00F87065"/>
    <w:rsid w:val="00F9012B"/>
    <w:rsid w:val="00F90F5D"/>
    <w:rsid w:val="00F91573"/>
    <w:rsid w:val="00F91764"/>
    <w:rsid w:val="00F93777"/>
    <w:rsid w:val="00F94CAF"/>
    <w:rsid w:val="00F94E9B"/>
    <w:rsid w:val="00F95252"/>
    <w:rsid w:val="00F954BB"/>
    <w:rsid w:val="00F968E6"/>
    <w:rsid w:val="00FA4790"/>
    <w:rsid w:val="00FA7224"/>
    <w:rsid w:val="00FB1F46"/>
    <w:rsid w:val="00FB2603"/>
    <w:rsid w:val="00FB2909"/>
    <w:rsid w:val="00FB40A6"/>
    <w:rsid w:val="00FB6A29"/>
    <w:rsid w:val="00FB6C0F"/>
    <w:rsid w:val="00FC0791"/>
    <w:rsid w:val="00FC14C5"/>
    <w:rsid w:val="00FC1627"/>
    <w:rsid w:val="00FC276A"/>
    <w:rsid w:val="00FC32F3"/>
    <w:rsid w:val="00FC4CE6"/>
    <w:rsid w:val="00FD0D2B"/>
    <w:rsid w:val="00FD4691"/>
    <w:rsid w:val="00FD5205"/>
    <w:rsid w:val="00FD6291"/>
    <w:rsid w:val="00FD7C30"/>
    <w:rsid w:val="00FE3EB9"/>
    <w:rsid w:val="00FE441C"/>
    <w:rsid w:val="00FE4DBF"/>
    <w:rsid w:val="00FE4F41"/>
    <w:rsid w:val="00FE588B"/>
    <w:rsid w:val="00FE6080"/>
    <w:rsid w:val="00FE71D5"/>
    <w:rsid w:val="00FE7E70"/>
    <w:rsid w:val="00FE7FEE"/>
    <w:rsid w:val="00FF1705"/>
    <w:rsid w:val="00FF1FA1"/>
    <w:rsid w:val="00FF3760"/>
    <w:rsid w:val="00FF3ED2"/>
    <w:rsid w:val="00FF5083"/>
    <w:rsid w:val="00FF788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6E"/>
    <w:rPr>
      <w:rFonts w:ascii="Times New Roman" w:eastAsia="Times New Roman" w:hAnsi="Times New Roman"/>
      <w:sz w:val="24"/>
      <w:szCs w:val="24"/>
    </w:rPr>
  </w:style>
  <w:style w:type="paragraph" w:styleId="1">
    <w:name w:val="heading 1"/>
    <w:basedOn w:val="a"/>
    <w:next w:val="a"/>
    <w:link w:val="10"/>
    <w:uiPriority w:val="99"/>
    <w:qFormat/>
    <w:rsid w:val="008E1088"/>
    <w:pPr>
      <w:keepNext/>
      <w:keepLines/>
      <w:spacing w:before="480" w:line="276" w:lineRule="auto"/>
      <w:outlineLvl w:val="0"/>
    </w:pPr>
    <w:rPr>
      <w:rFonts w:ascii="Cambria" w:eastAsia="Calibri" w:hAnsi="Cambria"/>
      <w:b/>
      <w:bCs/>
      <w:color w:val="365F91"/>
      <w:sz w:val="28"/>
      <w:szCs w:val="28"/>
    </w:rPr>
  </w:style>
  <w:style w:type="paragraph" w:styleId="2">
    <w:name w:val="heading 2"/>
    <w:basedOn w:val="a"/>
    <w:next w:val="a"/>
    <w:link w:val="20"/>
    <w:uiPriority w:val="99"/>
    <w:qFormat/>
    <w:rsid w:val="00A16FB0"/>
    <w:pPr>
      <w:keepNext/>
      <w:jc w:val="center"/>
      <w:outlineLvl w:val="1"/>
    </w:pPr>
    <w:rPr>
      <w:rFonts w:eastAsia="Calibri"/>
      <w:b/>
      <w:bCs/>
    </w:rPr>
  </w:style>
  <w:style w:type="paragraph" w:styleId="3">
    <w:name w:val="heading 3"/>
    <w:basedOn w:val="a"/>
    <w:next w:val="a"/>
    <w:link w:val="30"/>
    <w:uiPriority w:val="99"/>
    <w:qFormat/>
    <w:rsid w:val="007C387B"/>
    <w:pPr>
      <w:keepNext/>
      <w:keepLines/>
      <w:spacing w:before="20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1088"/>
    <w:rPr>
      <w:rFonts w:ascii="Cambria" w:hAnsi="Cambria" w:cs="Times New Roman"/>
      <w:b/>
      <w:color w:val="365F91"/>
      <w:sz w:val="28"/>
      <w:lang w:val="ru-RU"/>
    </w:rPr>
  </w:style>
  <w:style w:type="character" w:customStyle="1" w:styleId="20">
    <w:name w:val="Заголовок 2 Знак"/>
    <w:link w:val="2"/>
    <w:uiPriority w:val="99"/>
    <w:locked/>
    <w:rsid w:val="00A16FB0"/>
    <w:rPr>
      <w:rFonts w:ascii="Times New Roman" w:hAnsi="Times New Roman" w:cs="Times New Roman"/>
      <w:b/>
      <w:sz w:val="24"/>
      <w:lang w:eastAsia="ru-RU"/>
    </w:rPr>
  </w:style>
  <w:style w:type="character" w:customStyle="1" w:styleId="30">
    <w:name w:val="Заголовок 3 Знак"/>
    <w:link w:val="3"/>
    <w:uiPriority w:val="99"/>
    <w:semiHidden/>
    <w:locked/>
    <w:rsid w:val="007C387B"/>
    <w:rPr>
      <w:rFonts w:ascii="Cambria" w:hAnsi="Cambria" w:cs="Times New Roman"/>
      <w:b/>
      <w:color w:val="4F81BD"/>
      <w:sz w:val="24"/>
      <w:lang w:val="ru-RU" w:eastAsia="ru-RU"/>
    </w:rPr>
  </w:style>
  <w:style w:type="paragraph" w:styleId="a3">
    <w:name w:val="Body Text Indent"/>
    <w:aliases w:val="Подпись к рис.,Ïîäïèñü ê ðèñ.,Ïîäïèñü ê ðèñ. Знак"/>
    <w:basedOn w:val="a"/>
    <w:link w:val="a4"/>
    <w:uiPriority w:val="99"/>
    <w:semiHidden/>
    <w:rsid w:val="00732160"/>
    <w:pPr>
      <w:ind w:firstLine="708"/>
      <w:jc w:val="both"/>
    </w:pPr>
    <w:rPr>
      <w:rFonts w:eastAsia="Calibri"/>
      <w:sz w:val="20"/>
      <w:szCs w:val="20"/>
    </w:rPr>
  </w:style>
  <w:style w:type="character" w:customStyle="1" w:styleId="a4">
    <w:name w:val="Основной текст с отступом Знак"/>
    <w:aliases w:val="Подпись к рис. Знак,Ïîäïèñü ê ðèñ. Знак1,Ïîäïèñü ê ðèñ. Знак Знак"/>
    <w:link w:val="a3"/>
    <w:uiPriority w:val="99"/>
    <w:locked/>
    <w:rsid w:val="00732160"/>
    <w:rPr>
      <w:rFonts w:ascii="Times New Roman" w:hAnsi="Times New Roman" w:cs="Times New Roman"/>
      <w:sz w:val="20"/>
      <w:lang w:eastAsia="ru-RU"/>
    </w:rPr>
  </w:style>
  <w:style w:type="paragraph" w:styleId="21">
    <w:name w:val="Body Text Indent 2"/>
    <w:basedOn w:val="a"/>
    <w:link w:val="22"/>
    <w:uiPriority w:val="99"/>
    <w:semiHidden/>
    <w:rsid w:val="00732160"/>
    <w:pPr>
      <w:ind w:firstLine="720"/>
      <w:jc w:val="both"/>
    </w:pPr>
    <w:rPr>
      <w:rFonts w:eastAsia="Calibri"/>
      <w:sz w:val="20"/>
      <w:szCs w:val="20"/>
    </w:rPr>
  </w:style>
  <w:style w:type="character" w:customStyle="1" w:styleId="22">
    <w:name w:val="Основной текст с отступом 2 Знак"/>
    <w:link w:val="21"/>
    <w:uiPriority w:val="99"/>
    <w:semiHidden/>
    <w:locked/>
    <w:rsid w:val="00732160"/>
    <w:rPr>
      <w:rFonts w:ascii="Times New Roman" w:hAnsi="Times New Roman" w:cs="Times New Roman"/>
      <w:sz w:val="20"/>
      <w:lang w:eastAsia="ru-RU"/>
    </w:rPr>
  </w:style>
  <w:style w:type="paragraph" w:styleId="a5">
    <w:name w:val="Body Text"/>
    <w:basedOn w:val="a"/>
    <w:link w:val="a6"/>
    <w:uiPriority w:val="99"/>
    <w:rsid w:val="00732160"/>
    <w:rPr>
      <w:rFonts w:eastAsia="Calibri"/>
      <w:sz w:val="20"/>
      <w:szCs w:val="20"/>
    </w:rPr>
  </w:style>
  <w:style w:type="character" w:customStyle="1" w:styleId="a6">
    <w:name w:val="Основной текст Знак"/>
    <w:link w:val="a5"/>
    <w:uiPriority w:val="99"/>
    <w:locked/>
    <w:rsid w:val="00732160"/>
    <w:rPr>
      <w:rFonts w:ascii="Times New Roman" w:hAnsi="Times New Roman" w:cs="Times New Roman"/>
      <w:sz w:val="20"/>
      <w:lang w:eastAsia="ru-RU"/>
    </w:rPr>
  </w:style>
  <w:style w:type="paragraph" w:styleId="a7">
    <w:name w:val="Balloon Text"/>
    <w:basedOn w:val="a"/>
    <w:link w:val="a8"/>
    <w:uiPriority w:val="99"/>
    <w:semiHidden/>
    <w:rsid w:val="008E1088"/>
    <w:rPr>
      <w:rFonts w:ascii="Tahoma" w:eastAsia="Calibri" w:hAnsi="Tahoma"/>
      <w:sz w:val="16"/>
      <w:szCs w:val="16"/>
    </w:rPr>
  </w:style>
  <w:style w:type="character" w:customStyle="1" w:styleId="a8">
    <w:name w:val="Текст выноски Знак"/>
    <w:link w:val="a7"/>
    <w:uiPriority w:val="99"/>
    <w:semiHidden/>
    <w:locked/>
    <w:rsid w:val="008E1088"/>
    <w:rPr>
      <w:rFonts w:ascii="Tahoma" w:hAnsi="Tahoma" w:cs="Times New Roman"/>
      <w:sz w:val="16"/>
      <w:lang w:val="ru-RU" w:eastAsia="ru-RU"/>
    </w:rPr>
  </w:style>
  <w:style w:type="paragraph" w:styleId="a9">
    <w:name w:val="List Paragraph"/>
    <w:basedOn w:val="a"/>
    <w:uiPriority w:val="99"/>
    <w:qFormat/>
    <w:rsid w:val="00131766"/>
    <w:pPr>
      <w:ind w:left="720"/>
      <w:contextualSpacing/>
    </w:pPr>
  </w:style>
  <w:style w:type="paragraph" w:customStyle="1" w:styleId="11">
    <w:name w:val="Без интервала1"/>
    <w:uiPriority w:val="99"/>
    <w:rsid w:val="00A16FB0"/>
    <w:rPr>
      <w:rFonts w:eastAsia="Times New Roman"/>
      <w:sz w:val="22"/>
      <w:szCs w:val="22"/>
    </w:rPr>
  </w:style>
  <w:style w:type="paragraph" w:styleId="aa">
    <w:name w:val="Title"/>
    <w:basedOn w:val="a"/>
    <w:link w:val="ab"/>
    <w:uiPriority w:val="99"/>
    <w:qFormat/>
    <w:rsid w:val="00A16FB0"/>
    <w:pPr>
      <w:jc w:val="center"/>
    </w:pPr>
    <w:rPr>
      <w:rFonts w:eastAsia="Calibri"/>
      <w:sz w:val="20"/>
      <w:szCs w:val="20"/>
    </w:rPr>
  </w:style>
  <w:style w:type="character" w:customStyle="1" w:styleId="ab">
    <w:name w:val="Название Знак"/>
    <w:link w:val="aa"/>
    <w:uiPriority w:val="99"/>
    <w:locked/>
    <w:rsid w:val="00A16FB0"/>
    <w:rPr>
      <w:rFonts w:ascii="Times New Roman" w:hAnsi="Times New Roman" w:cs="Times New Roman"/>
      <w:sz w:val="20"/>
      <w:lang w:eastAsia="ru-RU"/>
    </w:rPr>
  </w:style>
  <w:style w:type="paragraph" w:styleId="ac">
    <w:name w:val="Normal (Web)"/>
    <w:basedOn w:val="a"/>
    <w:uiPriority w:val="99"/>
    <w:rsid w:val="00A16FB0"/>
    <w:pPr>
      <w:spacing w:before="100" w:after="100"/>
    </w:pPr>
    <w:rPr>
      <w:szCs w:val="20"/>
      <w:lang w:val="uk-UA"/>
    </w:rPr>
  </w:style>
  <w:style w:type="paragraph" w:customStyle="1" w:styleId="12">
    <w:name w:val="Абзац списка1"/>
    <w:basedOn w:val="a"/>
    <w:uiPriority w:val="99"/>
    <w:rsid w:val="00A16FB0"/>
    <w:pPr>
      <w:spacing w:after="200" w:line="276" w:lineRule="auto"/>
      <w:ind w:left="720"/>
      <w:contextualSpacing/>
    </w:pPr>
    <w:rPr>
      <w:rFonts w:ascii="Calibri" w:hAnsi="Calibri"/>
      <w:sz w:val="22"/>
      <w:szCs w:val="22"/>
    </w:rPr>
  </w:style>
  <w:style w:type="paragraph" w:customStyle="1" w:styleId="210">
    <w:name w:val="Основной текст с отступом 21"/>
    <w:basedOn w:val="a"/>
    <w:uiPriority w:val="99"/>
    <w:rsid w:val="00A16FB0"/>
    <w:pPr>
      <w:widowControl w:val="0"/>
      <w:shd w:val="clear" w:color="auto" w:fill="FFFFFF"/>
      <w:suppressAutoHyphens/>
      <w:autoSpaceDE w:val="0"/>
      <w:ind w:firstLine="706"/>
      <w:jc w:val="both"/>
    </w:pPr>
    <w:rPr>
      <w:b/>
      <w:bCs/>
      <w:color w:val="000000"/>
      <w:spacing w:val="1"/>
      <w:sz w:val="28"/>
      <w:szCs w:val="26"/>
      <w:lang w:eastAsia="ar-SA"/>
    </w:rPr>
  </w:style>
  <w:style w:type="paragraph" w:styleId="ad">
    <w:name w:val="header"/>
    <w:basedOn w:val="a"/>
    <w:link w:val="ae"/>
    <w:uiPriority w:val="99"/>
    <w:rsid w:val="00511762"/>
    <w:pPr>
      <w:tabs>
        <w:tab w:val="center" w:pos="4677"/>
        <w:tab w:val="right" w:pos="9355"/>
      </w:tabs>
    </w:pPr>
    <w:rPr>
      <w:rFonts w:eastAsia="Calibri"/>
    </w:rPr>
  </w:style>
  <w:style w:type="character" w:customStyle="1" w:styleId="ae">
    <w:name w:val="Верхний колонтитул Знак"/>
    <w:link w:val="ad"/>
    <w:uiPriority w:val="99"/>
    <w:locked/>
    <w:rsid w:val="00511762"/>
    <w:rPr>
      <w:rFonts w:ascii="Times New Roman" w:hAnsi="Times New Roman" w:cs="Times New Roman"/>
      <w:sz w:val="24"/>
      <w:lang w:val="ru-RU" w:eastAsia="ru-RU"/>
    </w:rPr>
  </w:style>
  <w:style w:type="paragraph" w:styleId="af">
    <w:name w:val="footer"/>
    <w:basedOn w:val="a"/>
    <w:link w:val="af0"/>
    <w:uiPriority w:val="99"/>
    <w:rsid w:val="00511762"/>
    <w:pPr>
      <w:tabs>
        <w:tab w:val="center" w:pos="4677"/>
        <w:tab w:val="right" w:pos="9355"/>
      </w:tabs>
    </w:pPr>
    <w:rPr>
      <w:rFonts w:eastAsia="Calibri"/>
    </w:rPr>
  </w:style>
  <w:style w:type="character" w:customStyle="1" w:styleId="af0">
    <w:name w:val="Нижний колонтитул Знак"/>
    <w:link w:val="af"/>
    <w:uiPriority w:val="99"/>
    <w:locked/>
    <w:rsid w:val="00511762"/>
    <w:rPr>
      <w:rFonts w:ascii="Times New Roman" w:hAnsi="Times New Roman" w:cs="Times New Roman"/>
      <w:sz w:val="24"/>
      <w:lang w:val="ru-RU" w:eastAsia="ru-RU"/>
    </w:rPr>
  </w:style>
  <w:style w:type="paragraph" w:customStyle="1" w:styleId="af1">
    <w:name w:val="Знак"/>
    <w:basedOn w:val="a"/>
    <w:uiPriority w:val="99"/>
    <w:rsid w:val="00765A96"/>
    <w:rPr>
      <w:rFonts w:ascii="Verdana" w:hAnsi="Verdana"/>
      <w:sz w:val="20"/>
      <w:szCs w:val="20"/>
      <w:lang w:val="en-US" w:eastAsia="en-US"/>
    </w:rPr>
  </w:style>
  <w:style w:type="character" w:customStyle="1" w:styleId="rvts0">
    <w:name w:val="rvts0"/>
    <w:uiPriority w:val="99"/>
    <w:rsid w:val="00C17641"/>
  </w:style>
  <w:style w:type="character" w:customStyle="1" w:styleId="spelle">
    <w:name w:val="spelle"/>
    <w:uiPriority w:val="99"/>
    <w:rsid w:val="00D12545"/>
  </w:style>
  <w:style w:type="character" w:customStyle="1" w:styleId="grame">
    <w:name w:val="grame"/>
    <w:uiPriority w:val="99"/>
    <w:rsid w:val="00D12545"/>
  </w:style>
  <w:style w:type="table" w:styleId="af2">
    <w:name w:val="Table Grid"/>
    <w:basedOn w:val="a1"/>
    <w:uiPriority w:val="99"/>
    <w:rsid w:val="0062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A82E80"/>
  </w:style>
  <w:style w:type="character" w:customStyle="1" w:styleId="FontStyle13">
    <w:name w:val="Font Style13"/>
    <w:uiPriority w:val="99"/>
    <w:rsid w:val="001C5E77"/>
    <w:rPr>
      <w:rFonts w:ascii="Times New Roman" w:hAnsi="Times New Roman"/>
      <w:b/>
      <w:sz w:val="26"/>
    </w:rPr>
  </w:style>
  <w:style w:type="paragraph" w:customStyle="1" w:styleId="Style2">
    <w:name w:val="Style2"/>
    <w:basedOn w:val="a"/>
    <w:uiPriority w:val="99"/>
    <w:rsid w:val="001C5E77"/>
    <w:pPr>
      <w:widowControl w:val="0"/>
      <w:autoSpaceDE w:val="0"/>
      <w:autoSpaceDN w:val="0"/>
      <w:adjustRightInd w:val="0"/>
      <w:spacing w:line="331" w:lineRule="exact"/>
      <w:ind w:firstLine="715"/>
      <w:jc w:val="both"/>
    </w:pPr>
  </w:style>
  <w:style w:type="character" w:customStyle="1" w:styleId="FontStyle11">
    <w:name w:val="Font Style11"/>
    <w:uiPriority w:val="99"/>
    <w:rsid w:val="001C5E77"/>
    <w:rPr>
      <w:rFonts w:ascii="Times New Roman" w:hAnsi="Times New Roman"/>
      <w:i/>
      <w:sz w:val="24"/>
    </w:rPr>
  </w:style>
  <w:style w:type="paragraph" w:customStyle="1" w:styleId="23">
    <w:name w:val="Абзац списка2"/>
    <w:basedOn w:val="a"/>
    <w:uiPriority w:val="99"/>
    <w:rsid w:val="00BE514A"/>
    <w:pPr>
      <w:spacing w:after="200" w:line="276" w:lineRule="auto"/>
      <w:ind w:left="720"/>
      <w:contextualSpacing/>
    </w:pPr>
    <w:rPr>
      <w:rFonts w:ascii="Calibri" w:eastAsia="Calibri" w:hAnsi="Calibri"/>
      <w:sz w:val="22"/>
      <w:szCs w:val="22"/>
    </w:rPr>
  </w:style>
  <w:style w:type="paragraph" w:styleId="af3">
    <w:name w:val="No Spacing"/>
    <w:uiPriority w:val="99"/>
    <w:qFormat/>
    <w:rsid w:val="00DF3636"/>
    <w:rPr>
      <w:rFonts w:eastAsia="Times New Roman"/>
      <w:sz w:val="22"/>
      <w:szCs w:val="22"/>
    </w:rPr>
  </w:style>
  <w:style w:type="paragraph" w:customStyle="1" w:styleId="af4">
    <w:name w:val="Знак Знак Знак Знак Знак Знак Знак Знак Знак"/>
    <w:basedOn w:val="a"/>
    <w:uiPriority w:val="99"/>
    <w:rsid w:val="00FE441C"/>
    <w:rPr>
      <w:rFonts w:ascii="Verdana" w:hAnsi="Verdana" w:cs="Verdana"/>
      <w:sz w:val="20"/>
      <w:szCs w:val="20"/>
      <w:lang w:val="en-US" w:eastAsia="en-US"/>
    </w:rPr>
  </w:style>
  <w:style w:type="paragraph" w:customStyle="1" w:styleId="13">
    <w:name w:val="Знак Знак Знак Знак Знак Знак Знак Знак Знак1"/>
    <w:basedOn w:val="a"/>
    <w:uiPriority w:val="99"/>
    <w:rsid w:val="009C4F7C"/>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
    <w:uiPriority w:val="99"/>
    <w:rsid w:val="00317181"/>
    <w:rPr>
      <w:rFonts w:ascii="Verdana" w:hAnsi="Verdana" w:cs="Verdana"/>
      <w:sz w:val="20"/>
      <w:szCs w:val="20"/>
      <w:lang w:val="en-US" w:eastAsia="en-US"/>
    </w:rPr>
  </w:style>
  <w:style w:type="paragraph" w:customStyle="1" w:styleId="31">
    <w:name w:val="Абзац списка3"/>
    <w:basedOn w:val="a"/>
    <w:uiPriority w:val="99"/>
    <w:rsid w:val="00A07C69"/>
    <w:pPr>
      <w:ind w:left="720"/>
      <w:contextualSpacing/>
    </w:pPr>
    <w:rPr>
      <w:rFonts w:eastAsia="Calibri"/>
    </w:rPr>
  </w:style>
  <w:style w:type="paragraph" w:customStyle="1" w:styleId="24">
    <w:name w:val="Без интервала2"/>
    <w:uiPriority w:val="99"/>
    <w:rsid w:val="00A07C69"/>
    <w:rPr>
      <w:sz w:val="22"/>
      <w:szCs w:val="22"/>
    </w:rPr>
  </w:style>
  <w:style w:type="paragraph" w:customStyle="1" w:styleId="rtejustify">
    <w:name w:val="rtejustify"/>
    <w:basedOn w:val="a"/>
    <w:uiPriority w:val="99"/>
    <w:rsid w:val="00D81094"/>
    <w:pPr>
      <w:spacing w:before="100" w:beforeAutospacing="1" w:after="100" w:afterAutospacing="1"/>
    </w:pPr>
    <w:rPr>
      <w:lang w:val="uk-UA" w:eastAsia="uk-UA"/>
    </w:rPr>
  </w:style>
  <w:style w:type="character" w:styleId="af6">
    <w:name w:val="Strong"/>
    <w:uiPriority w:val="99"/>
    <w:qFormat/>
    <w:locked/>
    <w:rsid w:val="008C215F"/>
    <w:rPr>
      <w:rFonts w:cs="Times New Roman"/>
      <w:b/>
    </w:rPr>
  </w:style>
  <w:style w:type="character" w:styleId="af7">
    <w:name w:val="Hyperlink"/>
    <w:uiPriority w:val="99"/>
    <w:semiHidden/>
    <w:rsid w:val="008C215F"/>
    <w:rPr>
      <w:rFonts w:cs="Times New Roman"/>
      <w:color w:val="0000FF"/>
      <w:u w:val="single"/>
    </w:rPr>
  </w:style>
  <w:style w:type="paragraph" w:customStyle="1" w:styleId="25">
    <w:name w:val="Знак Знак Знак Знак Знак Знак Знак Знак Знак2"/>
    <w:basedOn w:val="a"/>
    <w:uiPriority w:val="99"/>
    <w:rsid w:val="0080123B"/>
    <w:rPr>
      <w:rFonts w:ascii="Verdana" w:hAnsi="Verdana" w:cs="Verdana"/>
      <w:sz w:val="20"/>
      <w:szCs w:val="20"/>
      <w:lang w:val="en-US" w:eastAsia="en-US"/>
    </w:rPr>
  </w:style>
  <w:style w:type="paragraph" w:customStyle="1" w:styleId="ListParagraph1">
    <w:name w:val="List Paragraph1"/>
    <w:basedOn w:val="a"/>
    <w:uiPriority w:val="99"/>
    <w:rsid w:val="001862EE"/>
    <w:pPr>
      <w:spacing w:after="200" w:line="276" w:lineRule="auto"/>
      <w:ind w:left="720"/>
      <w:contextualSpacing/>
    </w:pPr>
    <w:rPr>
      <w:rFonts w:ascii="Calibri" w:hAnsi="Calibri"/>
      <w:sz w:val="22"/>
      <w:szCs w:val="22"/>
      <w:lang w:val="uk-UA" w:eastAsia="uk-UA"/>
    </w:rPr>
  </w:style>
  <w:style w:type="paragraph" w:customStyle="1" w:styleId="32">
    <w:name w:val="Знак Знак Знак Знак Знак Знак Знак Знак Знак3"/>
    <w:basedOn w:val="a"/>
    <w:uiPriority w:val="99"/>
    <w:rsid w:val="003C5309"/>
    <w:rPr>
      <w:rFonts w:ascii="Verdana" w:eastAsia="Calibri" w:hAnsi="Verdana" w:cs="Verdana"/>
      <w:sz w:val="20"/>
      <w:szCs w:val="20"/>
      <w:lang w:val="en-US" w:eastAsia="en-US"/>
    </w:rPr>
  </w:style>
  <w:style w:type="paragraph" w:customStyle="1" w:styleId="4">
    <w:name w:val="Знак Знак Знак Знак Знак Знак Знак Знак Знак4"/>
    <w:basedOn w:val="a"/>
    <w:uiPriority w:val="99"/>
    <w:rsid w:val="00795A2F"/>
    <w:rPr>
      <w:rFonts w:ascii="Verdana" w:hAnsi="Verdana" w:cs="Verdana"/>
      <w:sz w:val="20"/>
      <w:szCs w:val="20"/>
      <w:lang w:val="en-US" w:eastAsia="en-US"/>
    </w:rPr>
  </w:style>
  <w:style w:type="character" w:styleId="af8">
    <w:name w:val="Emphasis"/>
    <w:uiPriority w:val="99"/>
    <w:qFormat/>
    <w:locked/>
    <w:rsid w:val="00A63A07"/>
    <w:rPr>
      <w:rFonts w:cs="Times New Roman"/>
      <w:i/>
    </w:rPr>
  </w:style>
  <w:style w:type="character" w:customStyle="1" w:styleId="HTML">
    <w:name w:val="Стандартный HTML Знак"/>
    <w:link w:val="HTML0"/>
    <w:uiPriority w:val="99"/>
    <w:locked/>
    <w:rsid w:val="00DF4E61"/>
    <w:rPr>
      <w:rFonts w:ascii="Courier New" w:eastAsia="SimSun" w:hAnsi="Courier New"/>
      <w:color w:val="000000"/>
      <w:sz w:val="21"/>
      <w:lang w:eastAsia="zh-CN"/>
    </w:rPr>
  </w:style>
  <w:style w:type="paragraph" w:styleId="HTML0">
    <w:name w:val="HTML Preformatted"/>
    <w:basedOn w:val="a"/>
    <w:link w:val="HTML"/>
    <w:uiPriority w:val="99"/>
    <w:rsid w:val="00DF4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olor w:val="000000"/>
      <w:sz w:val="21"/>
      <w:szCs w:val="20"/>
      <w:lang w:eastAsia="zh-CN"/>
    </w:rPr>
  </w:style>
  <w:style w:type="character" w:customStyle="1" w:styleId="HTMLPreformattedChar1">
    <w:name w:val="HTML Preformatted Char1"/>
    <w:uiPriority w:val="99"/>
    <w:semiHidden/>
    <w:locked/>
    <w:rPr>
      <w:rFonts w:ascii="Courier New" w:hAnsi="Courier New" w:cs="Courier New"/>
      <w:sz w:val="20"/>
      <w:szCs w:val="20"/>
    </w:rPr>
  </w:style>
  <w:style w:type="character" w:customStyle="1" w:styleId="HTML1">
    <w:name w:val="Стандартный HTML Знак1"/>
    <w:uiPriority w:val="99"/>
    <w:semiHidden/>
    <w:rsid w:val="00DF4E61"/>
    <w:rPr>
      <w:rFonts w:ascii="Courier New" w:hAnsi="Courier New"/>
    </w:rPr>
  </w:style>
  <w:style w:type="paragraph" w:customStyle="1" w:styleId="40">
    <w:name w:val="Абзац списка4"/>
    <w:basedOn w:val="a"/>
    <w:uiPriority w:val="99"/>
    <w:rsid w:val="00F87065"/>
    <w:pPr>
      <w:spacing w:after="200" w:line="276" w:lineRule="auto"/>
      <w:ind w:left="720"/>
      <w:contextualSpacing/>
    </w:pPr>
    <w:rPr>
      <w:rFonts w:ascii="Calibri" w:hAnsi="Calibri"/>
      <w:sz w:val="22"/>
      <w:szCs w:val="22"/>
      <w:lang w:val="uk-UA" w:eastAsia="uk-UA"/>
    </w:rPr>
  </w:style>
  <w:style w:type="character" w:customStyle="1" w:styleId="textexposedshow">
    <w:name w:val="text_exposed_show"/>
    <w:uiPriority w:val="99"/>
    <w:rsid w:val="00215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13233">
      <w:marLeft w:val="0"/>
      <w:marRight w:val="0"/>
      <w:marTop w:val="0"/>
      <w:marBottom w:val="0"/>
      <w:divBdr>
        <w:top w:val="none" w:sz="0" w:space="0" w:color="auto"/>
        <w:left w:val="none" w:sz="0" w:space="0" w:color="auto"/>
        <w:bottom w:val="none" w:sz="0" w:space="0" w:color="auto"/>
        <w:right w:val="none" w:sz="0" w:space="0" w:color="auto"/>
      </w:divBdr>
    </w:div>
    <w:div w:id="1527013234">
      <w:marLeft w:val="0"/>
      <w:marRight w:val="0"/>
      <w:marTop w:val="0"/>
      <w:marBottom w:val="0"/>
      <w:divBdr>
        <w:top w:val="none" w:sz="0" w:space="0" w:color="auto"/>
        <w:left w:val="none" w:sz="0" w:space="0" w:color="auto"/>
        <w:bottom w:val="none" w:sz="0" w:space="0" w:color="auto"/>
        <w:right w:val="none" w:sz="0" w:space="0" w:color="auto"/>
      </w:divBdr>
    </w:div>
    <w:div w:id="1527013235">
      <w:marLeft w:val="0"/>
      <w:marRight w:val="0"/>
      <w:marTop w:val="0"/>
      <w:marBottom w:val="0"/>
      <w:divBdr>
        <w:top w:val="none" w:sz="0" w:space="0" w:color="auto"/>
        <w:left w:val="none" w:sz="0" w:space="0" w:color="auto"/>
        <w:bottom w:val="none" w:sz="0" w:space="0" w:color="auto"/>
        <w:right w:val="none" w:sz="0" w:space="0" w:color="auto"/>
      </w:divBdr>
    </w:div>
    <w:div w:id="1527013236">
      <w:marLeft w:val="0"/>
      <w:marRight w:val="0"/>
      <w:marTop w:val="0"/>
      <w:marBottom w:val="0"/>
      <w:divBdr>
        <w:top w:val="none" w:sz="0" w:space="0" w:color="auto"/>
        <w:left w:val="none" w:sz="0" w:space="0" w:color="auto"/>
        <w:bottom w:val="none" w:sz="0" w:space="0" w:color="auto"/>
        <w:right w:val="none" w:sz="0" w:space="0" w:color="auto"/>
      </w:divBdr>
    </w:div>
    <w:div w:id="1527013237">
      <w:marLeft w:val="0"/>
      <w:marRight w:val="0"/>
      <w:marTop w:val="0"/>
      <w:marBottom w:val="0"/>
      <w:divBdr>
        <w:top w:val="none" w:sz="0" w:space="0" w:color="auto"/>
        <w:left w:val="none" w:sz="0" w:space="0" w:color="auto"/>
        <w:bottom w:val="none" w:sz="0" w:space="0" w:color="auto"/>
        <w:right w:val="none" w:sz="0" w:space="0" w:color="auto"/>
      </w:divBdr>
    </w:div>
    <w:div w:id="1527013238">
      <w:marLeft w:val="0"/>
      <w:marRight w:val="0"/>
      <w:marTop w:val="0"/>
      <w:marBottom w:val="0"/>
      <w:divBdr>
        <w:top w:val="none" w:sz="0" w:space="0" w:color="auto"/>
        <w:left w:val="none" w:sz="0" w:space="0" w:color="auto"/>
        <w:bottom w:val="none" w:sz="0" w:space="0" w:color="auto"/>
        <w:right w:val="none" w:sz="0" w:space="0" w:color="auto"/>
      </w:divBdr>
    </w:div>
    <w:div w:id="1527013239">
      <w:marLeft w:val="0"/>
      <w:marRight w:val="0"/>
      <w:marTop w:val="0"/>
      <w:marBottom w:val="0"/>
      <w:divBdr>
        <w:top w:val="none" w:sz="0" w:space="0" w:color="auto"/>
        <w:left w:val="none" w:sz="0" w:space="0" w:color="auto"/>
        <w:bottom w:val="none" w:sz="0" w:space="0" w:color="auto"/>
        <w:right w:val="none" w:sz="0" w:space="0" w:color="auto"/>
      </w:divBdr>
    </w:div>
    <w:div w:id="1527013240">
      <w:marLeft w:val="0"/>
      <w:marRight w:val="0"/>
      <w:marTop w:val="0"/>
      <w:marBottom w:val="0"/>
      <w:divBdr>
        <w:top w:val="none" w:sz="0" w:space="0" w:color="auto"/>
        <w:left w:val="none" w:sz="0" w:space="0" w:color="auto"/>
        <w:bottom w:val="none" w:sz="0" w:space="0" w:color="auto"/>
        <w:right w:val="none" w:sz="0" w:space="0" w:color="auto"/>
      </w:divBdr>
    </w:div>
    <w:div w:id="1527013241">
      <w:marLeft w:val="0"/>
      <w:marRight w:val="0"/>
      <w:marTop w:val="0"/>
      <w:marBottom w:val="0"/>
      <w:divBdr>
        <w:top w:val="none" w:sz="0" w:space="0" w:color="auto"/>
        <w:left w:val="none" w:sz="0" w:space="0" w:color="auto"/>
        <w:bottom w:val="none" w:sz="0" w:space="0" w:color="auto"/>
        <w:right w:val="none" w:sz="0" w:space="0" w:color="auto"/>
      </w:divBdr>
    </w:div>
    <w:div w:id="1527013242">
      <w:marLeft w:val="0"/>
      <w:marRight w:val="0"/>
      <w:marTop w:val="0"/>
      <w:marBottom w:val="0"/>
      <w:divBdr>
        <w:top w:val="none" w:sz="0" w:space="0" w:color="auto"/>
        <w:left w:val="none" w:sz="0" w:space="0" w:color="auto"/>
        <w:bottom w:val="none" w:sz="0" w:space="0" w:color="auto"/>
        <w:right w:val="none" w:sz="0" w:space="0" w:color="auto"/>
      </w:divBdr>
    </w:div>
    <w:div w:id="1527013243">
      <w:marLeft w:val="0"/>
      <w:marRight w:val="0"/>
      <w:marTop w:val="0"/>
      <w:marBottom w:val="0"/>
      <w:divBdr>
        <w:top w:val="none" w:sz="0" w:space="0" w:color="auto"/>
        <w:left w:val="none" w:sz="0" w:space="0" w:color="auto"/>
        <w:bottom w:val="none" w:sz="0" w:space="0" w:color="auto"/>
        <w:right w:val="none" w:sz="0" w:space="0" w:color="auto"/>
      </w:divBdr>
    </w:div>
    <w:div w:id="1527013244">
      <w:marLeft w:val="0"/>
      <w:marRight w:val="0"/>
      <w:marTop w:val="0"/>
      <w:marBottom w:val="0"/>
      <w:divBdr>
        <w:top w:val="none" w:sz="0" w:space="0" w:color="auto"/>
        <w:left w:val="none" w:sz="0" w:space="0" w:color="auto"/>
        <w:bottom w:val="none" w:sz="0" w:space="0" w:color="auto"/>
        <w:right w:val="none" w:sz="0" w:space="0" w:color="auto"/>
      </w:divBdr>
    </w:div>
    <w:div w:id="1527013245">
      <w:marLeft w:val="0"/>
      <w:marRight w:val="0"/>
      <w:marTop w:val="0"/>
      <w:marBottom w:val="0"/>
      <w:divBdr>
        <w:top w:val="none" w:sz="0" w:space="0" w:color="auto"/>
        <w:left w:val="none" w:sz="0" w:space="0" w:color="auto"/>
        <w:bottom w:val="none" w:sz="0" w:space="0" w:color="auto"/>
        <w:right w:val="none" w:sz="0" w:space="0" w:color="auto"/>
      </w:divBdr>
    </w:div>
    <w:div w:id="1527013246">
      <w:marLeft w:val="0"/>
      <w:marRight w:val="0"/>
      <w:marTop w:val="0"/>
      <w:marBottom w:val="0"/>
      <w:divBdr>
        <w:top w:val="none" w:sz="0" w:space="0" w:color="auto"/>
        <w:left w:val="none" w:sz="0" w:space="0" w:color="auto"/>
        <w:bottom w:val="none" w:sz="0" w:space="0" w:color="auto"/>
        <w:right w:val="none" w:sz="0" w:space="0" w:color="auto"/>
      </w:divBdr>
    </w:div>
    <w:div w:id="1527013247">
      <w:marLeft w:val="0"/>
      <w:marRight w:val="0"/>
      <w:marTop w:val="0"/>
      <w:marBottom w:val="0"/>
      <w:divBdr>
        <w:top w:val="none" w:sz="0" w:space="0" w:color="auto"/>
        <w:left w:val="none" w:sz="0" w:space="0" w:color="auto"/>
        <w:bottom w:val="none" w:sz="0" w:space="0" w:color="auto"/>
        <w:right w:val="none" w:sz="0" w:space="0" w:color="auto"/>
      </w:divBdr>
    </w:div>
    <w:div w:id="1527013248">
      <w:marLeft w:val="0"/>
      <w:marRight w:val="0"/>
      <w:marTop w:val="0"/>
      <w:marBottom w:val="0"/>
      <w:divBdr>
        <w:top w:val="none" w:sz="0" w:space="0" w:color="auto"/>
        <w:left w:val="none" w:sz="0" w:space="0" w:color="auto"/>
        <w:bottom w:val="none" w:sz="0" w:space="0" w:color="auto"/>
        <w:right w:val="none" w:sz="0" w:space="0" w:color="auto"/>
      </w:divBdr>
    </w:div>
    <w:div w:id="1527013249">
      <w:marLeft w:val="0"/>
      <w:marRight w:val="0"/>
      <w:marTop w:val="0"/>
      <w:marBottom w:val="0"/>
      <w:divBdr>
        <w:top w:val="none" w:sz="0" w:space="0" w:color="auto"/>
        <w:left w:val="none" w:sz="0" w:space="0" w:color="auto"/>
        <w:bottom w:val="none" w:sz="0" w:space="0" w:color="auto"/>
        <w:right w:val="none" w:sz="0" w:space="0" w:color="auto"/>
      </w:divBdr>
    </w:div>
    <w:div w:id="1527013250">
      <w:marLeft w:val="0"/>
      <w:marRight w:val="0"/>
      <w:marTop w:val="0"/>
      <w:marBottom w:val="0"/>
      <w:divBdr>
        <w:top w:val="none" w:sz="0" w:space="0" w:color="auto"/>
        <w:left w:val="none" w:sz="0" w:space="0" w:color="auto"/>
        <w:bottom w:val="none" w:sz="0" w:space="0" w:color="auto"/>
        <w:right w:val="none" w:sz="0" w:space="0" w:color="auto"/>
      </w:divBdr>
    </w:div>
    <w:div w:id="1527013251">
      <w:marLeft w:val="0"/>
      <w:marRight w:val="0"/>
      <w:marTop w:val="0"/>
      <w:marBottom w:val="0"/>
      <w:divBdr>
        <w:top w:val="none" w:sz="0" w:space="0" w:color="auto"/>
        <w:left w:val="none" w:sz="0" w:space="0" w:color="auto"/>
        <w:bottom w:val="none" w:sz="0" w:space="0" w:color="auto"/>
        <w:right w:val="none" w:sz="0" w:space="0" w:color="auto"/>
      </w:divBdr>
    </w:div>
    <w:div w:id="1527013252">
      <w:marLeft w:val="0"/>
      <w:marRight w:val="0"/>
      <w:marTop w:val="0"/>
      <w:marBottom w:val="0"/>
      <w:divBdr>
        <w:top w:val="none" w:sz="0" w:space="0" w:color="auto"/>
        <w:left w:val="none" w:sz="0" w:space="0" w:color="auto"/>
        <w:bottom w:val="none" w:sz="0" w:space="0" w:color="auto"/>
        <w:right w:val="none" w:sz="0" w:space="0" w:color="auto"/>
      </w:divBdr>
    </w:div>
    <w:div w:id="1527013253">
      <w:marLeft w:val="0"/>
      <w:marRight w:val="0"/>
      <w:marTop w:val="0"/>
      <w:marBottom w:val="0"/>
      <w:divBdr>
        <w:top w:val="none" w:sz="0" w:space="0" w:color="auto"/>
        <w:left w:val="none" w:sz="0" w:space="0" w:color="auto"/>
        <w:bottom w:val="none" w:sz="0" w:space="0" w:color="auto"/>
        <w:right w:val="none" w:sz="0" w:space="0" w:color="auto"/>
      </w:divBdr>
    </w:div>
    <w:div w:id="1527013254">
      <w:marLeft w:val="0"/>
      <w:marRight w:val="0"/>
      <w:marTop w:val="0"/>
      <w:marBottom w:val="0"/>
      <w:divBdr>
        <w:top w:val="none" w:sz="0" w:space="0" w:color="auto"/>
        <w:left w:val="none" w:sz="0" w:space="0" w:color="auto"/>
        <w:bottom w:val="none" w:sz="0" w:space="0" w:color="auto"/>
        <w:right w:val="none" w:sz="0" w:space="0" w:color="auto"/>
      </w:divBdr>
    </w:div>
    <w:div w:id="1527013255">
      <w:marLeft w:val="0"/>
      <w:marRight w:val="0"/>
      <w:marTop w:val="0"/>
      <w:marBottom w:val="0"/>
      <w:divBdr>
        <w:top w:val="none" w:sz="0" w:space="0" w:color="auto"/>
        <w:left w:val="none" w:sz="0" w:space="0" w:color="auto"/>
        <w:bottom w:val="none" w:sz="0" w:space="0" w:color="auto"/>
        <w:right w:val="none" w:sz="0" w:space="0" w:color="auto"/>
      </w:divBdr>
    </w:div>
    <w:div w:id="1527013256">
      <w:marLeft w:val="0"/>
      <w:marRight w:val="0"/>
      <w:marTop w:val="0"/>
      <w:marBottom w:val="0"/>
      <w:divBdr>
        <w:top w:val="none" w:sz="0" w:space="0" w:color="auto"/>
        <w:left w:val="none" w:sz="0" w:space="0" w:color="auto"/>
        <w:bottom w:val="none" w:sz="0" w:space="0" w:color="auto"/>
        <w:right w:val="none" w:sz="0" w:space="0" w:color="auto"/>
      </w:divBdr>
    </w:div>
    <w:div w:id="1527013257">
      <w:marLeft w:val="0"/>
      <w:marRight w:val="0"/>
      <w:marTop w:val="0"/>
      <w:marBottom w:val="0"/>
      <w:divBdr>
        <w:top w:val="none" w:sz="0" w:space="0" w:color="auto"/>
        <w:left w:val="none" w:sz="0" w:space="0" w:color="auto"/>
        <w:bottom w:val="none" w:sz="0" w:space="0" w:color="auto"/>
        <w:right w:val="none" w:sz="0" w:space="0" w:color="auto"/>
      </w:divBdr>
    </w:div>
    <w:div w:id="1527013258">
      <w:marLeft w:val="0"/>
      <w:marRight w:val="0"/>
      <w:marTop w:val="0"/>
      <w:marBottom w:val="0"/>
      <w:divBdr>
        <w:top w:val="none" w:sz="0" w:space="0" w:color="auto"/>
        <w:left w:val="none" w:sz="0" w:space="0" w:color="auto"/>
        <w:bottom w:val="none" w:sz="0" w:space="0" w:color="auto"/>
        <w:right w:val="none" w:sz="0" w:space="0" w:color="auto"/>
      </w:divBdr>
    </w:div>
    <w:div w:id="1527013259">
      <w:marLeft w:val="0"/>
      <w:marRight w:val="0"/>
      <w:marTop w:val="0"/>
      <w:marBottom w:val="0"/>
      <w:divBdr>
        <w:top w:val="none" w:sz="0" w:space="0" w:color="auto"/>
        <w:left w:val="none" w:sz="0" w:space="0" w:color="auto"/>
        <w:bottom w:val="none" w:sz="0" w:space="0" w:color="auto"/>
        <w:right w:val="none" w:sz="0" w:space="0" w:color="auto"/>
      </w:divBdr>
    </w:div>
    <w:div w:id="1527013260">
      <w:marLeft w:val="0"/>
      <w:marRight w:val="0"/>
      <w:marTop w:val="0"/>
      <w:marBottom w:val="0"/>
      <w:divBdr>
        <w:top w:val="none" w:sz="0" w:space="0" w:color="auto"/>
        <w:left w:val="none" w:sz="0" w:space="0" w:color="auto"/>
        <w:bottom w:val="none" w:sz="0" w:space="0" w:color="auto"/>
        <w:right w:val="none" w:sz="0" w:space="0" w:color="auto"/>
      </w:divBdr>
    </w:div>
    <w:div w:id="1527013261">
      <w:marLeft w:val="0"/>
      <w:marRight w:val="0"/>
      <w:marTop w:val="0"/>
      <w:marBottom w:val="0"/>
      <w:divBdr>
        <w:top w:val="none" w:sz="0" w:space="0" w:color="auto"/>
        <w:left w:val="none" w:sz="0" w:space="0" w:color="auto"/>
        <w:bottom w:val="none" w:sz="0" w:space="0" w:color="auto"/>
        <w:right w:val="none" w:sz="0" w:space="0" w:color="auto"/>
      </w:divBdr>
    </w:div>
    <w:div w:id="1527013262">
      <w:marLeft w:val="0"/>
      <w:marRight w:val="0"/>
      <w:marTop w:val="0"/>
      <w:marBottom w:val="0"/>
      <w:divBdr>
        <w:top w:val="none" w:sz="0" w:space="0" w:color="auto"/>
        <w:left w:val="none" w:sz="0" w:space="0" w:color="auto"/>
        <w:bottom w:val="none" w:sz="0" w:space="0" w:color="auto"/>
        <w:right w:val="none" w:sz="0" w:space="0" w:color="auto"/>
      </w:divBdr>
    </w:div>
    <w:div w:id="1527013263">
      <w:marLeft w:val="0"/>
      <w:marRight w:val="0"/>
      <w:marTop w:val="0"/>
      <w:marBottom w:val="0"/>
      <w:divBdr>
        <w:top w:val="none" w:sz="0" w:space="0" w:color="auto"/>
        <w:left w:val="none" w:sz="0" w:space="0" w:color="auto"/>
        <w:bottom w:val="none" w:sz="0" w:space="0" w:color="auto"/>
        <w:right w:val="none" w:sz="0" w:space="0" w:color="auto"/>
      </w:divBdr>
    </w:div>
    <w:div w:id="1527013264">
      <w:marLeft w:val="0"/>
      <w:marRight w:val="0"/>
      <w:marTop w:val="0"/>
      <w:marBottom w:val="0"/>
      <w:divBdr>
        <w:top w:val="none" w:sz="0" w:space="0" w:color="auto"/>
        <w:left w:val="none" w:sz="0" w:space="0" w:color="auto"/>
        <w:bottom w:val="none" w:sz="0" w:space="0" w:color="auto"/>
        <w:right w:val="none" w:sz="0" w:space="0" w:color="auto"/>
      </w:divBdr>
    </w:div>
    <w:div w:id="1527013265">
      <w:marLeft w:val="0"/>
      <w:marRight w:val="0"/>
      <w:marTop w:val="0"/>
      <w:marBottom w:val="0"/>
      <w:divBdr>
        <w:top w:val="none" w:sz="0" w:space="0" w:color="auto"/>
        <w:left w:val="none" w:sz="0" w:space="0" w:color="auto"/>
        <w:bottom w:val="none" w:sz="0" w:space="0" w:color="auto"/>
        <w:right w:val="none" w:sz="0" w:space="0" w:color="auto"/>
      </w:divBdr>
    </w:div>
    <w:div w:id="1527013266">
      <w:marLeft w:val="0"/>
      <w:marRight w:val="0"/>
      <w:marTop w:val="0"/>
      <w:marBottom w:val="0"/>
      <w:divBdr>
        <w:top w:val="none" w:sz="0" w:space="0" w:color="auto"/>
        <w:left w:val="none" w:sz="0" w:space="0" w:color="auto"/>
        <w:bottom w:val="none" w:sz="0" w:space="0" w:color="auto"/>
        <w:right w:val="none" w:sz="0" w:space="0" w:color="auto"/>
      </w:divBdr>
    </w:div>
    <w:div w:id="1527013267">
      <w:marLeft w:val="0"/>
      <w:marRight w:val="0"/>
      <w:marTop w:val="0"/>
      <w:marBottom w:val="0"/>
      <w:divBdr>
        <w:top w:val="none" w:sz="0" w:space="0" w:color="auto"/>
        <w:left w:val="none" w:sz="0" w:space="0" w:color="auto"/>
        <w:bottom w:val="none" w:sz="0" w:space="0" w:color="auto"/>
        <w:right w:val="none" w:sz="0" w:space="0" w:color="auto"/>
      </w:divBdr>
    </w:div>
    <w:div w:id="1527013268">
      <w:marLeft w:val="0"/>
      <w:marRight w:val="0"/>
      <w:marTop w:val="0"/>
      <w:marBottom w:val="0"/>
      <w:divBdr>
        <w:top w:val="none" w:sz="0" w:space="0" w:color="auto"/>
        <w:left w:val="none" w:sz="0" w:space="0" w:color="auto"/>
        <w:bottom w:val="none" w:sz="0" w:space="0" w:color="auto"/>
        <w:right w:val="none" w:sz="0" w:space="0" w:color="auto"/>
      </w:divBdr>
    </w:div>
    <w:div w:id="1527013269">
      <w:marLeft w:val="0"/>
      <w:marRight w:val="0"/>
      <w:marTop w:val="0"/>
      <w:marBottom w:val="0"/>
      <w:divBdr>
        <w:top w:val="none" w:sz="0" w:space="0" w:color="auto"/>
        <w:left w:val="none" w:sz="0" w:space="0" w:color="auto"/>
        <w:bottom w:val="none" w:sz="0" w:space="0" w:color="auto"/>
        <w:right w:val="none" w:sz="0" w:space="0" w:color="auto"/>
      </w:divBdr>
    </w:div>
    <w:div w:id="1527013270">
      <w:marLeft w:val="0"/>
      <w:marRight w:val="0"/>
      <w:marTop w:val="0"/>
      <w:marBottom w:val="0"/>
      <w:divBdr>
        <w:top w:val="none" w:sz="0" w:space="0" w:color="auto"/>
        <w:left w:val="none" w:sz="0" w:space="0" w:color="auto"/>
        <w:bottom w:val="none" w:sz="0" w:space="0" w:color="auto"/>
        <w:right w:val="none" w:sz="0" w:space="0" w:color="auto"/>
      </w:divBdr>
    </w:div>
    <w:div w:id="1527013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em.com.ua/ua/projects/index.php?proj_id=132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5783</TotalTime>
  <Pages>32</Pages>
  <Words>17148</Words>
  <Characters>97750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304</cp:revision>
  <cp:lastPrinted>2018-02-05T09:54:00Z</cp:lastPrinted>
  <dcterms:created xsi:type="dcterms:W3CDTF">2015-01-29T11:59:00Z</dcterms:created>
  <dcterms:modified xsi:type="dcterms:W3CDTF">2018-02-05T09:56:00Z</dcterms:modified>
</cp:coreProperties>
</file>