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D60" w:rsidRPr="00243675" w:rsidRDefault="005E2436" w:rsidP="00E37307">
      <w:pPr>
        <w:jc w:val="right"/>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ПРОЕКТ</w:t>
      </w:r>
    </w:p>
    <w:p w:rsidR="005139A8" w:rsidRPr="00243675" w:rsidRDefault="005139A8" w:rsidP="005139A8">
      <w:pPr>
        <w:pStyle w:val="1"/>
        <w:jc w:val="center"/>
        <w:rPr>
          <w:b/>
        </w:rPr>
      </w:pPr>
      <w:r w:rsidRPr="00243675">
        <w:rPr>
          <w:b/>
          <w:noProof/>
          <w:lang w:val="ru-RU"/>
        </w:rPr>
        <w:drawing>
          <wp:inline distT="0" distB="0" distL="0" distR="0">
            <wp:extent cx="517525" cy="638175"/>
            <wp:effectExtent l="0" t="0" r="0" b="9525"/>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6">
                      <a:grayscl/>
                      <a:biLevel thresh="50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7525" cy="638175"/>
                    </a:xfrm>
                    <a:prstGeom prst="rect">
                      <a:avLst/>
                    </a:prstGeom>
                    <a:noFill/>
                    <a:ln>
                      <a:noFill/>
                    </a:ln>
                  </pic:spPr>
                </pic:pic>
              </a:graphicData>
            </a:graphic>
          </wp:inline>
        </w:drawing>
      </w:r>
    </w:p>
    <w:p w:rsidR="00882555" w:rsidRPr="00243675" w:rsidRDefault="00882555" w:rsidP="00882555">
      <w:pPr>
        <w:rPr>
          <w:lang w:val="uk-UA" w:eastAsia="ru-RU"/>
        </w:rPr>
      </w:pPr>
    </w:p>
    <w:p w:rsidR="005139A8" w:rsidRPr="00243675" w:rsidRDefault="005139A8" w:rsidP="005139A8">
      <w:pPr>
        <w:pStyle w:val="a4"/>
        <w:jc w:val="center"/>
        <w:rPr>
          <w:rFonts w:ascii="Times New Roman" w:hAnsi="Times New Roman"/>
          <w:b/>
          <w:sz w:val="28"/>
          <w:szCs w:val="28"/>
          <w:lang w:val="uk-UA"/>
        </w:rPr>
      </w:pPr>
      <w:r w:rsidRPr="00243675">
        <w:rPr>
          <w:rFonts w:ascii="Times New Roman" w:hAnsi="Times New Roman"/>
          <w:b/>
          <w:sz w:val="28"/>
          <w:szCs w:val="28"/>
          <w:lang w:val="uk-UA"/>
        </w:rPr>
        <w:t>БУЧАНСЬКА     МІСЬКА      РАДА</w:t>
      </w:r>
    </w:p>
    <w:p w:rsidR="005139A8" w:rsidRPr="00243675" w:rsidRDefault="005139A8" w:rsidP="005139A8">
      <w:pPr>
        <w:pStyle w:val="2"/>
        <w:pBdr>
          <w:bottom w:val="single" w:sz="12" w:space="1" w:color="auto"/>
        </w:pBdr>
        <w:rPr>
          <w:b w:val="0"/>
          <w:sz w:val="24"/>
          <w:szCs w:val="28"/>
        </w:rPr>
      </w:pPr>
      <w:r w:rsidRPr="00243675">
        <w:rPr>
          <w:sz w:val="24"/>
          <w:szCs w:val="28"/>
        </w:rPr>
        <w:t>КИЇВСЬКОЇ ОБЛАСТІ</w:t>
      </w:r>
    </w:p>
    <w:p w:rsidR="005139A8" w:rsidRPr="00243675" w:rsidRDefault="00705B5B" w:rsidP="005139A8">
      <w:pPr>
        <w:jc w:val="center"/>
        <w:rPr>
          <w:rFonts w:ascii="Times New Roman" w:hAnsi="Times New Roman" w:cs="Times New Roman"/>
          <w:b/>
          <w:sz w:val="28"/>
          <w:szCs w:val="28"/>
          <w:lang w:val="uk-UA"/>
        </w:rPr>
      </w:pPr>
      <w:r w:rsidRPr="00243675">
        <w:rPr>
          <w:rFonts w:ascii="Times New Roman" w:hAnsi="Times New Roman" w:cs="Times New Roman"/>
          <w:b/>
          <w:bCs/>
          <w:sz w:val="28"/>
          <w:szCs w:val="28"/>
          <w:lang w:val="uk-UA"/>
        </w:rPr>
        <w:t>ШІСТДЕСЯТ</w:t>
      </w:r>
      <w:r w:rsidR="00711446" w:rsidRPr="00243675">
        <w:rPr>
          <w:rFonts w:ascii="Times New Roman" w:hAnsi="Times New Roman" w:cs="Times New Roman"/>
          <w:b/>
          <w:bCs/>
          <w:sz w:val="28"/>
          <w:szCs w:val="28"/>
          <w:lang w:val="uk-UA"/>
        </w:rPr>
        <w:t xml:space="preserve"> </w:t>
      </w:r>
      <w:r w:rsidR="00F76F22" w:rsidRPr="00243675">
        <w:rPr>
          <w:rFonts w:ascii="Times New Roman" w:hAnsi="Times New Roman" w:cs="Times New Roman"/>
          <w:b/>
          <w:bCs/>
          <w:sz w:val="28"/>
          <w:szCs w:val="28"/>
          <w:lang w:val="uk-UA"/>
        </w:rPr>
        <w:t>ДРУГ</w:t>
      </w:r>
      <w:r w:rsidR="00960D60" w:rsidRPr="00243675">
        <w:rPr>
          <w:rFonts w:ascii="Times New Roman" w:hAnsi="Times New Roman" w:cs="Times New Roman"/>
          <w:b/>
          <w:bCs/>
          <w:sz w:val="28"/>
          <w:szCs w:val="28"/>
          <w:lang w:val="uk-UA"/>
        </w:rPr>
        <w:t>А</w:t>
      </w:r>
      <w:r w:rsidR="003C4295" w:rsidRPr="00243675">
        <w:rPr>
          <w:rFonts w:ascii="Times New Roman" w:hAnsi="Times New Roman" w:cs="Times New Roman"/>
          <w:b/>
          <w:sz w:val="28"/>
          <w:szCs w:val="28"/>
          <w:lang w:val="uk-UA"/>
        </w:rPr>
        <w:t xml:space="preserve"> СЕСІЯ СЬОМОГО </w:t>
      </w:r>
      <w:r w:rsidR="005139A8" w:rsidRPr="00243675">
        <w:rPr>
          <w:rFonts w:ascii="Times New Roman" w:hAnsi="Times New Roman" w:cs="Times New Roman"/>
          <w:b/>
          <w:sz w:val="28"/>
          <w:szCs w:val="28"/>
          <w:lang w:val="uk-UA"/>
        </w:rPr>
        <w:t>СКЛИКАННЯ</w:t>
      </w:r>
    </w:p>
    <w:p w:rsidR="005139A8" w:rsidRPr="00243675" w:rsidRDefault="005139A8" w:rsidP="005139A8">
      <w:pPr>
        <w:pStyle w:val="1"/>
        <w:jc w:val="center"/>
        <w:rPr>
          <w:b/>
          <w:sz w:val="28"/>
          <w:szCs w:val="28"/>
        </w:rPr>
      </w:pPr>
      <w:r w:rsidRPr="00243675">
        <w:rPr>
          <w:b/>
          <w:sz w:val="28"/>
          <w:szCs w:val="28"/>
        </w:rPr>
        <w:t xml:space="preserve">Р </w:t>
      </w:r>
      <w:r w:rsidR="003C4295" w:rsidRPr="00243675">
        <w:rPr>
          <w:b/>
          <w:sz w:val="28"/>
          <w:szCs w:val="28"/>
        </w:rPr>
        <w:t xml:space="preserve"> </w:t>
      </w:r>
      <w:r w:rsidRPr="00243675">
        <w:rPr>
          <w:b/>
          <w:sz w:val="28"/>
          <w:szCs w:val="28"/>
        </w:rPr>
        <w:t xml:space="preserve"> І   Ш   Е   Н   Н   Я</w:t>
      </w:r>
    </w:p>
    <w:p w:rsidR="005139A8" w:rsidRPr="00243675" w:rsidRDefault="005139A8" w:rsidP="005139A8">
      <w:pPr>
        <w:rPr>
          <w:lang w:val="uk-UA"/>
        </w:rPr>
      </w:pPr>
    </w:p>
    <w:p w:rsidR="00711446" w:rsidRPr="00243675" w:rsidRDefault="00711446" w:rsidP="005139A8">
      <w:pPr>
        <w:rPr>
          <w:lang w:val="uk-UA"/>
        </w:rPr>
      </w:pPr>
      <w:bookmarkStart w:id="0" w:name="_GoBack"/>
      <w:bookmarkEnd w:id="0"/>
    </w:p>
    <w:p w:rsidR="005139A8" w:rsidRPr="00243675" w:rsidRDefault="00882555" w:rsidP="005139A8">
      <w:pPr>
        <w:pStyle w:val="1"/>
        <w:rPr>
          <w:b/>
          <w:szCs w:val="24"/>
        </w:rPr>
      </w:pPr>
      <w:r w:rsidRPr="00243675">
        <w:rPr>
          <w:b/>
          <w:szCs w:val="24"/>
        </w:rPr>
        <w:t xml:space="preserve">« </w:t>
      </w:r>
      <w:r w:rsidR="00F52F36" w:rsidRPr="00243675">
        <w:rPr>
          <w:b/>
          <w:szCs w:val="24"/>
          <w:u w:val="single"/>
        </w:rPr>
        <w:t>__</w:t>
      </w:r>
      <w:r w:rsidR="0080734F" w:rsidRPr="00243675">
        <w:rPr>
          <w:b/>
          <w:szCs w:val="24"/>
          <w:u w:val="single"/>
        </w:rPr>
        <w:t>__</w:t>
      </w:r>
      <w:r w:rsidR="005139A8" w:rsidRPr="00243675">
        <w:rPr>
          <w:b/>
          <w:szCs w:val="24"/>
        </w:rPr>
        <w:t xml:space="preserve"> » </w:t>
      </w:r>
      <w:r w:rsidR="003C4295" w:rsidRPr="00243675">
        <w:rPr>
          <w:b/>
          <w:szCs w:val="24"/>
          <w:u w:val="single"/>
        </w:rPr>
        <w:t>_</w:t>
      </w:r>
      <w:r w:rsidR="00F76F22" w:rsidRPr="00243675">
        <w:rPr>
          <w:b/>
          <w:szCs w:val="24"/>
          <w:u w:val="single"/>
        </w:rPr>
        <w:t>лип</w:t>
      </w:r>
      <w:r w:rsidR="006E5F58" w:rsidRPr="00243675">
        <w:rPr>
          <w:b/>
          <w:szCs w:val="24"/>
          <w:u w:val="single"/>
        </w:rPr>
        <w:t>ня</w:t>
      </w:r>
      <w:r w:rsidR="003C4295" w:rsidRPr="00243675">
        <w:rPr>
          <w:b/>
          <w:szCs w:val="24"/>
          <w:u w:val="single"/>
        </w:rPr>
        <w:t>_</w:t>
      </w:r>
      <w:r w:rsidR="005139A8" w:rsidRPr="00243675">
        <w:rPr>
          <w:b/>
          <w:szCs w:val="24"/>
        </w:rPr>
        <w:t xml:space="preserve"> 201</w:t>
      </w:r>
      <w:r w:rsidR="00711446" w:rsidRPr="00243675">
        <w:rPr>
          <w:b/>
          <w:szCs w:val="24"/>
        </w:rPr>
        <w:t>9</w:t>
      </w:r>
      <w:r w:rsidR="003C4295" w:rsidRPr="00243675">
        <w:rPr>
          <w:b/>
          <w:szCs w:val="24"/>
        </w:rPr>
        <w:t xml:space="preserve"> р. </w:t>
      </w:r>
      <w:r w:rsidR="003C4295" w:rsidRPr="00243675">
        <w:rPr>
          <w:b/>
          <w:szCs w:val="24"/>
        </w:rPr>
        <w:tab/>
      </w:r>
      <w:r w:rsidR="003C4295" w:rsidRPr="00243675">
        <w:rPr>
          <w:b/>
          <w:szCs w:val="24"/>
        </w:rPr>
        <w:tab/>
      </w:r>
      <w:r w:rsidR="003C4295" w:rsidRPr="00243675">
        <w:rPr>
          <w:b/>
          <w:szCs w:val="24"/>
        </w:rPr>
        <w:tab/>
      </w:r>
      <w:r w:rsidR="003C4295" w:rsidRPr="00243675">
        <w:rPr>
          <w:b/>
          <w:szCs w:val="24"/>
        </w:rPr>
        <w:tab/>
      </w:r>
      <w:r w:rsidR="003C4295" w:rsidRPr="00243675">
        <w:rPr>
          <w:b/>
          <w:szCs w:val="24"/>
        </w:rPr>
        <w:tab/>
      </w:r>
      <w:r w:rsidR="0056666B" w:rsidRPr="00243675">
        <w:rPr>
          <w:b/>
          <w:szCs w:val="24"/>
        </w:rPr>
        <w:tab/>
      </w:r>
      <w:r w:rsidR="0091056E" w:rsidRPr="00243675">
        <w:rPr>
          <w:b/>
          <w:szCs w:val="24"/>
        </w:rPr>
        <w:tab/>
      </w:r>
      <w:r w:rsidR="003C4295" w:rsidRPr="00243675">
        <w:rPr>
          <w:b/>
          <w:szCs w:val="24"/>
        </w:rPr>
        <w:t xml:space="preserve">№ </w:t>
      </w:r>
      <w:r w:rsidR="003C4295" w:rsidRPr="00243675">
        <w:rPr>
          <w:b/>
          <w:szCs w:val="24"/>
          <w:u w:val="single"/>
        </w:rPr>
        <w:t>_</w:t>
      </w:r>
      <w:r w:rsidR="0091056E" w:rsidRPr="00243675">
        <w:rPr>
          <w:b/>
          <w:szCs w:val="24"/>
          <w:u w:val="single"/>
        </w:rPr>
        <w:t>___</w:t>
      </w:r>
      <w:r w:rsidR="003C4295" w:rsidRPr="00243675">
        <w:rPr>
          <w:b/>
          <w:szCs w:val="24"/>
          <w:u w:val="single"/>
        </w:rPr>
        <w:t>___</w:t>
      </w:r>
      <w:r w:rsidR="005139A8" w:rsidRPr="00243675">
        <w:rPr>
          <w:b/>
          <w:szCs w:val="24"/>
        </w:rPr>
        <w:t>–</w:t>
      </w:r>
      <w:r w:rsidR="003C4295" w:rsidRPr="00243675">
        <w:rPr>
          <w:b/>
          <w:szCs w:val="24"/>
          <w:u w:val="single"/>
        </w:rPr>
        <w:t>____</w:t>
      </w:r>
      <w:r w:rsidR="003C4295" w:rsidRPr="00243675">
        <w:rPr>
          <w:szCs w:val="24"/>
        </w:rPr>
        <w:t>–</w:t>
      </w:r>
      <w:r w:rsidR="005139A8" w:rsidRPr="00243675">
        <w:rPr>
          <w:b/>
          <w:szCs w:val="24"/>
        </w:rPr>
        <w:t>VІІ</w:t>
      </w:r>
    </w:p>
    <w:p w:rsidR="005139A8" w:rsidRPr="00243675" w:rsidRDefault="005139A8" w:rsidP="00F64AA5">
      <w:pPr>
        <w:spacing w:line="257" w:lineRule="auto"/>
        <w:contextualSpacing/>
        <w:rPr>
          <w:sz w:val="24"/>
          <w:szCs w:val="24"/>
          <w:lang w:val="uk-UA"/>
        </w:rPr>
      </w:pPr>
    </w:p>
    <w:p w:rsidR="00882555" w:rsidRPr="00243675" w:rsidRDefault="00882555" w:rsidP="00F64AA5">
      <w:pPr>
        <w:spacing w:line="257" w:lineRule="auto"/>
        <w:contextualSpacing/>
        <w:rPr>
          <w:sz w:val="24"/>
          <w:szCs w:val="24"/>
          <w:lang w:val="uk-UA"/>
        </w:rPr>
      </w:pPr>
    </w:p>
    <w:p w:rsidR="00F76F22" w:rsidRPr="00243675" w:rsidRDefault="0056666B" w:rsidP="0056666B">
      <w:pPr>
        <w:spacing w:after="0" w:line="240" w:lineRule="auto"/>
        <w:rPr>
          <w:rFonts w:ascii="Times New Roman" w:hAnsi="Times New Roman" w:cs="Times New Roman"/>
          <w:b/>
          <w:sz w:val="24"/>
          <w:szCs w:val="24"/>
          <w:lang w:val="uk-UA"/>
        </w:rPr>
      </w:pPr>
      <w:r w:rsidRPr="00243675">
        <w:rPr>
          <w:rFonts w:ascii="Times New Roman" w:hAnsi="Times New Roman" w:cs="Times New Roman"/>
          <w:b/>
          <w:sz w:val="24"/>
          <w:szCs w:val="24"/>
          <w:lang w:val="uk-UA"/>
        </w:rPr>
        <w:t>Про п</w:t>
      </w:r>
      <w:r w:rsidR="00F76F22" w:rsidRPr="00243675">
        <w:rPr>
          <w:rFonts w:ascii="Times New Roman" w:hAnsi="Times New Roman" w:cs="Times New Roman"/>
          <w:b/>
          <w:sz w:val="24"/>
          <w:szCs w:val="24"/>
          <w:lang w:val="uk-UA"/>
        </w:rPr>
        <w:t>ідписання Угоди про співробітництво</w:t>
      </w:r>
    </w:p>
    <w:p w:rsidR="00F76F22" w:rsidRPr="00243675" w:rsidRDefault="00F76F22" w:rsidP="0056666B">
      <w:pPr>
        <w:spacing w:after="0" w:line="240" w:lineRule="auto"/>
        <w:rPr>
          <w:rFonts w:ascii="Times New Roman" w:hAnsi="Times New Roman" w:cs="Times New Roman"/>
          <w:b/>
          <w:sz w:val="24"/>
          <w:szCs w:val="24"/>
          <w:lang w:val="uk-UA"/>
        </w:rPr>
      </w:pPr>
      <w:r w:rsidRPr="00243675">
        <w:rPr>
          <w:rFonts w:ascii="Times New Roman" w:hAnsi="Times New Roman" w:cs="Times New Roman"/>
          <w:b/>
          <w:sz w:val="24"/>
          <w:szCs w:val="24"/>
          <w:lang w:val="uk-UA"/>
        </w:rPr>
        <w:t>між Головним територіальним управлінням</w:t>
      </w:r>
    </w:p>
    <w:p w:rsidR="00F76F22" w:rsidRPr="00243675" w:rsidRDefault="00F76F22" w:rsidP="0056666B">
      <w:pPr>
        <w:spacing w:after="0" w:line="240" w:lineRule="auto"/>
        <w:rPr>
          <w:rFonts w:ascii="Times New Roman" w:hAnsi="Times New Roman" w:cs="Times New Roman"/>
          <w:b/>
          <w:sz w:val="24"/>
          <w:szCs w:val="24"/>
          <w:lang w:val="uk-UA"/>
        </w:rPr>
      </w:pPr>
      <w:r w:rsidRPr="00243675">
        <w:rPr>
          <w:rFonts w:ascii="Times New Roman" w:hAnsi="Times New Roman" w:cs="Times New Roman"/>
          <w:b/>
          <w:sz w:val="24"/>
          <w:szCs w:val="24"/>
          <w:lang w:val="uk-UA"/>
        </w:rPr>
        <w:t>юстиції у Київській області та Бучанською</w:t>
      </w:r>
    </w:p>
    <w:p w:rsidR="00F76F22" w:rsidRPr="00243675" w:rsidRDefault="00F76F22" w:rsidP="0056666B">
      <w:pPr>
        <w:spacing w:after="0" w:line="240" w:lineRule="auto"/>
        <w:rPr>
          <w:rFonts w:ascii="Times New Roman" w:hAnsi="Times New Roman" w:cs="Times New Roman"/>
          <w:b/>
          <w:sz w:val="24"/>
          <w:szCs w:val="24"/>
          <w:lang w:val="uk-UA"/>
        </w:rPr>
      </w:pPr>
      <w:r w:rsidRPr="00243675">
        <w:rPr>
          <w:rFonts w:ascii="Times New Roman" w:hAnsi="Times New Roman" w:cs="Times New Roman"/>
          <w:b/>
          <w:sz w:val="24"/>
          <w:szCs w:val="24"/>
          <w:lang w:val="uk-UA"/>
        </w:rPr>
        <w:t>міською радою у сфері надання</w:t>
      </w:r>
    </w:p>
    <w:p w:rsidR="005139A8" w:rsidRPr="00243675" w:rsidRDefault="00F76F22" w:rsidP="0056666B">
      <w:pPr>
        <w:spacing w:after="0" w:line="240" w:lineRule="auto"/>
        <w:rPr>
          <w:rFonts w:ascii="Times New Roman" w:hAnsi="Times New Roman" w:cs="Times New Roman"/>
          <w:b/>
          <w:sz w:val="24"/>
          <w:szCs w:val="24"/>
          <w:lang w:val="uk-UA"/>
        </w:rPr>
      </w:pPr>
      <w:r w:rsidRPr="00243675">
        <w:rPr>
          <w:rFonts w:ascii="Times New Roman" w:hAnsi="Times New Roman" w:cs="Times New Roman"/>
          <w:b/>
          <w:sz w:val="24"/>
          <w:szCs w:val="24"/>
          <w:lang w:val="uk-UA"/>
        </w:rPr>
        <w:t>адміністративних послуг</w:t>
      </w:r>
    </w:p>
    <w:p w:rsidR="005139A8" w:rsidRPr="00243675" w:rsidRDefault="005139A8" w:rsidP="005139A8">
      <w:pPr>
        <w:spacing w:after="0" w:line="240" w:lineRule="auto"/>
        <w:rPr>
          <w:rFonts w:ascii="Times New Roman" w:hAnsi="Times New Roman" w:cs="Times New Roman"/>
          <w:b/>
          <w:sz w:val="24"/>
          <w:szCs w:val="24"/>
          <w:lang w:val="uk-UA"/>
        </w:rPr>
      </w:pPr>
    </w:p>
    <w:p w:rsidR="005139A8" w:rsidRPr="00243675" w:rsidRDefault="005139A8" w:rsidP="005139A8">
      <w:pPr>
        <w:spacing w:after="0" w:line="240" w:lineRule="auto"/>
        <w:jc w:val="both"/>
        <w:rPr>
          <w:rFonts w:ascii="Times New Roman" w:hAnsi="Times New Roman" w:cs="Times New Roman"/>
          <w:sz w:val="24"/>
          <w:szCs w:val="24"/>
          <w:lang w:val="uk-UA"/>
        </w:rPr>
      </w:pPr>
    </w:p>
    <w:p w:rsidR="00882555" w:rsidRPr="00243675" w:rsidRDefault="00115F37" w:rsidP="00E7675F">
      <w:pPr>
        <w:spacing w:after="0" w:line="240" w:lineRule="auto"/>
        <w:ind w:firstLine="851"/>
        <w:jc w:val="both"/>
        <w:rPr>
          <w:rFonts w:ascii="Times New Roman" w:hAnsi="Times New Roman" w:cs="Times New Roman"/>
          <w:sz w:val="24"/>
          <w:szCs w:val="24"/>
          <w:lang w:val="uk-UA"/>
        </w:rPr>
      </w:pPr>
      <w:r w:rsidRPr="00243675">
        <w:rPr>
          <w:rFonts w:ascii="Times New Roman" w:hAnsi="Times New Roman" w:cs="Times New Roman"/>
          <w:sz w:val="24"/>
          <w:szCs w:val="24"/>
          <w:lang w:val="uk-UA"/>
        </w:rPr>
        <w:t xml:space="preserve">Відповідно до </w:t>
      </w:r>
      <w:r w:rsidR="00F76F22" w:rsidRPr="00243675">
        <w:rPr>
          <w:rFonts w:ascii="Times New Roman" w:hAnsi="Times New Roman" w:cs="Times New Roman"/>
          <w:sz w:val="24"/>
          <w:szCs w:val="24"/>
          <w:lang w:val="uk-UA"/>
        </w:rPr>
        <w:t>Закону України «Про державну реєстрації актів цивільного стану» та Правил державної реєстрації актів цивільного стану в Україні,</w:t>
      </w:r>
      <w:r w:rsidR="0041623C" w:rsidRPr="00243675">
        <w:rPr>
          <w:rFonts w:ascii="Times New Roman" w:hAnsi="Times New Roman" w:cs="Times New Roman"/>
          <w:sz w:val="24"/>
          <w:szCs w:val="24"/>
          <w:lang w:val="uk-UA"/>
        </w:rPr>
        <w:t xml:space="preserve"> </w:t>
      </w:r>
      <w:r w:rsidR="00F76F22" w:rsidRPr="00243675">
        <w:rPr>
          <w:rFonts w:ascii="Times New Roman" w:hAnsi="Times New Roman" w:cs="Times New Roman"/>
          <w:sz w:val="24"/>
          <w:szCs w:val="24"/>
          <w:lang w:val="uk-UA"/>
        </w:rPr>
        <w:t xml:space="preserve">наказу Міністерства юстиції України від 29.08.2018 року №2825//5 «Про затвердження Змін до деяких нормативно-правових актів у сфері державної реєстрації актів цивільного стану», </w:t>
      </w:r>
      <w:r w:rsidR="0061251C" w:rsidRPr="00243675">
        <w:rPr>
          <w:rFonts w:ascii="Times New Roman" w:hAnsi="Times New Roman" w:cs="Times New Roman"/>
          <w:sz w:val="24"/>
          <w:szCs w:val="24"/>
          <w:lang w:val="uk-UA"/>
        </w:rPr>
        <w:t xml:space="preserve">наказу Міністерства юстиції України від 05.07.2019 № 2055/5 «Про внесення змін до додатка до наказу Міністерства юстиції України від 29 серпня 2018 року № 2825/5, керуючись </w:t>
      </w:r>
      <w:r w:rsidR="0041623C" w:rsidRPr="00243675">
        <w:rPr>
          <w:rFonts w:ascii="Times New Roman" w:hAnsi="Times New Roman" w:cs="Times New Roman"/>
          <w:sz w:val="24"/>
          <w:szCs w:val="24"/>
          <w:lang w:val="uk-UA"/>
        </w:rPr>
        <w:t>Закон</w:t>
      </w:r>
      <w:r w:rsidR="0061251C" w:rsidRPr="00243675">
        <w:rPr>
          <w:rFonts w:ascii="Times New Roman" w:hAnsi="Times New Roman" w:cs="Times New Roman"/>
          <w:sz w:val="24"/>
          <w:szCs w:val="24"/>
          <w:lang w:val="uk-UA"/>
        </w:rPr>
        <w:t>ом</w:t>
      </w:r>
      <w:r w:rsidR="0041623C" w:rsidRPr="00243675">
        <w:rPr>
          <w:rFonts w:ascii="Times New Roman" w:hAnsi="Times New Roman" w:cs="Times New Roman"/>
          <w:sz w:val="24"/>
          <w:szCs w:val="24"/>
          <w:lang w:val="uk-UA"/>
        </w:rPr>
        <w:t xml:space="preserve"> України „Про місцеве самоврядування в Україні”, міська рада</w:t>
      </w:r>
    </w:p>
    <w:p w:rsidR="00882555" w:rsidRPr="00243675" w:rsidRDefault="00882555" w:rsidP="005139A8">
      <w:pPr>
        <w:spacing w:after="0" w:line="240" w:lineRule="auto"/>
        <w:jc w:val="both"/>
        <w:rPr>
          <w:rFonts w:ascii="Times New Roman" w:hAnsi="Times New Roman" w:cs="Times New Roman"/>
          <w:sz w:val="24"/>
          <w:szCs w:val="24"/>
          <w:lang w:val="uk-UA"/>
        </w:rPr>
      </w:pPr>
    </w:p>
    <w:p w:rsidR="005139A8" w:rsidRPr="00243675" w:rsidRDefault="005139A8" w:rsidP="005139A8">
      <w:pPr>
        <w:spacing w:after="0" w:line="240" w:lineRule="auto"/>
        <w:rPr>
          <w:rFonts w:ascii="Times New Roman" w:hAnsi="Times New Roman" w:cs="Times New Roman"/>
          <w:b/>
          <w:sz w:val="24"/>
          <w:szCs w:val="24"/>
          <w:lang w:val="uk-UA"/>
        </w:rPr>
      </w:pPr>
      <w:r w:rsidRPr="00243675">
        <w:rPr>
          <w:rFonts w:ascii="Times New Roman" w:hAnsi="Times New Roman" w:cs="Times New Roman"/>
          <w:b/>
          <w:sz w:val="24"/>
          <w:szCs w:val="24"/>
          <w:lang w:val="uk-UA"/>
        </w:rPr>
        <w:t>ВИРІШИЛА:</w:t>
      </w:r>
    </w:p>
    <w:p w:rsidR="005139A8" w:rsidRPr="00243675" w:rsidRDefault="005139A8" w:rsidP="005139A8">
      <w:pPr>
        <w:spacing w:after="0" w:line="240" w:lineRule="auto"/>
        <w:rPr>
          <w:rFonts w:ascii="Times New Roman" w:hAnsi="Times New Roman" w:cs="Times New Roman"/>
          <w:sz w:val="24"/>
          <w:szCs w:val="24"/>
          <w:lang w:val="uk-UA"/>
        </w:rPr>
      </w:pPr>
    </w:p>
    <w:p w:rsidR="005139A8" w:rsidRPr="00243675" w:rsidRDefault="00882555" w:rsidP="00E37307">
      <w:pPr>
        <w:pStyle w:val="a3"/>
        <w:spacing w:after="0" w:line="240" w:lineRule="auto"/>
        <w:ind w:left="426"/>
        <w:jc w:val="both"/>
        <w:rPr>
          <w:rFonts w:ascii="Times New Roman" w:hAnsi="Times New Roman" w:cs="Times New Roman"/>
          <w:sz w:val="24"/>
          <w:szCs w:val="24"/>
          <w:lang w:val="uk-UA"/>
        </w:rPr>
      </w:pPr>
      <w:r w:rsidRPr="00243675">
        <w:rPr>
          <w:rFonts w:ascii="Times New Roman" w:hAnsi="Times New Roman" w:cs="Times New Roman"/>
          <w:sz w:val="24"/>
          <w:szCs w:val="24"/>
          <w:lang w:val="uk-UA"/>
        </w:rPr>
        <w:t>1.</w:t>
      </w:r>
      <w:r w:rsidR="00E03E7A" w:rsidRPr="00243675">
        <w:rPr>
          <w:lang w:val="uk-UA"/>
        </w:rPr>
        <w:t xml:space="preserve"> </w:t>
      </w:r>
      <w:r w:rsidR="00E37307" w:rsidRPr="00243675">
        <w:rPr>
          <w:rFonts w:ascii="Times New Roman" w:hAnsi="Times New Roman" w:cs="Times New Roman"/>
          <w:sz w:val="24"/>
          <w:szCs w:val="24"/>
          <w:lang w:val="uk-UA"/>
        </w:rPr>
        <w:t>Укласти Угоду про співробітництво між Головним територіальним  управлінням юстиції у Київській області та Бучанською міською радою Київської області у сфері надання адміністративних послуг</w:t>
      </w:r>
      <w:r w:rsidR="009700D9" w:rsidRPr="00243675">
        <w:rPr>
          <w:rFonts w:ascii="Times New Roman" w:hAnsi="Times New Roman" w:cs="Times New Roman"/>
          <w:sz w:val="24"/>
          <w:szCs w:val="24"/>
          <w:lang w:val="uk-UA"/>
        </w:rPr>
        <w:t xml:space="preserve"> (Додаток</w:t>
      </w:r>
      <w:r w:rsidR="00E37307" w:rsidRPr="00243675">
        <w:rPr>
          <w:rFonts w:ascii="Times New Roman" w:hAnsi="Times New Roman" w:cs="Times New Roman"/>
          <w:sz w:val="24"/>
          <w:szCs w:val="24"/>
          <w:lang w:val="uk-UA"/>
        </w:rPr>
        <w:t>)</w:t>
      </w:r>
      <w:r w:rsidR="00E03E7A" w:rsidRPr="00243675">
        <w:rPr>
          <w:rFonts w:ascii="Times New Roman" w:hAnsi="Times New Roman" w:cs="Times New Roman"/>
          <w:sz w:val="24"/>
          <w:szCs w:val="24"/>
          <w:lang w:val="uk-UA"/>
        </w:rPr>
        <w:t>.</w:t>
      </w:r>
    </w:p>
    <w:p w:rsidR="009700D9" w:rsidRPr="00243675" w:rsidRDefault="009700D9" w:rsidP="00E37307">
      <w:pPr>
        <w:pStyle w:val="a3"/>
        <w:spacing w:after="0" w:line="240" w:lineRule="auto"/>
        <w:ind w:left="426"/>
        <w:jc w:val="both"/>
        <w:rPr>
          <w:rFonts w:ascii="Times New Roman" w:hAnsi="Times New Roman" w:cs="Times New Roman"/>
          <w:sz w:val="24"/>
          <w:szCs w:val="24"/>
          <w:lang w:val="uk-UA"/>
        </w:rPr>
      </w:pPr>
      <w:r w:rsidRPr="00243675">
        <w:rPr>
          <w:rFonts w:ascii="Times New Roman" w:hAnsi="Times New Roman" w:cs="Times New Roman"/>
          <w:sz w:val="24"/>
          <w:szCs w:val="24"/>
          <w:lang w:val="uk-UA"/>
        </w:rPr>
        <w:t>2. Уповноважити Бучанського міського голову Федорука А. П. підписати Угоду</w:t>
      </w:r>
      <w:r w:rsidR="00571B29" w:rsidRPr="00243675">
        <w:rPr>
          <w:rFonts w:ascii="Times New Roman" w:hAnsi="Times New Roman" w:cs="Times New Roman"/>
          <w:sz w:val="24"/>
          <w:szCs w:val="24"/>
          <w:lang w:val="uk-UA"/>
        </w:rPr>
        <w:t>,</w:t>
      </w:r>
      <w:r w:rsidRPr="00243675">
        <w:rPr>
          <w:lang w:val="uk-UA"/>
        </w:rPr>
        <w:t xml:space="preserve"> </w:t>
      </w:r>
      <w:r w:rsidR="00571B29" w:rsidRPr="00243675">
        <w:rPr>
          <w:rFonts w:ascii="Times New Roman" w:hAnsi="Times New Roman" w:cs="Times New Roman"/>
          <w:sz w:val="24"/>
          <w:szCs w:val="24"/>
          <w:lang w:val="uk-UA"/>
        </w:rPr>
        <w:t>зазначену у п. 1 даного рішення.</w:t>
      </w:r>
    </w:p>
    <w:p w:rsidR="00E37307" w:rsidRPr="00243675" w:rsidRDefault="009700D9" w:rsidP="00E37307">
      <w:pPr>
        <w:pStyle w:val="a3"/>
        <w:spacing w:after="0" w:line="240" w:lineRule="auto"/>
        <w:ind w:left="426"/>
        <w:jc w:val="both"/>
        <w:rPr>
          <w:rFonts w:ascii="Times New Roman" w:hAnsi="Times New Roman" w:cs="Times New Roman"/>
          <w:sz w:val="24"/>
          <w:szCs w:val="24"/>
          <w:lang w:val="uk-UA"/>
        </w:rPr>
      </w:pPr>
      <w:r w:rsidRPr="00243675">
        <w:rPr>
          <w:rFonts w:ascii="Times New Roman" w:hAnsi="Times New Roman" w:cs="Times New Roman"/>
          <w:sz w:val="24"/>
          <w:szCs w:val="24"/>
          <w:lang w:val="uk-UA"/>
        </w:rPr>
        <w:t>3</w:t>
      </w:r>
      <w:r w:rsidR="00E37307" w:rsidRPr="00243675">
        <w:rPr>
          <w:rFonts w:ascii="Times New Roman" w:hAnsi="Times New Roman" w:cs="Times New Roman"/>
          <w:sz w:val="24"/>
          <w:szCs w:val="24"/>
          <w:lang w:val="uk-UA"/>
        </w:rPr>
        <w:t xml:space="preserve">. </w:t>
      </w:r>
      <w:r w:rsidRPr="00243675">
        <w:rPr>
          <w:rFonts w:ascii="Times New Roman" w:hAnsi="Times New Roman" w:cs="Times New Roman"/>
          <w:sz w:val="24"/>
          <w:szCs w:val="24"/>
          <w:lang w:val="uk-UA"/>
        </w:rPr>
        <w:t>Зобов’язати ц</w:t>
      </w:r>
      <w:r w:rsidR="00E37307" w:rsidRPr="00243675">
        <w:rPr>
          <w:rFonts w:ascii="Times New Roman" w:hAnsi="Times New Roman" w:cs="Times New Roman"/>
          <w:sz w:val="24"/>
          <w:szCs w:val="24"/>
          <w:lang w:val="uk-UA"/>
        </w:rPr>
        <w:t xml:space="preserve">ентр надання адміністративних послуг </w:t>
      </w:r>
      <w:r w:rsidRPr="00243675">
        <w:rPr>
          <w:rFonts w:ascii="Times New Roman" w:hAnsi="Times New Roman" w:cs="Times New Roman"/>
          <w:sz w:val="24"/>
          <w:szCs w:val="24"/>
          <w:lang w:val="uk-UA"/>
        </w:rPr>
        <w:t xml:space="preserve">винести на розгляд чергової сесії Бучанської міської ради питання про </w:t>
      </w:r>
      <w:r w:rsidR="0049137B" w:rsidRPr="00243675">
        <w:rPr>
          <w:rFonts w:ascii="Times New Roman" w:hAnsi="Times New Roman" w:cs="Times New Roman"/>
          <w:sz w:val="24"/>
          <w:szCs w:val="24"/>
          <w:lang w:val="uk-UA"/>
        </w:rPr>
        <w:t xml:space="preserve">внесення змін до рішення № 227-8-VII від 31.03.2016 р. «Про розширення повноважень органів місцевого самоврядування та оптимізації надання адміністративних послуг» </w:t>
      </w:r>
      <w:r w:rsidR="00A3133C" w:rsidRPr="00243675">
        <w:rPr>
          <w:rFonts w:ascii="Times New Roman" w:hAnsi="Times New Roman" w:cs="Times New Roman"/>
          <w:sz w:val="24"/>
          <w:szCs w:val="24"/>
          <w:lang w:val="uk-UA"/>
        </w:rPr>
        <w:t xml:space="preserve">зі змінами </w:t>
      </w:r>
      <w:r w:rsidR="0049137B" w:rsidRPr="00243675">
        <w:rPr>
          <w:rFonts w:ascii="Times New Roman" w:hAnsi="Times New Roman" w:cs="Times New Roman"/>
          <w:sz w:val="24"/>
          <w:szCs w:val="24"/>
          <w:lang w:val="uk-UA"/>
        </w:rPr>
        <w:t>згідно</w:t>
      </w:r>
      <w:r w:rsidR="00E37307" w:rsidRPr="00243675">
        <w:rPr>
          <w:rFonts w:ascii="Times New Roman" w:hAnsi="Times New Roman" w:cs="Times New Roman"/>
          <w:sz w:val="24"/>
          <w:szCs w:val="24"/>
          <w:lang w:val="uk-UA"/>
        </w:rPr>
        <w:t xml:space="preserve"> Угод</w:t>
      </w:r>
      <w:r w:rsidR="0049137B" w:rsidRPr="00243675">
        <w:rPr>
          <w:rFonts w:ascii="Times New Roman" w:hAnsi="Times New Roman" w:cs="Times New Roman"/>
          <w:sz w:val="24"/>
          <w:szCs w:val="24"/>
          <w:lang w:val="uk-UA"/>
        </w:rPr>
        <w:t>и, зазначеній у п. 1 даного рішення.</w:t>
      </w:r>
    </w:p>
    <w:p w:rsidR="00882555" w:rsidRPr="00243675" w:rsidRDefault="00307CC5" w:rsidP="005139A8">
      <w:pPr>
        <w:pStyle w:val="a3"/>
        <w:spacing w:after="0" w:line="240" w:lineRule="auto"/>
        <w:ind w:left="426"/>
        <w:jc w:val="both"/>
        <w:rPr>
          <w:rFonts w:ascii="Times New Roman" w:hAnsi="Times New Roman" w:cs="Times New Roman"/>
          <w:sz w:val="24"/>
          <w:szCs w:val="24"/>
          <w:lang w:val="uk-UA"/>
        </w:rPr>
      </w:pPr>
      <w:r w:rsidRPr="00243675">
        <w:rPr>
          <w:rFonts w:ascii="Times New Roman" w:hAnsi="Times New Roman" w:cs="Times New Roman"/>
          <w:sz w:val="24"/>
          <w:szCs w:val="24"/>
          <w:lang w:val="uk-UA"/>
        </w:rPr>
        <w:t>4</w:t>
      </w:r>
      <w:r w:rsidR="00D62A37" w:rsidRPr="00243675">
        <w:rPr>
          <w:rFonts w:ascii="Times New Roman" w:hAnsi="Times New Roman" w:cs="Times New Roman"/>
          <w:sz w:val="24"/>
          <w:szCs w:val="24"/>
          <w:lang w:val="uk-UA"/>
        </w:rPr>
        <w:t>. Контроль за викона</w:t>
      </w:r>
      <w:r w:rsidR="00243675">
        <w:rPr>
          <w:rFonts w:ascii="Times New Roman" w:hAnsi="Times New Roman" w:cs="Times New Roman"/>
          <w:sz w:val="24"/>
          <w:szCs w:val="24"/>
          <w:lang w:val="uk-UA"/>
        </w:rPr>
        <w:t>нням даного рішення покласти на</w:t>
      </w:r>
      <w:r w:rsidR="0049137B" w:rsidRPr="00243675">
        <w:rPr>
          <w:rFonts w:ascii="Times New Roman" w:hAnsi="Times New Roman" w:cs="Times New Roman"/>
          <w:sz w:val="24"/>
          <w:szCs w:val="24"/>
          <w:lang w:val="uk-UA"/>
        </w:rPr>
        <w:t xml:space="preserve"> комісію з питань соціально-економічного розвитку, підприємництва, житлово-комунального господарства, бюджету, фінансів та інвестування</w:t>
      </w:r>
      <w:r w:rsidR="00E37307" w:rsidRPr="00243675">
        <w:rPr>
          <w:rFonts w:ascii="Times New Roman" w:hAnsi="Times New Roman" w:cs="Times New Roman"/>
          <w:sz w:val="24"/>
          <w:szCs w:val="24"/>
          <w:lang w:val="uk-UA"/>
        </w:rPr>
        <w:t>.</w:t>
      </w:r>
    </w:p>
    <w:p w:rsidR="005139A8" w:rsidRPr="00243675" w:rsidRDefault="005139A8" w:rsidP="005139A8">
      <w:pPr>
        <w:pStyle w:val="a3"/>
        <w:spacing w:after="0" w:line="240" w:lineRule="auto"/>
        <w:ind w:left="426"/>
        <w:jc w:val="both"/>
        <w:rPr>
          <w:rFonts w:ascii="Times New Roman" w:hAnsi="Times New Roman" w:cs="Times New Roman"/>
          <w:sz w:val="24"/>
          <w:szCs w:val="24"/>
          <w:lang w:val="uk-UA"/>
        </w:rPr>
      </w:pPr>
    </w:p>
    <w:p w:rsidR="00882555" w:rsidRPr="00243675" w:rsidRDefault="00882555" w:rsidP="005139A8">
      <w:pPr>
        <w:pStyle w:val="a3"/>
        <w:spacing w:after="0" w:line="240" w:lineRule="auto"/>
        <w:ind w:left="426"/>
        <w:jc w:val="both"/>
        <w:rPr>
          <w:rFonts w:ascii="Times New Roman" w:hAnsi="Times New Roman" w:cs="Times New Roman"/>
          <w:sz w:val="24"/>
          <w:szCs w:val="24"/>
          <w:lang w:val="uk-UA"/>
        </w:rPr>
      </w:pPr>
    </w:p>
    <w:p w:rsidR="005C21F4" w:rsidRPr="00243675" w:rsidRDefault="005139A8" w:rsidP="00960D60">
      <w:pPr>
        <w:pStyle w:val="a3"/>
        <w:spacing w:after="0" w:line="240" w:lineRule="auto"/>
        <w:ind w:left="0"/>
        <w:jc w:val="both"/>
        <w:rPr>
          <w:rFonts w:ascii="Times New Roman" w:hAnsi="Times New Roman" w:cs="Times New Roman"/>
          <w:b/>
          <w:sz w:val="24"/>
          <w:szCs w:val="24"/>
          <w:lang w:val="uk-UA"/>
        </w:rPr>
      </w:pPr>
      <w:r w:rsidRPr="00243675">
        <w:rPr>
          <w:rFonts w:ascii="Times New Roman" w:hAnsi="Times New Roman" w:cs="Times New Roman"/>
          <w:b/>
          <w:sz w:val="24"/>
          <w:szCs w:val="24"/>
          <w:lang w:val="uk-UA"/>
        </w:rPr>
        <w:t>Міський голова</w:t>
      </w:r>
      <w:r w:rsidRPr="00243675">
        <w:rPr>
          <w:rFonts w:ascii="Times New Roman" w:hAnsi="Times New Roman" w:cs="Times New Roman"/>
          <w:b/>
          <w:sz w:val="24"/>
          <w:szCs w:val="24"/>
          <w:lang w:val="uk-UA"/>
        </w:rPr>
        <w:tab/>
      </w:r>
      <w:r w:rsidRPr="00243675">
        <w:rPr>
          <w:rFonts w:ascii="Times New Roman" w:hAnsi="Times New Roman" w:cs="Times New Roman"/>
          <w:b/>
          <w:sz w:val="24"/>
          <w:szCs w:val="24"/>
          <w:lang w:val="uk-UA"/>
        </w:rPr>
        <w:tab/>
      </w:r>
      <w:r w:rsidRPr="00243675">
        <w:rPr>
          <w:rFonts w:ascii="Times New Roman" w:hAnsi="Times New Roman" w:cs="Times New Roman"/>
          <w:b/>
          <w:sz w:val="24"/>
          <w:szCs w:val="24"/>
          <w:lang w:val="uk-UA"/>
        </w:rPr>
        <w:tab/>
      </w:r>
      <w:r w:rsidRPr="00243675">
        <w:rPr>
          <w:rFonts w:ascii="Times New Roman" w:hAnsi="Times New Roman" w:cs="Times New Roman"/>
          <w:b/>
          <w:sz w:val="24"/>
          <w:szCs w:val="24"/>
          <w:lang w:val="uk-UA"/>
        </w:rPr>
        <w:tab/>
      </w:r>
      <w:r w:rsidRPr="00243675">
        <w:rPr>
          <w:rFonts w:ascii="Times New Roman" w:hAnsi="Times New Roman" w:cs="Times New Roman"/>
          <w:b/>
          <w:sz w:val="24"/>
          <w:szCs w:val="24"/>
          <w:lang w:val="uk-UA"/>
        </w:rPr>
        <w:tab/>
      </w:r>
      <w:r w:rsidRPr="00243675">
        <w:rPr>
          <w:rFonts w:ascii="Times New Roman" w:hAnsi="Times New Roman" w:cs="Times New Roman"/>
          <w:b/>
          <w:sz w:val="24"/>
          <w:szCs w:val="24"/>
          <w:lang w:val="uk-UA"/>
        </w:rPr>
        <w:tab/>
      </w:r>
      <w:r w:rsidRPr="00243675">
        <w:rPr>
          <w:rFonts w:ascii="Times New Roman" w:hAnsi="Times New Roman" w:cs="Times New Roman"/>
          <w:b/>
          <w:sz w:val="24"/>
          <w:szCs w:val="24"/>
          <w:lang w:val="uk-UA"/>
        </w:rPr>
        <w:tab/>
      </w:r>
      <w:r w:rsidRPr="00243675">
        <w:rPr>
          <w:rFonts w:ascii="Times New Roman" w:hAnsi="Times New Roman" w:cs="Times New Roman"/>
          <w:b/>
          <w:sz w:val="24"/>
          <w:szCs w:val="24"/>
          <w:lang w:val="uk-UA"/>
        </w:rPr>
        <w:tab/>
      </w:r>
      <w:r w:rsidR="009E1D85" w:rsidRPr="00243675">
        <w:rPr>
          <w:rFonts w:ascii="Times New Roman" w:hAnsi="Times New Roman" w:cs="Times New Roman"/>
          <w:b/>
          <w:sz w:val="24"/>
          <w:szCs w:val="24"/>
          <w:lang w:val="uk-UA"/>
        </w:rPr>
        <w:tab/>
      </w:r>
      <w:r w:rsidRPr="00243675">
        <w:rPr>
          <w:rFonts w:ascii="Times New Roman" w:hAnsi="Times New Roman" w:cs="Times New Roman"/>
          <w:b/>
          <w:sz w:val="24"/>
          <w:szCs w:val="24"/>
          <w:lang w:val="uk-UA"/>
        </w:rPr>
        <w:t>А.</w:t>
      </w:r>
      <w:r w:rsidR="009E1D85" w:rsidRPr="00243675">
        <w:rPr>
          <w:rFonts w:ascii="Times New Roman" w:hAnsi="Times New Roman" w:cs="Times New Roman"/>
          <w:b/>
          <w:sz w:val="24"/>
          <w:szCs w:val="24"/>
          <w:lang w:val="uk-UA"/>
        </w:rPr>
        <w:t xml:space="preserve"> </w:t>
      </w:r>
      <w:r w:rsidRPr="00243675">
        <w:rPr>
          <w:rFonts w:ascii="Times New Roman" w:hAnsi="Times New Roman" w:cs="Times New Roman"/>
          <w:b/>
          <w:sz w:val="24"/>
          <w:szCs w:val="24"/>
          <w:lang w:val="uk-UA"/>
        </w:rPr>
        <w:t>П.</w:t>
      </w:r>
      <w:r w:rsidR="009E1D85" w:rsidRPr="00243675">
        <w:rPr>
          <w:rFonts w:ascii="Times New Roman" w:hAnsi="Times New Roman" w:cs="Times New Roman"/>
          <w:b/>
          <w:sz w:val="24"/>
          <w:szCs w:val="24"/>
          <w:lang w:val="uk-UA"/>
        </w:rPr>
        <w:t xml:space="preserve"> </w:t>
      </w:r>
      <w:r w:rsidRPr="00243675">
        <w:rPr>
          <w:rFonts w:ascii="Times New Roman" w:hAnsi="Times New Roman" w:cs="Times New Roman"/>
          <w:b/>
          <w:sz w:val="24"/>
          <w:szCs w:val="24"/>
          <w:lang w:val="uk-UA"/>
        </w:rPr>
        <w:t>Федорук</w:t>
      </w:r>
    </w:p>
    <w:p w:rsidR="005C21F4" w:rsidRPr="00243675" w:rsidRDefault="005C21F4">
      <w:pPr>
        <w:spacing w:line="259" w:lineRule="auto"/>
        <w:rPr>
          <w:rFonts w:ascii="Times New Roman" w:hAnsi="Times New Roman" w:cs="Times New Roman"/>
          <w:b/>
          <w:sz w:val="24"/>
          <w:szCs w:val="24"/>
          <w:lang w:val="uk-UA"/>
        </w:rPr>
      </w:pPr>
      <w:r w:rsidRPr="00243675">
        <w:rPr>
          <w:rFonts w:ascii="Times New Roman" w:hAnsi="Times New Roman" w:cs="Times New Roman"/>
          <w:b/>
          <w:sz w:val="24"/>
          <w:szCs w:val="24"/>
          <w:lang w:val="uk-UA"/>
        </w:rPr>
        <w:br w:type="page"/>
      </w:r>
    </w:p>
    <w:p w:rsidR="005C21F4" w:rsidRPr="00243675" w:rsidRDefault="005C21F4" w:rsidP="005C21F4">
      <w:pPr>
        <w:pStyle w:val="a3"/>
        <w:spacing w:after="0" w:line="240" w:lineRule="auto"/>
        <w:ind w:left="4962"/>
        <w:rPr>
          <w:rFonts w:ascii="Times New Roman" w:hAnsi="Times New Roman" w:cs="Times New Roman"/>
          <w:b/>
          <w:sz w:val="28"/>
          <w:szCs w:val="28"/>
          <w:lang w:val="uk-UA"/>
        </w:rPr>
      </w:pPr>
      <w:r w:rsidRPr="00243675">
        <w:rPr>
          <w:rFonts w:ascii="Times New Roman" w:hAnsi="Times New Roman" w:cs="Times New Roman"/>
          <w:b/>
          <w:sz w:val="28"/>
          <w:szCs w:val="28"/>
          <w:lang w:val="uk-UA"/>
        </w:rPr>
        <w:lastRenderedPageBreak/>
        <w:t xml:space="preserve">Додаток </w:t>
      </w:r>
    </w:p>
    <w:p w:rsidR="005C21F4" w:rsidRPr="00243675" w:rsidRDefault="005C21F4" w:rsidP="005C21F4">
      <w:pPr>
        <w:pStyle w:val="a3"/>
        <w:spacing w:after="0" w:line="240" w:lineRule="auto"/>
        <w:ind w:left="4962"/>
        <w:rPr>
          <w:rFonts w:ascii="Times New Roman" w:hAnsi="Times New Roman" w:cs="Times New Roman"/>
          <w:b/>
          <w:sz w:val="28"/>
          <w:szCs w:val="28"/>
          <w:lang w:val="uk-UA"/>
        </w:rPr>
      </w:pPr>
      <w:r w:rsidRPr="00243675">
        <w:rPr>
          <w:rFonts w:ascii="Times New Roman" w:hAnsi="Times New Roman" w:cs="Times New Roman"/>
          <w:b/>
          <w:sz w:val="28"/>
          <w:szCs w:val="28"/>
          <w:lang w:val="uk-UA"/>
        </w:rPr>
        <w:t>до рішення сесії № ____–____–VІІ</w:t>
      </w:r>
    </w:p>
    <w:p w:rsidR="00E37307" w:rsidRPr="00243675" w:rsidRDefault="005C21F4" w:rsidP="005C21F4">
      <w:pPr>
        <w:pStyle w:val="a3"/>
        <w:spacing w:after="0" w:line="240" w:lineRule="auto"/>
        <w:ind w:left="4962"/>
        <w:rPr>
          <w:rFonts w:ascii="Times New Roman" w:hAnsi="Times New Roman" w:cs="Times New Roman"/>
          <w:b/>
          <w:sz w:val="28"/>
          <w:szCs w:val="28"/>
          <w:lang w:val="uk-UA"/>
        </w:rPr>
      </w:pPr>
      <w:r w:rsidRPr="00243675">
        <w:rPr>
          <w:rFonts w:ascii="Times New Roman" w:hAnsi="Times New Roman" w:cs="Times New Roman"/>
          <w:b/>
          <w:sz w:val="28"/>
          <w:szCs w:val="28"/>
          <w:lang w:val="uk-UA"/>
        </w:rPr>
        <w:t>від _____ липня 2019 року</w:t>
      </w:r>
    </w:p>
    <w:p w:rsidR="005C21F4" w:rsidRPr="00243675" w:rsidRDefault="005C21F4" w:rsidP="005C21F4">
      <w:pPr>
        <w:pStyle w:val="a3"/>
        <w:spacing w:after="0" w:line="240" w:lineRule="auto"/>
        <w:ind w:left="5670"/>
        <w:rPr>
          <w:rFonts w:ascii="Times New Roman" w:hAnsi="Times New Roman" w:cs="Times New Roman"/>
          <w:b/>
          <w:sz w:val="24"/>
          <w:szCs w:val="24"/>
          <w:lang w:val="uk-UA"/>
        </w:rPr>
      </w:pPr>
    </w:p>
    <w:p w:rsidR="005C21F4" w:rsidRPr="00243675" w:rsidRDefault="005C21F4" w:rsidP="005C21F4">
      <w:pPr>
        <w:pStyle w:val="a3"/>
        <w:spacing w:after="0" w:line="240" w:lineRule="auto"/>
        <w:ind w:left="5670"/>
        <w:rPr>
          <w:rFonts w:ascii="Times New Roman" w:hAnsi="Times New Roman" w:cs="Times New Roman"/>
          <w:b/>
          <w:sz w:val="24"/>
          <w:szCs w:val="24"/>
          <w:lang w:val="uk-UA"/>
        </w:rPr>
      </w:pPr>
    </w:p>
    <w:p w:rsidR="005C21F4" w:rsidRPr="005C21F4" w:rsidRDefault="005C21F4" w:rsidP="005C21F4">
      <w:pPr>
        <w:spacing w:after="0" w:line="240" w:lineRule="auto"/>
        <w:jc w:val="center"/>
        <w:outlineLvl w:val="0"/>
        <w:rPr>
          <w:rFonts w:ascii="Times New Roman" w:eastAsia="Times New Roman" w:hAnsi="Times New Roman" w:cs="Times New Roman"/>
          <w:b/>
          <w:sz w:val="28"/>
          <w:szCs w:val="28"/>
          <w:lang w:val="uk-UA"/>
        </w:rPr>
      </w:pPr>
      <w:r w:rsidRPr="005C21F4">
        <w:rPr>
          <w:rFonts w:ascii="Times New Roman" w:eastAsia="Times New Roman" w:hAnsi="Times New Roman" w:cs="Times New Roman"/>
          <w:b/>
          <w:sz w:val="28"/>
          <w:szCs w:val="28"/>
          <w:lang w:val="uk-UA"/>
        </w:rPr>
        <w:t>УГОДА</w:t>
      </w:r>
    </w:p>
    <w:p w:rsidR="005C21F4" w:rsidRPr="005C21F4" w:rsidRDefault="005C21F4" w:rsidP="005C21F4">
      <w:pPr>
        <w:spacing w:after="0" w:line="240" w:lineRule="auto"/>
        <w:jc w:val="center"/>
        <w:rPr>
          <w:rFonts w:ascii="Times New Roman" w:eastAsia="Times New Roman" w:hAnsi="Times New Roman" w:cs="Times New Roman"/>
          <w:b/>
          <w:sz w:val="28"/>
          <w:szCs w:val="28"/>
          <w:lang w:val="uk-UA"/>
        </w:rPr>
      </w:pPr>
      <w:r w:rsidRPr="005C21F4">
        <w:rPr>
          <w:rFonts w:ascii="Times New Roman" w:eastAsia="Times New Roman" w:hAnsi="Times New Roman" w:cs="Times New Roman"/>
          <w:b/>
          <w:sz w:val="28"/>
          <w:szCs w:val="28"/>
          <w:lang w:val="uk-UA"/>
        </w:rPr>
        <w:t>про співробітництво між Головним територіальним</w:t>
      </w:r>
    </w:p>
    <w:p w:rsidR="005C21F4" w:rsidRPr="005C21F4" w:rsidRDefault="005C21F4" w:rsidP="005C21F4">
      <w:pPr>
        <w:spacing w:after="0" w:line="240" w:lineRule="auto"/>
        <w:jc w:val="center"/>
        <w:rPr>
          <w:rFonts w:ascii="Times New Roman" w:eastAsia="Times New Roman" w:hAnsi="Times New Roman" w:cs="Times New Roman"/>
          <w:sz w:val="28"/>
          <w:szCs w:val="28"/>
          <w:lang w:val="uk-UA"/>
        </w:rPr>
      </w:pPr>
      <w:r w:rsidRPr="005C21F4">
        <w:rPr>
          <w:rFonts w:ascii="Times New Roman" w:eastAsia="Times New Roman" w:hAnsi="Times New Roman" w:cs="Times New Roman"/>
          <w:b/>
          <w:sz w:val="28"/>
          <w:szCs w:val="28"/>
          <w:lang w:val="uk-UA"/>
        </w:rPr>
        <w:t xml:space="preserve"> управлінням юстиції у Київській області та Бучанською міською радою Київської області у сфері надання адміністративних послуг</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м. Київ</w:t>
      </w:r>
      <w:r w:rsidRPr="005C21F4">
        <w:rPr>
          <w:rFonts w:ascii="Times New Roman" w:eastAsia="Times New Roman" w:hAnsi="Times New Roman" w:cs="Times New Roman"/>
          <w:sz w:val="28"/>
          <w:szCs w:val="28"/>
          <w:lang w:val="uk-UA"/>
        </w:rPr>
        <w:tab/>
      </w:r>
      <w:r w:rsidRPr="005C21F4">
        <w:rPr>
          <w:rFonts w:ascii="Times New Roman" w:eastAsia="Times New Roman" w:hAnsi="Times New Roman" w:cs="Times New Roman"/>
          <w:sz w:val="28"/>
          <w:szCs w:val="28"/>
          <w:lang w:val="uk-UA"/>
        </w:rPr>
        <w:tab/>
      </w:r>
      <w:r w:rsidRPr="005C21F4">
        <w:rPr>
          <w:rFonts w:ascii="Times New Roman" w:eastAsia="Times New Roman" w:hAnsi="Times New Roman" w:cs="Times New Roman"/>
          <w:sz w:val="28"/>
          <w:szCs w:val="28"/>
          <w:lang w:val="uk-UA"/>
        </w:rPr>
        <w:tab/>
      </w:r>
      <w:r w:rsidRPr="005C21F4">
        <w:rPr>
          <w:rFonts w:ascii="Times New Roman" w:eastAsia="Times New Roman" w:hAnsi="Times New Roman" w:cs="Times New Roman"/>
          <w:sz w:val="28"/>
          <w:szCs w:val="28"/>
          <w:lang w:val="uk-UA"/>
        </w:rPr>
        <w:tab/>
      </w:r>
      <w:r w:rsidRPr="005C21F4">
        <w:rPr>
          <w:rFonts w:ascii="Times New Roman" w:eastAsia="Times New Roman" w:hAnsi="Times New Roman" w:cs="Times New Roman"/>
          <w:sz w:val="28"/>
          <w:szCs w:val="28"/>
          <w:lang w:val="uk-UA"/>
        </w:rPr>
        <w:tab/>
        <w:t xml:space="preserve">         « __ » ____________ 20</w:t>
      </w:r>
      <w:r w:rsidRPr="005C21F4">
        <w:rPr>
          <w:rFonts w:ascii="Times New Roman" w:eastAsia="Times New Roman" w:hAnsi="Times New Roman" w:cs="Times New Roman"/>
          <w:sz w:val="28"/>
          <w:szCs w:val="28"/>
          <w:lang w:val="uk-UA"/>
        </w:rPr>
        <w:softHyphen/>
      </w:r>
      <w:r w:rsidRPr="005C21F4">
        <w:rPr>
          <w:rFonts w:ascii="Times New Roman" w:eastAsia="Times New Roman" w:hAnsi="Times New Roman" w:cs="Times New Roman"/>
          <w:sz w:val="28"/>
          <w:szCs w:val="28"/>
          <w:lang w:val="uk-UA"/>
        </w:rPr>
        <w:softHyphen/>
        <w:t>__ року</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p>
    <w:p w:rsidR="005C21F4" w:rsidRPr="005C21F4" w:rsidRDefault="005C21F4" w:rsidP="005C21F4">
      <w:pPr>
        <w:spacing w:after="0" w:line="240" w:lineRule="auto"/>
        <w:ind w:firstLine="567"/>
        <w:jc w:val="both"/>
        <w:rPr>
          <w:rFonts w:ascii="Times New Roman" w:eastAsia="Times New Roman" w:hAnsi="Times New Roman" w:cs="Times New Roman"/>
          <w:color w:val="FF0000"/>
          <w:sz w:val="28"/>
          <w:szCs w:val="28"/>
          <w:bdr w:val="none" w:sz="0" w:space="0" w:color="auto" w:frame="1"/>
          <w:shd w:val="clear" w:color="auto" w:fill="FFFFFF"/>
          <w:lang w:val="uk-UA"/>
        </w:rPr>
      </w:pPr>
      <w:r w:rsidRPr="005C21F4">
        <w:rPr>
          <w:rFonts w:ascii="Times New Roman" w:eastAsia="Times New Roman" w:hAnsi="Times New Roman" w:cs="Times New Roman"/>
          <w:sz w:val="28"/>
          <w:szCs w:val="28"/>
          <w:lang w:val="uk-UA"/>
        </w:rPr>
        <w:t xml:space="preserve">Головне територіальне  управління юстиції у Київській області, в особі начальника  Шевченка Олексія Валерійовича, що діє на підставі </w:t>
      </w:r>
      <w:r w:rsidRPr="005C21F4">
        <w:rPr>
          <w:rFonts w:ascii="Times New Roman" w:eastAsia="Times New Roman" w:hAnsi="Times New Roman" w:cs="Times New Roman"/>
          <w:bCs/>
          <w:color w:val="000000"/>
          <w:sz w:val="28"/>
          <w:szCs w:val="28"/>
          <w:shd w:val="clear" w:color="auto" w:fill="FFFFFF"/>
          <w:lang w:val="uk-UA"/>
        </w:rPr>
        <w:t>Положення про Головні територіальні управління юстиції Міністерства юстиції України в Автономній Республіці Крим, в областях, містах Києві та Севастополі</w:t>
      </w:r>
      <w:r w:rsidRPr="005C21F4">
        <w:rPr>
          <w:rFonts w:ascii="Times New Roman" w:eastAsia="Times New Roman" w:hAnsi="Times New Roman" w:cs="Times New Roman"/>
          <w:sz w:val="28"/>
          <w:szCs w:val="28"/>
          <w:lang w:val="uk-UA"/>
        </w:rPr>
        <w:t xml:space="preserve">, </w:t>
      </w:r>
      <w:r w:rsidRPr="005C21F4">
        <w:rPr>
          <w:rFonts w:ascii="Times New Roman" w:eastAsia="Times New Roman" w:hAnsi="Times New Roman" w:cs="Times New Roman"/>
          <w:sz w:val="28"/>
          <w:szCs w:val="28"/>
          <w:bdr w:val="none" w:sz="0" w:space="0" w:color="auto" w:frame="1"/>
          <w:shd w:val="clear" w:color="auto" w:fill="FFFFFF"/>
          <w:lang w:val="uk-UA"/>
        </w:rPr>
        <w:t xml:space="preserve">затвердженого наказом </w:t>
      </w:r>
      <w:r w:rsidRPr="005C21F4">
        <w:rPr>
          <w:rFonts w:ascii="Times New Roman" w:eastAsia="Times New Roman" w:hAnsi="Times New Roman" w:cs="Times New Roman"/>
          <w:bCs/>
          <w:color w:val="000000"/>
          <w:sz w:val="28"/>
          <w:szCs w:val="28"/>
          <w:lang w:val="uk-UA" w:eastAsia="uk-UA"/>
        </w:rPr>
        <w:t>Міністерства</w:t>
      </w:r>
      <w:r w:rsidRPr="005C21F4">
        <w:rPr>
          <w:rFonts w:ascii="Times New Roman" w:eastAsia="Times New Roman" w:hAnsi="Times New Roman" w:cs="Times New Roman"/>
          <w:sz w:val="28"/>
          <w:szCs w:val="28"/>
          <w:lang w:val="uk-UA" w:eastAsia="uk-UA"/>
        </w:rPr>
        <w:t> </w:t>
      </w:r>
      <w:r w:rsidRPr="005C21F4">
        <w:rPr>
          <w:rFonts w:ascii="Times New Roman" w:eastAsia="Times New Roman" w:hAnsi="Times New Roman" w:cs="Times New Roman"/>
          <w:bCs/>
          <w:color w:val="000000"/>
          <w:sz w:val="28"/>
          <w:szCs w:val="28"/>
          <w:lang w:val="uk-UA" w:eastAsia="uk-UA"/>
        </w:rPr>
        <w:t>юстиції України</w:t>
      </w:r>
      <w:r w:rsidRPr="005C21F4">
        <w:rPr>
          <w:rFonts w:ascii="Times New Roman" w:eastAsia="Times New Roman" w:hAnsi="Times New Roman" w:cs="Times New Roman"/>
          <w:sz w:val="28"/>
          <w:szCs w:val="28"/>
          <w:lang w:val="uk-UA" w:eastAsia="uk-UA"/>
        </w:rPr>
        <w:t> </w:t>
      </w:r>
      <w:r w:rsidRPr="005C21F4">
        <w:rPr>
          <w:rFonts w:ascii="Times New Roman" w:eastAsia="Times New Roman" w:hAnsi="Times New Roman" w:cs="Times New Roman"/>
          <w:bCs/>
          <w:color w:val="000000"/>
          <w:sz w:val="28"/>
          <w:szCs w:val="28"/>
          <w:lang w:val="uk-UA" w:eastAsia="uk-UA"/>
        </w:rPr>
        <w:t>23.06.2011  № 1707/5, зареєстрованим в Міністерстві юстиції України</w:t>
      </w:r>
      <w:r w:rsidRPr="005C21F4">
        <w:rPr>
          <w:rFonts w:ascii="Times New Roman" w:eastAsia="Times New Roman" w:hAnsi="Times New Roman" w:cs="Times New Roman"/>
          <w:sz w:val="28"/>
          <w:szCs w:val="28"/>
          <w:lang w:val="uk-UA" w:eastAsia="uk-UA"/>
        </w:rPr>
        <w:t xml:space="preserve">  </w:t>
      </w:r>
      <w:r w:rsidRPr="005C21F4">
        <w:rPr>
          <w:rFonts w:ascii="Times New Roman" w:eastAsia="Times New Roman" w:hAnsi="Times New Roman" w:cs="Times New Roman"/>
          <w:bCs/>
          <w:color w:val="000000"/>
          <w:sz w:val="28"/>
          <w:szCs w:val="28"/>
          <w:lang w:val="uk-UA" w:eastAsia="uk-UA"/>
        </w:rPr>
        <w:t>23 червня 2011 р.</w:t>
      </w:r>
      <w:r w:rsidRPr="005C21F4">
        <w:rPr>
          <w:rFonts w:ascii="Times New Roman" w:eastAsia="Times New Roman" w:hAnsi="Times New Roman" w:cs="Times New Roman"/>
          <w:sz w:val="28"/>
          <w:szCs w:val="28"/>
          <w:lang w:val="uk-UA" w:eastAsia="uk-UA"/>
        </w:rPr>
        <w:t> </w:t>
      </w:r>
      <w:r w:rsidRPr="005C21F4">
        <w:rPr>
          <w:rFonts w:ascii="Times New Roman" w:eastAsia="Times New Roman" w:hAnsi="Times New Roman" w:cs="Times New Roman"/>
          <w:bCs/>
          <w:color w:val="000000"/>
          <w:sz w:val="28"/>
          <w:szCs w:val="28"/>
          <w:lang w:val="uk-UA" w:eastAsia="uk-UA"/>
        </w:rPr>
        <w:t>за №</w:t>
      </w:r>
      <w:r w:rsidR="009F6A24" w:rsidRPr="00243675">
        <w:rPr>
          <w:rFonts w:ascii="Times New Roman" w:eastAsia="Times New Roman" w:hAnsi="Times New Roman" w:cs="Times New Roman"/>
          <w:bCs/>
          <w:color w:val="000000"/>
          <w:sz w:val="28"/>
          <w:szCs w:val="28"/>
          <w:lang w:val="uk-UA" w:eastAsia="uk-UA"/>
        </w:rPr>
        <w:t> </w:t>
      </w:r>
      <w:r w:rsidRPr="005C21F4">
        <w:rPr>
          <w:rFonts w:ascii="Times New Roman" w:eastAsia="Times New Roman" w:hAnsi="Times New Roman" w:cs="Times New Roman"/>
          <w:bCs/>
          <w:color w:val="000000"/>
          <w:sz w:val="28"/>
          <w:szCs w:val="28"/>
          <w:lang w:val="uk-UA" w:eastAsia="uk-UA"/>
        </w:rPr>
        <w:t>759/19497, (зі змінами)</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Бучанська міська рада Київської області, в особі Бучанського міського голови Федорука Анатолія Петровича, що діє на підставі Закону України «Про місцеве самоврядування в Україні»</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(далі кожна окремо – Сторона, а разом – Сторони) уклали цю угоду (далі – Угода) про таке:</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p>
    <w:p w:rsidR="005C21F4" w:rsidRPr="005C21F4" w:rsidRDefault="005C21F4" w:rsidP="005C21F4">
      <w:pPr>
        <w:spacing w:after="0" w:line="240" w:lineRule="auto"/>
        <w:ind w:left="567"/>
        <w:jc w:val="center"/>
        <w:rPr>
          <w:rFonts w:ascii="Times New Roman" w:eastAsia="Times New Roman" w:hAnsi="Times New Roman" w:cs="Times New Roman"/>
          <w:b/>
          <w:sz w:val="28"/>
          <w:szCs w:val="28"/>
          <w:lang w:val="uk-UA"/>
        </w:rPr>
      </w:pPr>
      <w:r w:rsidRPr="005C21F4">
        <w:rPr>
          <w:rFonts w:ascii="Times New Roman" w:eastAsia="Times New Roman" w:hAnsi="Times New Roman" w:cs="Times New Roman"/>
          <w:b/>
          <w:sz w:val="28"/>
          <w:szCs w:val="28"/>
          <w:lang w:val="uk-UA"/>
        </w:rPr>
        <w:t>1. ЗАГАЛЬНІ ПОЛОЖЕННЯ</w:t>
      </w:r>
    </w:p>
    <w:p w:rsidR="005C21F4" w:rsidRPr="005C21F4" w:rsidRDefault="005C21F4" w:rsidP="005C21F4">
      <w:pPr>
        <w:spacing w:after="0" w:line="240" w:lineRule="auto"/>
        <w:ind w:firstLine="567"/>
        <w:rPr>
          <w:rFonts w:ascii="Times New Roman" w:eastAsia="Times New Roman" w:hAnsi="Times New Roman" w:cs="Times New Roman"/>
          <w:b/>
          <w:sz w:val="28"/>
          <w:szCs w:val="28"/>
          <w:lang w:val="uk-UA"/>
        </w:rPr>
      </w:pP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1.1 Метою Угоди є організація співпраці з метою забезпечення якісного виконання покладених на Сторони завдань у сфері надання адміністративних послуг.</w:t>
      </w:r>
    </w:p>
    <w:p w:rsidR="005C21F4" w:rsidRPr="005C21F4" w:rsidRDefault="005C21F4" w:rsidP="005C21F4">
      <w:pPr>
        <w:tabs>
          <w:tab w:val="left" w:pos="3135"/>
        </w:tabs>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lang w:val="uk-UA"/>
        </w:rPr>
      </w:pPr>
      <w:r w:rsidRPr="005C21F4">
        <w:rPr>
          <w:rFonts w:ascii="Times New Roman" w:eastAsia="Times New Roman" w:hAnsi="Times New Roman" w:cs="Times New Roman"/>
          <w:sz w:val="28"/>
          <w:szCs w:val="28"/>
          <w:lang w:val="uk-UA"/>
        </w:rPr>
        <w:t>1.2 Предметом Угоди є взаємодія Сторін щодо надання адміністративних послуг, передбачених р</w:t>
      </w:r>
      <w:r w:rsidRPr="005C21F4">
        <w:rPr>
          <w:rFonts w:ascii="Times New Roman" w:eastAsia="Times New Roman" w:hAnsi="Times New Roman" w:cs="Times New Roman"/>
          <w:sz w:val="28"/>
          <w:szCs w:val="28"/>
          <w:bdr w:val="none" w:sz="0" w:space="0" w:color="auto" w:frame="1"/>
          <w:shd w:val="clear" w:color="auto" w:fill="FFFFFF"/>
          <w:lang w:val="uk-UA"/>
        </w:rPr>
        <w:t>озпорядженням Кабінету Міністрів України від 16.05.2014 року № 523-р «Деякі питання надання адміністративних послуг органів виконавчої влади через центри надання адміністративних послуг», а саме:</w:t>
      </w:r>
    </w:p>
    <w:p w:rsidR="005C21F4" w:rsidRPr="005C21F4" w:rsidRDefault="005C21F4" w:rsidP="005C21F4">
      <w:pPr>
        <w:tabs>
          <w:tab w:val="left" w:pos="3135"/>
        </w:tabs>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lang w:val="uk-UA"/>
        </w:rPr>
      </w:pPr>
      <w:r w:rsidRPr="005C21F4">
        <w:rPr>
          <w:rFonts w:ascii="Times New Roman" w:eastAsia="Times New Roman" w:hAnsi="Times New Roman" w:cs="Times New Roman"/>
          <w:sz w:val="28"/>
          <w:szCs w:val="28"/>
          <w:bdr w:val="none" w:sz="0" w:space="0" w:color="auto" w:frame="1"/>
          <w:shd w:val="clear" w:color="auto" w:fill="FFFFFF"/>
          <w:lang w:val="uk-UA"/>
        </w:rPr>
        <w:t xml:space="preserve">1.Державна реєстрація народження </w:t>
      </w:r>
      <w:r w:rsidRPr="005C21F4">
        <w:rPr>
          <w:rFonts w:ascii="Times New Roman" w:eastAsia="Times New Roman" w:hAnsi="Times New Roman" w:cs="Times New Roman"/>
          <w:sz w:val="28"/>
          <w:szCs w:val="28"/>
          <w:lang w:val="uk-UA"/>
        </w:rPr>
        <w:t>відповідно до частини першої статті 122, частини першої статті 135 Сімейного кодексу України</w:t>
      </w:r>
      <w:r w:rsidRPr="005C21F4">
        <w:rPr>
          <w:rFonts w:ascii="Times New Roman" w:eastAsia="Times New Roman" w:hAnsi="Times New Roman" w:cs="Times New Roman"/>
          <w:sz w:val="28"/>
          <w:szCs w:val="28"/>
          <w:bdr w:val="none" w:sz="0" w:space="0" w:color="auto" w:frame="1"/>
          <w:shd w:val="clear" w:color="auto" w:fill="FFFFFF"/>
          <w:lang w:val="uk-UA"/>
        </w:rPr>
        <w:t>.</w:t>
      </w:r>
    </w:p>
    <w:p w:rsidR="005C21F4" w:rsidRPr="005C21F4" w:rsidRDefault="005C21F4" w:rsidP="005C21F4">
      <w:pPr>
        <w:tabs>
          <w:tab w:val="left" w:pos="3135"/>
        </w:tabs>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lang w:val="uk-UA"/>
        </w:rPr>
      </w:pPr>
      <w:r w:rsidRPr="005C21F4">
        <w:rPr>
          <w:rFonts w:ascii="Times New Roman" w:eastAsia="Times New Roman" w:hAnsi="Times New Roman" w:cs="Times New Roman"/>
          <w:sz w:val="28"/>
          <w:szCs w:val="28"/>
          <w:bdr w:val="none" w:sz="0" w:space="0" w:color="auto" w:frame="1"/>
          <w:shd w:val="clear" w:color="auto" w:fill="FFFFFF"/>
          <w:lang w:val="uk-UA"/>
        </w:rPr>
        <w:t>2. Державна реєстрація смерті.</w:t>
      </w:r>
    </w:p>
    <w:p w:rsidR="005C21F4" w:rsidRPr="005C21F4" w:rsidRDefault="005C21F4" w:rsidP="005C21F4">
      <w:pPr>
        <w:tabs>
          <w:tab w:val="left" w:pos="3135"/>
        </w:tabs>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lang w:val="uk-UA"/>
        </w:rPr>
      </w:pP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 xml:space="preserve">1.3 Діяльність Сторін щодо надання адміністративних послуг базується на принципах: </w:t>
      </w:r>
    </w:p>
    <w:p w:rsidR="005C21F4" w:rsidRPr="005C21F4" w:rsidRDefault="005C21F4" w:rsidP="005C21F4">
      <w:pPr>
        <w:shd w:val="clear" w:color="auto" w:fill="FFFFFF"/>
        <w:spacing w:after="0" w:line="240" w:lineRule="auto"/>
        <w:ind w:firstLine="567"/>
        <w:jc w:val="both"/>
        <w:textAlignment w:val="baseline"/>
        <w:rPr>
          <w:rFonts w:ascii="Times New Roman" w:eastAsia="Calibri" w:hAnsi="Times New Roman" w:cs="Times New Roman"/>
          <w:sz w:val="28"/>
          <w:szCs w:val="28"/>
          <w:lang w:val="uk-UA" w:eastAsia="ru-RU"/>
        </w:rPr>
      </w:pPr>
      <w:r w:rsidRPr="005C21F4">
        <w:rPr>
          <w:rFonts w:ascii="Times New Roman" w:eastAsia="Calibri" w:hAnsi="Times New Roman" w:cs="Times New Roman"/>
          <w:sz w:val="28"/>
          <w:szCs w:val="28"/>
          <w:lang w:val="uk-UA" w:eastAsia="ru-RU"/>
        </w:rPr>
        <w:t>1) верховенства права, у тому числі законності та юридичної визначеності;</w:t>
      </w:r>
    </w:p>
    <w:p w:rsidR="005C21F4" w:rsidRPr="005C21F4" w:rsidRDefault="005C21F4" w:rsidP="005C21F4">
      <w:pPr>
        <w:shd w:val="clear" w:color="auto" w:fill="FFFFFF"/>
        <w:spacing w:after="0" w:line="240" w:lineRule="auto"/>
        <w:ind w:firstLine="567"/>
        <w:jc w:val="both"/>
        <w:textAlignment w:val="baseline"/>
        <w:rPr>
          <w:rFonts w:ascii="Times New Roman" w:eastAsia="Calibri" w:hAnsi="Times New Roman" w:cs="Times New Roman"/>
          <w:sz w:val="28"/>
          <w:szCs w:val="28"/>
          <w:lang w:val="uk-UA" w:eastAsia="ru-RU"/>
        </w:rPr>
      </w:pPr>
      <w:bookmarkStart w:id="1" w:name="n34"/>
      <w:bookmarkEnd w:id="1"/>
      <w:r w:rsidRPr="005C21F4">
        <w:rPr>
          <w:rFonts w:ascii="Times New Roman" w:eastAsia="Calibri" w:hAnsi="Times New Roman" w:cs="Times New Roman"/>
          <w:sz w:val="28"/>
          <w:szCs w:val="28"/>
          <w:lang w:val="uk-UA" w:eastAsia="ru-RU"/>
        </w:rPr>
        <w:t>2) стабільності;</w:t>
      </w:r>
    </w:p>
    <w:p w:rsidR="005C21F4" w:rsidRPr="005C21F4" w:rsidRDefault="005C21F4" w:rsidP="005C21F4">
      <w:pPr>
        <w:shd w:val="clear" w:color="auto" w:fill="FFFFFF"/>
        <w:spacing w:after="0" w:line="240" w:lineRule="auto"/>
        <w:ind w:firstLine="567"/>
        <w:jc w:val="both"/>
        <w:textAlignment w:val="baseline"/>
        <w:rPr>
          <w:rFonts w:ascii="Times New Roman" w:eastAsia="Calibri" w:hAnsi="Times New Roman" w:cs="Times New Roman"/>
          <w:sz w:val="28"/>
          <w:szCs w:val="28"/>
          <w:lang w:val="uk-UA" w:eastAsia="ru-RU"/>
        </w:rPr>
      </w:pPr>
      <w:bookmarkStart w:id="2" w:name="n35"/>
      <w:bookmarkEnd w:id="2"/>
      <w:r w:rsidRPr="005C21F4">
        <w:rPr>
          <w:rFonts w:ascii="Times New Roman" w:eastAsia="Calibri" w:hAnsi="Times New Roman" w:cs="Times New Roman"/>
          <w:sz w:val="28"/>
          <w:szCs w:val="28"/>
          <w:lang w:val="uk-UA" w:eastAsia="ru-RU"/>
        </w:rPr>
        <w:t>3) рівності перед законом;</w:t>
      </w:r>
    </w:p>
    <w:p w:rsidR="005C21F4" w:rsidRPr="005C21F4" w:rsidRDefault="005C21F4" w:rsidP="005C21F4">
      <w:pPr>
        <w:shd w:val="clear" w:color="auto" w:fill="FFFFFF"/>
        <w:spacing w:after="0" w:line="240" w:lineRule="auto"/>
        <w:ind w:firstLine="567"/>
        <w:jc w:val="both"/>
        <w:textAlignment w:val="baseline"/>
        <w:rPr>
          <w:rFonts w:ascii="Times New Roman" w:eastAsia="Calibri" w:hAnsi="Times New Roman" w:cs="Times New Roman"/>
          <w:sz w:val="28"/>
          <w:szCs w:val="28"/>
          <w:lang w:val="uk-UA" w:eastAsia="ru-RU"/>
        </w:rPr>
      </w:pPr>
      <w:bookmarkStart w:id="3" w:name="n36"/>
      <w:bookmarkEnd w:id="3"/>
      <w:r w:rsidRPr="005C21F4">
        <w:rPr>
          <w:rFonts w:ascii="Times New Roman" w:eastAsia="Calibri" w:hAnsi="Times New Roman" w:cs="Times New Roman"/>
          <w:sz w:val="28"/>
          <w:szCs w:val="28"/>
          <w:lang w:val="uk-UA" w:eastAsia="ru-RU"/>
        </w:rPr>
        <w:t>4) відкритості та прозорості;</w:t>
      </w:r>
    </w:p>
    <w:p w:rsidR="005C21F4" w:rsidRPr="005C21F4" w:rsidRDefault="005C21F4" w:rsidP="005C21F4">
      <w:pPr>
        <w:shd w:val="clear" w:color="auto" w:fill="FFFFFF"/>
        <w:spacing w:after="0" w:line="240" w:lineRule="auto"/>
        <w:ind w:firstLine="567"/>
        <w:jc w:val="both"/>
        <w:textAlignment w:val="baseline"/>
        <w:rPr>
          <w:rFonts w:ascii="Times New Roman" w:eastAsia="Calibri" w:hAnsi="Times New Roman" w:cs="Times New Roman"/>
          <w:sz w:val="28"/>
          <w:szCs w:val="28"/>
          <w:lang w:val="uk-UA" w:eastAsia="ru-RU"/>
        </w:rPr>
      </w:pPr>
      <w:bookmarkStart w:id="4" w:name="n37"/>
      <w:bookmarkEnd w:id="4"/>
      <w:r w:rsidRPr="005C21F4">
        <w:rPr>
          <w:rFonts w:ascii="Times New Roman" w:eastAsia="Calibri" w:hAnsi="Times New Roman" w:cs="Times New Roman"/>
          <w:sz w:val="28"/>
          <w:szCs w:val="28"/>
          <w:lang w:val="uk-UA" w:eastAsia="ru-RU"/>
        </w:rPr>
        <w:t>5) оперативності та своєчасності;</w:t>
      </w:r>
    </w:p>
    <w:p w:rsidR="005C21F4" w:rsidRPr="005C21F4" w:rsidRDefault="005C21F4" w:rsidP="005C21F4">
      <w:pPr>
        <w:shd w:val="clear" w:color="auto" w:fill="FFFFFF"/>
        <w:spacing w:after="0" w:line="240" w:lineRule="auto"/>
        <w:ind w:firstLine="567"/>
        <w:jc w:val="both"/>
        <w:textAlignment w:val="baseline"/>
        <w:rPr>
          <w:rFonts w:ascii="Times New Roman" w:eastAsia="Calibri" w:hAnsi="Times New Roman" w:cs="Times New Roman"/>
          <w:sz w:val="28"/>
          <w:szCs w:val="28"/>
          <w:lang w:val="uk-UA" w:eastAsia="ru-RU"/>
        </w:rPr>
      </w:pPr>
      <w:bookmarkStart w:id="5" w:name="n38"/>
      <w:bookmarkEnd w:id="5"/>
      <w:r w:rsidRPr="005C21F4">
        <w:rPr>
          <w:rFonts w:ascii="Times New Roman" w:eastAsia="Calibri" w:hAnsi="Times New Roman" w:cs="Times New Roman"/>
          <w:sz w:val="28"/>
          <w:szCs w:val="28"/>
          <w:lang w:val="uk-UA" w:eastAsia="ru-RU"/>
        </w:rPr>
        <w:lastRenderedPageBreak/>
        <w:t>6) доступності інформації про надання адміністративних послуг;</w:t>
      </w:r>
    </w:p>
    <w:p w:rsidR="005C21F4" w:rsidRPr="005C21F4" w:rsidRDefault="005C21F4" w:rsidP="005C21F4">
      <w:pPr>
        <w:shd w:val="clear" w:color="auto" w:fill="FFFFFF"/>
        <w:spacing w:after="0" w:line="240" w:lineRule="auto"/>
        <w:ind w:firstLine="567"/>
        <w:jc w:val="both"/>
        <w:textAlignment w:val="baseline"/>
        <w:rPr>
          <w:rFonts w:ascii="Times New Roman" w:eastAsia="Calibri" w:hAnsi="Times New Roman" w:cs="Times New Roman"/>
          <w:sz w:val="28"/>
          <w:szCs w:val="28"/>
          <w:lang w:val="uk-UA" w:eastAsia="ru-RU"/>
        </w:rPr>
      </w:pPr>
      <w:bookmarkStart w:id="6" w:name="n39"/>
      <w:bookmarkEnd w:id="6"/>
      <w:r w:rsidRPr="005C21F4">
        <w:rPr>
          <w:rFonts w:ascii="Times New Roman" w:eastAsia="Calibri" w:hAnsi="Times New Roman" w:cs="Times New Roman"/>
          <w:sz w:val="28"/>
          <w:szCs w:val="28"/>
          <w:lang w:val="uk-UA" w:eastAsia="ru-RU"/>
        </w:rPr>
        <w:t>7) захищеності персональних даних;</w:t>
      </w:r>
    </w:p>
    <w:p w:rsidR="005C21F4" w:rsidRPr="005C21F4" w:rsidRDefault="005C21F4" w:rsidP="005C21F4">
      <w:pPr>
        <w:shd w:val="clear" w:color="auto" w:fill="FFFFFF"/>
        <w:spacing w:after="0" w:line="240" w:lineRule="auto"/>
        <w:ind w:firstLine="567"/>
        <w:jc w:val="both"/>
        <w:textAlignment w:val="baseline"/>
        <w:rPr>
          <w:rFonts w:ascii="Times New Roman" w:eastAsia="Calibri" w:hAnsi="Times New Roman" w:cs="Times New Roman"/>
          <w:sz w:val="28"/>
          <w:szCs w:val="28"/>
          <w:lang w:val="uk-UA" w:eastAsia="ru-RU"/>
        </w:rPr>
      </w:pPr>
      <w:bookmarkStart w:id="7" w:name="n40"/>
      <w:bookmarkEnd w:id="7"/>
      <w:r w:rsidRPr="005C21F4">
        <w:rPr>
          <w:rFonts w:ascii="Times New Roman" w:eastAsia="Calibri" w:hAnsi="Times New Roman" w:cs="Times New Roman"/>
          <w:sz w:val="28"/>
          <w:szCs w:val="28"/>
          <w:lang w:val="uk-UA" w:eastAsia="ru-RU"/>
        </w:rPr>
        <w:t>8) раціональної мінімізації кількості документів та процедурних дій, що вимагаються для отримання адміністративних послуг;</w:t>
      </w:r>
    </w:p>
    <w:p w:rsidR="005C21F4" w:rsidRPr="005C21F4" w:rsidRDefault="005C21F4" w:rsidP="005C21F4">
      <w:pPr>
        <w:shd w:val="clear" w:color="auto" w:fill="FFFFFF"/>
        <w:spacing w:after="0" w:line="240" w:lineRule="auto"/>
        <w:ind w:firstLine="567"/>
        <w:jc w:val="both"/>
        <w:textAlignment w:val="baseline"/>
        <w:rPr>
          <w:rFonts w:ascii="Times New Roman" w:eastAsia="Calibri" w:hAnsi="Times New Roman" w:cs="Times New Roman"/>
          <w:sz w:val="28"/>
          <w:szCs w:val="28"/>
          <w:lang w:val="uk-UA" w:eastAsia="ru-RU"/>
        </w:rPr>
      </w:pPr>
      <w:bookmarkStart w:id="8" w:name="n41"/>
      <w:bookmarkEnd w:id="8"/>
      <w:r w:rsidRPr="005C21F4">
        <w:rPr>
          <w:rFonts w:ascii="Times New Roman" w:eastAsia="Calibri" w:hAnsi="Times New Roman" w:cs="Times New Roman"/>
          <w:sz w:val="28"/>
          <w:szCs w:val="28"/>
          <w:lang w:val="uk-UA" w:eastAsia="ru-RU"/>
        </w:rPr>
        <w:t>9) неупередженості та справедливості;</w:t>
      </w:r>
    </w:p>
    <w:p w:rsidR="005C21F4" w:rsidRPr="005C21F4" w:rsidRDefault="005C21F4" w:rsidP="005C21F4">
      <w:pPr>
        <w:shd w:val="clear" w:color="auto" w:fill="FFFFFF"/>
        <w:spacing w:after="0" w:line="240" w:lineRule="auto"/>
        <w:ind w:firstLine="567"/>
        <w:jc w:val="both"/>
        <w:textAlignment w:val="baseline"/>
        <w:rPr>
          <w:rFonts w:ascii="Times New Roman" w:eastAsia="Calibri" w:hAnsi="Times New Roman" w:cs="Times New Roman"/>
          <w:sz w:val="28"/>
          <w:szCs w:val="28"/>
          <w:lang w:val="uk-UA" w:eastAsia="ru-RU"/>
        </w:rPr>
      </w:pPr>
      <w:bookmarkStart w:id="9" w:name="n42"/>
      <w:bookmarkEnd w:id="9"/>
      <w:r w:rsidRPr="005C21F4">
        <w:rPr>
          <w:rFonts w:ascii="Times New Roman" w:eastAsia="Calibri" w:hAnsi="Times New Roman" w:cs="Times New Roman"/>
          <w:sz w:val="28"/>
          <w:szCs w:val="28"/>
          <w:lang w:val="uk-UA" w:eastAsia="ru-RU"/>
        </w:rPr>
        <w:t>10) доступності та зручності для суб’єктів звернень.</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1.4 У цій Угоді наведені нижче терміни вживаються в такому значенні:</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shd w:val="clear" w:color="auto" w:fill="FFFFFF"/>
          <w:lang w:val="uk-UA"/>
        </w:rPr>
      </w:pPr>
      <w:r w:rsidRPr="005C21F4">
        <w:rPr>
          <w:rFonts w:ascii="Times New Roman" w:eastAsia="Times New Roman" w:hAnsi="Times New Roman" w:cs="Times New Roman"/>
          <w:sz w:val="28"/>
          <w:szCs w:val="28"/>
          <w:shd w:val="clear" w:color="auto" w:fill="FFFFFF"/>
          <w:lang w:val="uk-UA"/>
        </w:rPr>
        <w:t xml:space="preserve">1) адміністративна послуга – результат здійснення владних повноважень </w:t>
      </w:r>
      <w:r w:rsidRPr="005C21F4">
        <w:rPr>
          <w:rFonts w:ascii="Times New Roman" w:eastAsia="Times New Roman" w:hAnsi="Times New Roman" w:cs="Times New Roman"/>
          <w:sz w:val="28"/>
          <w:szCs w:val="28"/>
          <w:lang w:val="uk-UA"/>
        </w:rPr>
        <w:t xml:space="preserve">Головним територіальним управлінням юстиції у Київській області (Бучанським міським відділом державної реєстрації актів цивільного стану) </w:t>
      </w:r>
      <w:r w:rsidRPr="005C21F4">
        <w:rPr>
          <w:rFonts w:ascii="Times New Roman" w:eastAsia="Times New Roman" w:hAnsi="Times New Roman" w:cs="Times New Roman"/>
          <w:sz w:val="28"/>
          <w:szCs w:val="28"/>
          <w:shd w:val="clear" w:color="auto" w:fill="FFFFFF"/>
          <w:lang w:val="uk-UA"/>
        </w:rPr>
        <w:t>за заявою фізичної особи, спрямований на набуття, зміну чи припинення прав та/або обов’язків такої особи відповідно до закону;</w:t>
      </w:r>
    </w:p>
    <w:p w:rsidR="005C21F4" w:rsidRPr="005C21F4" w:rsidRDefault="005C21F4" w:rsidP="005C21F4">
      <w:pPr>
        <w:shd w:val="clear" w:color="auto" w:fill="FFFFFF"/>
        <w:spacing w:after="0" w:line="240" w:lineRule="auto"/>
        <w:ind w:firstLine="567"/>
        <w:jc w:val="both"/>
        <w:textAlignment w:val="baseline"/>
        <w:rPr>
          <w:rFonts w:ascii="Times New Roman" w:eastAsia="Calibri" w:hAnsi="Times New Roman" w:cs="Times New Roman"/>
          <w:sz w:val="28"/>
          <w:szCs w:val="28"/>
          <w:lang w:val="uk-UA" w:eastAsia="ru-RU"/>
        </w:rPr>
      </w:pPr>
      <w:r w:rsidRPr="005C21F4">
        <w:rPr>
          <w:rFonts w:ascii="Times New Roman" w:eastAsia="Calibri" w:hAnsi="Times New Roman" w:cs="Times New Roman"/>
          <w:sz w:val="28"/>
          <w:szCs w:val="28"/>
          <w:lang w:val="uk-UA" w:eastAsia="ru-RU"/>
        </w:rPr>
        <w:t>2) інформаційна картка – розроблений та затверджений Головним територіальним управлінням юстиції у Київській області документ, що містить інформацію про:</w:t>
      </w:r>
      <w:bookmarkStart w:id="10" w:name="n68"/>
      <w:bookmarkEnd w:id="10"/>
      <w:r w:rsidRPr="005C21F4">
        <w:rPr>
          <w:rFonts w:ascii="Times New Roman" w:eastAsia="Calibri" w:hAnsi="Times New Roman" w:cs="Times New Roman"/>
          <w:sz w:val="28"/>
          <w:szCs w:val="28"/>
          <w:lang w:val="uk-UA" w:eastAsia="ru-RU"/>
        </w:rPr>
        <w:t xml:space="preserve"> суб’єкта надання адміністративної послуги та/або центр надання адміністративних послуг (найменування, місцезнаходження, режим роботи, телефон, адресу електронної пошти та веб-сайту);</w:t>
      </w:r>
      <w:bookmarkStart w:id="11" w:name="n69"/>
      <w:bookmarkEnd w:id="11"/>
      <w:r w:rsidRPr="005C21F4">
        <w:rPr>
          <w:rFonts w:ascii="Times New Roman" w:eastAsia="Calibri" w:hAnsi="Times New Roman" w:cs="Times New Roman"/>
          <w:sz w:val="28"/>
          <w:szCs w:val="28"/>
          <w:lang w:val="uk-UA" w:eastAsia="ru-RU"/>
        </w:rPr>
        <w:t xml:space="preserve"> перелік документів, необхідних для отримання адміністративної послуги, порядок та спосіб їх подання, а у разі потреби - інформацію про умови чи підстави отримання адміністративної послуги;</w:t>
      </w:r>
      <w:bookmarkStart w:id="12" w:name="n70"/>
      <w:bookmarkEnd w:id="12"/>
      <w:r w:rsidRPr="005C21F4">
        <w:rPr>
          <w:rFonts w:ascii="Times New Roman" w:eastAsia="Calibri" w:hAnsi="Times New Roman" w:cs="Times New Roman"/>
          <w:sz w:val="28"/>
          <w:szCs w:val="28"/>
          <w:lang w:val="uk-UA" w:eastAsia="ru-RU"/>
        </w:rPr>
        <w:t xml:space="preserve"> платність або безоплатність адміністративної послуги, розмір та порядок внесення плати (адміністративного збору) за платну адміністративну послугу;</w:t>
      </w:r>
      <w:bookmarkStart w:id="13" w:name="n71"/>
      <w:bookmarkEnd w:id="13"/>
      <w:r w:rsidRPr="005C21F4">
        <w:rPr>
          <w:rFonts w:ascii="Times New Roman" w:eastAsia="Calibri" w:hAnsi="Times New Roman" w:cs="Times New Roman"/>
          <w:sz w:val="28"/>
          <w:szCs w:val="28"/>
          <w:lang w:val="uk-UA" w:eastAsia="ru-RU"/>
        </w:rPr>
        <w:t xml:space="preserve"> строк надання адміністративної послуги;</w:t>
      </w:r>
      <w:bookmarkStart w:id="14" w:name="n72"/>
      <w:bookmarkEnd w:id="14"/>
      <w:r w:rsidRPr="005C21F4">
        <w:rPr>
          <w:rFonts w:ascii="Times New Roman" w:eastAsia="Calibri" w:hAnsi="Times New Roman" w:cs="Times New Roman"/>
          <w:sz w:val="28"/>
          <w:szCs w:val="28"/>
          <w:lang w:val="uk-UA" w:eastAsia="ru-RU"/>
        </w:rPr>
        <w:t xml:space="preserve"> результат надання адміністративної послуги;</w:t>
      </w:r>
      <w:bookmarkStart w:id="15" w:name="n73"/>
      <w:bookmarkEnd w:id="15"/>
      <w:r w:rsidRPr="005C21F4">
        <w:rPr>
          <w:rFonts w:ascii="Times New Roman" w:eastAsia="Calibri" w:hAnsi="Times New Roman" w:cs="Times New Roman"/>
          <w:sz w:val="28"/>
          <w:szCs w:val="28"/>
          <w:lang w:val="uk-UA" w:eastAsia="ru-RU"/>
        </w:rPr>
        <w:t xml:space="preserve"> можливі способи отримання відповіді (результату);</w:t>
      </w:r>
      <w:bookmarkStart w:id="16" w:name="n74"/>
      <w:bookmarkEnd w:id="16"/>
      <w:r w:rsidRPr="005C21F4">
        <w:rPr>
          <w:rFonts w:ascii="Times New Roman" w:eastAsia="Calibri" w:hAnsi="Times New Roman" w:cs="Times New Roman"/>
          <w:sz w:val="28"/>
          <w:szCs w:val="28"/>
          <w:lang w:val="uk-UA" w:eastAsia="ru-RU"/>
        </w:rPr>
        <w:t xml:space="preserve"> акти законодавства, що регулюють порядок та умови надання адміністративної послуги;</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shd w:val="clear" w:color="auto" w:fill="FFFFFF"/>
          <w:lang w:val="uk-UA"/>
        </w:rPr>
      </w:pPr>
      <w:r w:rsidRPr="005C21F4">
        <w:rPr>
          <w:rFonts w:ascii="Times New Roman" w:eastAsia="Times New Roman" w:hAnsi="Times New Roman" w:cs="Times New Roman"/>
          <w:sz w:val="28"/>
          <w:szCs w:val="28"/>
          <w:shd w:val="clear" w:color="auto" w:fill="FFFFFF"/>
          <w:lang w:val="uk-UA"/>
        </w:rPr>
        <w:t>3) суб’єкт звернення – фізична особа, яка звертається за отриманням адміністративних послуг;</w:t>
      </w:r>
    </w:p>
    <w:p w:rsidR="005C21F4" w:rsidRPr="005C21F4" w:rsidRDefault="005C21F4" w:rsidP="005C21F4">
      <w:pPr>
        <w:shd w:val="clear" w:color="auto" w:fill="FFFFFF"/>
        <w:spacing w:after="0" w:line="240" w:lineRule="auto"/>
        <w:ind w:firstLine="567"/>
        <w:jc w:val="both"/>
        <w:textAlignment w:val="baseline"/>
        <w:rPr>
          <w:rFonts w:ascii="Times New Roman" w:eastAsia="Calibri" w:hAnsi="Times New Roman" w:cs="Times New Roman"/>
          <w:sz w:val="28"/>
          <w:szCs w:val="28"/>
          <w:lang w:val="uk-UA" w:eastAsia="ru-RU"/>
        </w:rPr>
      </w:pPr>
      <w:bookmarkStart w:id="17" w:name="n75"/>
      <w:bookmarkStart w:id="18" w:name="n76"/>
      <w:bookmarkStart w:id="19" w:name="n77"/>
      <w:bookmarkEnd w:id="17"/>
      <w:bookmarkEnd w:id="18"/>
      <w:bookmarkEnd w:id="19"/>
      <w:r w:rsidRPr="005C21F4">
        <w:rPr>
          <w:rFonts w:ascii="Times New Roman" w:eastAsia="Calibri" w:hAnsi="Times New Roman" w:cs="Times New Roman"/>
          <w:sz w:val="28"/>
          <w:szCs w:val="28"/>
          <w:lang w:val="uk-UA" w:eastAsia="ru-RU"/>
        </w:rPr>
        <w:t>4) технологічна карта – розроблений та затверджений Головним територіальним управлінням юстиції у Київській області документ, де зазначається</w:t>
      </w:r>
      <w:bookmarkStart w:id="20" w:name="n78"/>
      <w:bookmarkEnd w:id="20"/>
      <w:r w:rsidRPr="005C21F4">
        <w:rPr>
          <w:rFonts w:ascii="Times New Roman" w:eastAsia="Calibri" w:hAnsi="Times New Roman" w:cs="Times New Roman"/>
          <w:sz w:val="28"/>
          <w:szCs w:val="28"/>
          <w:lang w:val="uk-UA" w:eastAsia="ru-RU"/>
        </w:rPr>
        <w:t xml:space="preserve"> наступна інформація: етапи опрацювання звернення про надання адміністративної послуги;</w:t>
      </w:r>
      <w:bookmarkStart w:id="21" w:name="n79"/>
      <w:bookmarkEnd w:id="21"/>
      <w:r w:rsidRPr="005C21F4">
        <w:rPr>
          <w:rFonts w:ascii="Times New Roman" w:eastAsia="Calibri" w:hAnsi="Times New Roman" w:cs="Times New Roman"/>
          <w:sz w:val="28"/>
          <w:szCs w:val="28"/>
          <w:lang w:val="uk-UA" w:eastAsia="ru-RU"/>
        </w:rPr>
        <w:t xml:space="preserve"> відповідальна посадова особа;</w:t>
      </w:r>
      <w:bookmarkStart w:id="22" w:name="n80"/>
      <w:bookmarkEnd w:id="22"/>
      <w:r w:rsidRPr="005C21F4">
        <w:rPr>
          <w:rFonts w:ascii="Times New Roman" w:eastAsia="Calibri" w:hAnsi="Times New Roman" w:cs="Times New Roman"/>
          <w:sz w:val="28"/>
          <w:szCs w:val="28"/>
          <w:lang w:val="uk-UA" w:eastAsia="ru-RU"/>
        </w:rPr>
        <w:t xml:space="preserve"> структурні підрозділи, відповідальні за етапи (дію, рішення);</w:t>
      </w:r>
      <w:bookmarkStart w:id="23" w:name="n81"/>
      <w:bookmarkEnd w:id="23"/>
      <w:r w:rsidRPr="005C21F4">
        <w:rPr>
          <w:rFonts w:ascii="Times New Roman" w:eastAsia="Calibri" w:hAnsi="Times New Roman" w:cs="Times New Roman"/>
          <w:sz w:val="28"/>
          <w:szCs w:val="28"/>
          <w:lang w:val="uk-UA" w:eastAsia="ru-RU"/>
        </w:rPr>
        <w:t xml:space="preserve"> строки виконання етапів (дії, рішення).</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lang w:val="uk-UA"/>
        </w:rPr>
      </w:pPr>
      <w:r w:rsidRPr="005C21F4">
        <w:rPr>
          <w:rFonts w:ascii="Times New Roman" w:eastAsia="Times New Roman" w:hAnsi="Times New Roman" w:cs="Times New Roman"/>
          <w:sz w:val="28"/>
          <w:szCs w:val="28"/>
          <w:lang w:val="uk-UA"/>
        </w:rPr>
        <w:t xml:space="preserve">1.5 У своїй діяльності щодо надання адміністративних послуг Сторони керуються положеннями </w:t>
      </w:r>
      <w:r w:rsidRPr="005C21F4">
        <w:rPr>
          <w:rFonts w:ascii="Times New Roman" w:eastAsia="Times New Roman" w:hAnsi="Times New Roman" w:cs="Times New Roman"/>
          <w:sz w:val="28"/>
          <w:szCs w:val="28"/>
          <w:bdr w:val="none" w:sz="0" w:space="0" w:color="auto" w:frame="1"/>
          <w:shd w:val="clear" w:color="auto" w:fill="FFFFFF"/>
          <w:lang w:val="uk-UA"/>
        </w:rPr>
        <w:t xml:space="preserve">Конституції України, Сімейного кодексу України, </w:t>
      </w:r>
      <w:r w:rsidRPr="005C21F4">
        <w:rPr>
          <w:rFonts w:ascii="Times New Roman" w:eastAsia="Times New Roman" w:hAnsi="Times New Roman" w:cs="Times New Roman"/>
          <w:sz w:val="28"/>
          <w:szCs w:val="28"/>
          <w:shd w:val="clear" w:color="auto" w:fill="FFFFFF"/>
          <w:lang w:val="uk-UA"/>
        </w:rPr>
        <w:t>Закону України  «Про адміністративні послуги», Закону України «Про місцеве самоврядування в Україні»</w:t>
      </w:r>
      <w:r w:rsidRPr="005C21F4">
        <w:rPr>
          <w:rFonts w:ascii="Times New Roman" w:eastAsia="Times New Roman" w:hAnsi="Times New Roman" w:cs="Times New Roman"/>
          <w:b/>
          <w:sz w:val="28"/>
          <w:szCs w:val="28"/>
          <w:shd w:val="clear" w:color="auto" w:fill="FFFFFF"/>
          <w:lang w:val="uk-UA"/>
        </w:rPr>
        <w:t>,</w:t>
      </w:r>
      <w:r w:rsidRPr="005C21F4">
        <w:rPr>
          <w:rFonts w:ascii="Times New Roman" w:eastAsia="Times New Roman" w:hAnsi="Times New Roman" w:cs="Times New Roman"/>
          <w:sz w:val="28"/>
          <w:szCs w:val="28"/>
          <w:shd w:val="clear" w:color="auto" w:fill="FFFFFF"/>
          <w:lang w:val="uk-UA"/>
        </w:rPr>
        <w:t xml:space="preserve"> Закону України </w:t>
      </w:r>
      <w:r w:rsidRPr="005C21F4">
        <w:rPr>
          <w:rFonts w:ascii="Times New Roman" w:eastAsia="Times New Roman" w:hAnsi="Times New Roman" w:cs="Times New Roman"/>
          <w:sz w:val="28"/>
          <w:szCs w:val="28"/>
          <w:lang w:val="uk-UA"/>
        </w:rPr>
        <w:t>«Про державну реєстрацію актів цивільного стану», Правил державної реєстрації актів цивільного стану в Україні, затверджених наказом Міністерства юстиції від 18.10.2000 № 52/5 (у редакції наказу Міністерства юстиції України від 24.12.2010 № 3307/5), зареєстрованим в Міністерстві юстиції України 18.10.2000 за № 719/4940( зі змінами)</w:t>
      </w:r>
      <w:r w:rsidRPr="005C21F4">
        <w:rPr>
          <w:rFonts w:ascii="Times New Roman" w:eastAsia="Times New Roman" w:hAnsi="Times New Roman" w:cs="Times New Roman"/>
          <w:sz w:val="28"/>
          <w:szCs w:val="28"/>
          <w:bdr w:val="none" w:sz="0" w:space="0" w:color="auto" w:frame="1"/>
          <w:shd w:val="clear" w:color="auto" w:fill="FFFFFF"/>
          <w:lang w:val="uk-UA"/>
        </w:rPr>
        <w:t xml:space="preserve">, розпорядженням Кабінету Міністрів України від 16.05.2014 року         № 523-р «Деякі питання надання адміністративних послуг органів виконавчої влади через центри надання адміністративних послуг», постановою Кабінету Міністрів України № 44 від 30.01.2013 року «Про затвердження вимог до підготовки технологічної картки адміністративної послуги» </w:t>
      </w:r>
      <w:r w:rsidRPr="005C21F4">
        <w:rPr>
          <w:rFonts w:ascii="Times New Roman" w:eastAsia="Times New Roman" w:hAnsi="Times New Roman" w:cs="Times New Roman"/>
          <w:sz w:val="28"/>
          <w:szCs w:val="28"/>
          <w:shd w:val="clear" w:color="auto" w:fill="FFFFFF"/>
          <w:lang w:val="uk-UA"/>
        </w:rPr>
        <w:t xml:space="preserve">та інших законів, прийнятих відповідно до </w:t>
      </w:r>
      <w:r w:rsidRPr="005C21F4">
        <w:rPr>
          <w:rFonts w:ascii="Times New Roman" w:eastAsia="Times New Roman" w:hAnsi="Times New Roman" w:cs="Times New Roman"/>
          <w:sz w:val="28"/>
          <w:szCs w:val="28"/>
          <w:shd w:val="clear" w:color="auto" w:fill="FFFFFF"/>
          <w:lang w:val="uk-UA"/>
        </w:rPr>
        <w:lastRenderedPageBreak/>
        <w:t>них нормативно-правових актів, що регулюють відносини у сфері надання адміністративних послуг.</w:t>
      </w:r>
    </w:p>
    <w:p w:rsidR="005C21F4" w:rsidRPr="005C21F4" w:rsidRDefault="005C21F4" w:rsidP="005C21F4">
      <w:pPr>
        <w:spacing w:after="0" w:line="240" w:lineRule="auto"/>
        <w:ind w:firstLine="567"/>
        <w:jc w:val="center"/>
        <w:rPr>
          <w:rFonts w:ascii="Times New Roman" w:eastAsia="Times New Roman" w:hAnsi="Times New Roman" w:cs="Times New Roman"/>
          <w:b/>
          <w:sz w:val="28"/>
          <w:szCs w:val="28"/>
          <w:lang w:val="uk-UA"/>
        </w:rPr>
      </w:pPr>
    </w:p>
    <w:p w:rsidR="005C21F4" w:rsidRPr="005C21F4" w:rsidRDefault="005C21F4" w:rsidP="005C21F4">
      <w:pPr>
        <w:spacing w:after="0" w:line="240" w:lineRule="auto"/>
        <w:ind w:left="567"/>
        <w:jc w:val="center"/>
        <w:rPr>
          <w:rFonts w:ascii="Times New Roman" w:eastAsia="Times New Roman" w:hAnsi="Times New Roman" w:cs="Times New Roman"/>
          <w:b/>
          <w:sz w:val="28"/>
          <w:szCs w:val="28"/>
          <w:lang w:val="uk-UA"/>
        </w:rPr>
      </w:pPr>
    </w:p>
    <w:p w:rsidR="005C21F4" w:rsidRPr="005C21F4" w:rsidRDefault="005C21F4" w:rsidP="005C21F4">
      <w:pPr>
        <w:spacing w:after="0" w:line="240" w:lineRule="auto"/>
        <w:ind w:left="567"/>
        <w:jc w:val="center"/>
        <w:rPr>
          <w:rFonts w:ascii="Times New Roman" w:eastAsia="Times New Roman" w:hAnsi="Times New Roman" w:cs="Times New Roman"/>
          <w:b/>
          <w:sz w:val="28"/>
          <w:szCs w:val="28"/>
          <w:lang w:val="uk-UA"/>
        </w:rPr>
      </w:pPr>
      <w:r w:rsidRPr="005C21F4">
        <w:rPr>
          <w:rFonts w:ascii="Times New Roman" w:eastAsia="Times New Roman" w:hAnsi="Times New Roman" w:cs="Times New Roman"/>
          <w:b/>
          <w:sz w:val="28"/>
          <w:szCs w:val="28"/>
          <w:lang w:val="uk-UA"/>
        </w:rPr>
        <w:t>2.ПРАВА ТА ОБОВ’ЯЗКИ СТОРІН</w:t>
      </w:r>
    </w:p>
    <w:p w:rsidR="005C21F4" w:rsidRPr="005C21F4" w:rsidRDefault="005C21F4" w:rsidP="005C21F4">
      <w:pPr>
        <w:spacing w:after="0" w:line="240" w:lineRule="auto"/>
        <w:ind w:firstLine="567"/>
        <w:rPr>
          <w:rFonts w:ascii="Times New Roman" w:eastAsia="Times New Roman" w:hAnsi="Times New Roman" w:cs="Times New Roman"/>
          <w:b/>
          <w:sz w:val="28"/>
          <w:szCs w:val="28"/>
          <w:lang w:val="uk-UA"/>
        </w:rPr>
      </w:pP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2.1 З метою виконання поставлених цілей, а також задля дотримання вимог законодавства в сфері надання адміністративних послуг, Головне територіальне управління юстиції у Київській області (Бучанський міський відділ державної реєстрації актів цивільного стану) зобов’язується забезпечити:</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1) взаємодію з Центром надання адміністративних послуг при Бучанській міській раді для належної організації надання таких послуг, у тому числі здійснення адміністраторами прийому заяв суб’єктів звернень, видачі їм оформлених результатів надання адміністративних послуг або рішень про відмову в їх наданні;</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2) надання адміністративних послуг суб’єктам звернень у встановлені законом строки на підставі відповідних документів, одержаних від адміністраторів;</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3) затвердження на кожну адміністративну послугу, яка надається відповідно до закону, інформаційної і технологічної картки та надання вказаних карток Центру надання адміністративних послуг при Бучанській міській раді протягом десяти календарних днів з дня підписання цієї Угоди;</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4) облаштування у місцях прийому суб’єктів звернень інформаційних стендів із зразками відповідних документів та інформації в обсязі, достатньому для отримання адміністративної послуги без сторонньої допомоги;</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5) видання довідково-інформаційних матеріалів про адміністративні послуги та безоплатне поширення таких матеріалів у приміщеннях, в яких здійснюється прийом суб’єктів звернень;</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6) облаштування скриньки для висловлення суб’єктами звернень зауважень і пропозицій щодо якості надання адміністративних послуг, проведення щорічного аналізу таких зауважень і пропозицій, вжиття відповідних заходів;</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7) безоплатне одержання суб'єктами звернення у достатній кількості бланків заяв та інших документів, необхідних для звернення щодо надання адміністративної послуги;</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8) безоплатне одержання документів та інформації, що пов’язані з наданням адміністративних послуг на вимогу адміністраторів для виконання покладених на них завдань;</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9) участь своїх представників у навчальних заходах для адміністраторів з метою належної організації надання адміністративних послуг;</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10) своєчасне внесення змін до нормативно-правових актів, що регулюють питання надання адміністративних послуг у відповідних сферах, з метою організації надання адміністративних послуг та завчасне повідомлення Центру надання адміністративних послуг при Бучанській міській раді Київської області про внесення таких змін.</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lastRenderedPageBreak/>
        <w:t>2.2 З метою виконання поставлених цілей, а також задля дотримання вимог законодавства у сфері надання адміністративних послуг Центр надання адміністративних послуг при Бучанській міській раді зобов’язується забезпечити:</w:t>
      </w:r>
    </w:p>
    <w:p w:rsidR="005C21F4" w:rsidRPr="005C21F4" w:rsidRDefault="005C21F4" w:rsidP="005C21F4">
      <w:pPr>
        <w:shd w:val="clear" w:color="auto" w:fill="FFFFFF"/>
        <w:spacing w:after="0" w:line="240" w:lineRule="auto"/>
        <w:ind w:firstLine="448"/>
        <w:jc w:val="both"/>
        <w:rPr>
          <w:rFonts w:ascii="Times New Roman" w:eastAsia="Calibri" w:hAnsi="Times New Roman" w:cs="Times New Roman"/>
          <w:color w:val="000000"/>
          <w:sz w:val="28"/>
          <w:szCs w:val="28"/>
          <w:lang w:val="uk-UA" w:eastAsia="ru-RU"/>
        </w:rPr>
      </w:pPr>
      <w:r w:rsidRPr="005C21F4">
        <w:rPr>
          <w:rFonts w:ascii="Times New Roman" w:eastAsia="Calibri" w:hAnsi="Times New Roman" w:cs="Times New Roman"/>
          <w:color w:val="000000"/>
          <w:sz w:val="28"/>
          <w:szCs w:val="28"/>
          <w:lang w:val="uk-UA" w:eastAsia="ru-RU"/>
        </w:rPr>
        <w:t xml:space="preserve">1) роз’яснення суб’єктам звернень </w:t>
      </w:r>
      <w:r w:rsidRPr="005C21F4">
        <w:rPr>
          <w:rFonts w:ascii="Times New Roman" w:eastAsia="Calibri" w:hAnsi="Times New Roman" w:cs="Times New Roman"/>
          <w:sz w:val="28"/>
          <w:szCs w:val="28"/>
          <w:lang w:val="uk-UA" w:eastAsia="ru-RU"/>
        </w:rPr>
        <w:t xml:space="preserve">умов та порядку </w:t>
      </w:r>
      <w:r w:rsidRPr="005C21F4">
        <w:rPr>
          <w:rFonts w:ascii="Times New Roman" w:eastAsia="Calibri" w:hAnsi="Times New Roman" w:cs="Times New Roman"/>
          <w:color w:val="000000"/>
          <w:sz w:val="28"/>
          <w:szCs w:val="28"/>
          <w:lang w:val="uk-UA" w:eastAsia="ru-RU"/>
        </w:rPr>
        <w:t>надання адміністративних послуг;</w:t>
      </w:r>
      <w:bookmarkStart w:id="24" w:name="n155"/>
      <w:bookmarkEnd w:id="24"/>
    </w:p>
    <w:p w:rsidR="005C21F4" w:rsidRPr="005C21F4" w:rsidRDefault="005C21F4" w:rsidP="005C21F4">
      <w:pPr>
        <w:shd w:val="clear" w:color="auto" w:fill="FFFFFF"/>
        <w:spacing w:after="0" w:line="240" w:lineRule="auto"/>
        <w:ind w:firstLine="448"/>
        <w:jc w:val="both"/>
        <w:rPr>
          <w:rFonts w:ascii="Times New Roman" w:eastAsia="Calibri" w:hAnsi="Times New Roman" w:cs="Times New Roman"/>
          <w:color w:val="000000"/>
          <w:sz w:val="28"/>
          <w:szCs w:val="28"/>
          <w:lang w:val="uk-UA" w:eastAsia="ru-RU"/>
        </w:rPr>
      </w:pPr>
      <w:r w:rsidRPr="005C21F4">
        <w:rPr>
          <w:rFonts w:ascii="Times New Roman" w:eastAsia="Calibri" w:hAnsi="Times New Roman" w:cs="Times New Roman"/>
          <w:color w:val="000000"/>
          <w:sz w:val="28"/>
          <w:szCs w:val="28"/>
          <w:lang w:val="uk-UA" w:eastAsia="ru-RU"/>
        </w:rPr>
        <w:t xml:space="preserve">2) прийняття від суб’єктів звернень заяв та документів, необхідних для надання адміністративних послуг, їх реєстрацію та передачу заяви та документів (їх копій) суб’єкту надання адміністративних послуг (Бучанський міський відділ державної реєстрації актів цивільного стану Головного територіального управління юстиції у Київській області)  </w:t>
      </w:r>
      <w:r w:rsidRPr="005C21F4">
        <w:rPr>
          <w:rFonts w:ascii="Times New Roman" w:eastAsia="Calibri" w:hAnsi="Times New Roman" w:cs="Times New Roman"/>
          <w:sz w:val="28"/>
          <w:szCs w:val="28"/>
          <w:lang w:val="uk-UA" w:eastAsia="ru-RU"/>
        </w:rPr>
        <w:t>в день звернення суб’єкта звернення або не пізніше наступного робочого дня у разі отримання поза робочим часом відділу на підставі акту приймання-передавання</w:t>
      </w:r>
      <w:r w:rsidRPr="005C21F4">
        <w:rPr>
          <w:rFonts w:ascii="Times New Roman" w:eastAsia="Calibri" w:hAnsi="Times New Roman" w:cs="Times New Roman"/>
          <w:color w:val="000000"/>
          <w:sz w:val="28"/>
          <w:szCs w:val="28"/>
          <w:lang w:val="uk-UA" w:eastAsia="ru-RU"/>
        </w:rPr>
        <w:t>;</w:t>
      </w:r>
    </w:p>
    <w:p w:rsidR="005C21F4" w:rsidRPr="005C21F4" w:rsidRDefault="005C21F4" w:rsidP="005C21F4">
      <w:pPr>
        <w:shd w:val="clear" w:color="auto" w:fill="FFFFFF"/>
        <w:spacing w:after="0" w:line="240" w:lineRule="auto"/>
        <w:ind w:firstLine="448"/>
        <w:jc w:val="both"/>
        <w:rPr>
          <w:rFonts w:ascii="Times New Roman" w:eastAsia="Calibri" w:hAnsi="Times New Roman" w:cs="Times New Roman"/>
          <w:color w:val="000000"/>
          <w:sz w:val="28"/>
          <w:szCs w:val="28"/>
          <w:lang w:val="uk-UA" w:eastAsia="ru-RU"/>
        </w:rPr>
      </w:pPr>
      <w:bookmarkStart w:id="25" w:name="n156"/>
      <w:bookmarkEnd w:id="25"/>
      <w:r w:rsidRPr="005C21F4">
        <w:rPr>
          <w:rFonts w:ascii="Times New Roman" w:eastAsia="Calibri" w:hAnsi="Times New Roman" w:cs="Times New Roman"/>
          <w:color w:val="000000"/>
          <w:sz w:val="28"/>
          <w:szCs w:val="28"/>
          <w:lang w:val="uk-UA" w:eastAsia="ru-RU"/>
        </w:rPr>
        <w:t>3) видачу суб’єктам звернень результатів надання адміністративних послуг (у тому числі рішення про відмову в задоволенні заяви суб’єкта звернення);</w:t>
      </w:r>
    </w:p>
    <w:p w:rsidR="005C21F4" w:rsidRPr="005C21F4" w:rsidRDefault="005C21F4" w:rsidP="005C21F4">
      <w:pPr>
        <w:shd w:val="clear" w:color="auto" w:fill="FFFFFF"/>
        <w:spacing w:after="0" w:line="240" w:lineRule="auto"/>
        <w:ind w:firstLine="448"/>
        <w:jc w:val="both"/>
        <w:rPr>
          <w:rFonts w:ascii="Times New Roman" w:eastAsia="Calibri" w:hAnsi="Times New Roman" w:cs="Times New Roman"/>
          <w:color w:val="000000"/>
          <w:sz w:val="28"/>
          <w:szCs w:val="28"/>
          <w:lang w:val="uk-UA" w:eastAsia="ru-RU"/>
        </w:rPr>
      </w:pPr>
      <w:bookmarkStart w:id="26" w:name="n157"/>
      <w:bookmarkEnd w:id="26"/>
      <w:r w:rsidRPr="005C21F4">
        <w:rPr>
          <w:rFonts w:ascii="Times New Roman" w:eastAsia="Calibri" w:hAnsi="Times New Roman" w:cs="Times New Roman"/>
          <w:color w:val="000000"/>
          <w:sz w:val="28"/>
          <w:szCs w:val="28"/>
          <w:lang w:val="uk-UA" w:eastAsia="ru-RU"/>
        </w:rPr>
        <w:t>4) організаційне забезпечення надання адміністративних послуг суб’єктами надання адміністративних послуг;</w:t>
      </w:r>
    </w:p>
    <w:p w:rsidR="005C21F4" w:rsidRPr="005C21F4" w:rsidRDefault="005C21F4" w:rsidP="005C21F4">
      <w:pPr>
        <w:shd w:val="clear" w:color="auto" w:fill="FFFFFF"/>
        <w:spacing w:after="0" w:line="240" w:lineRule="auto"/>
        <w:ind w:firstLine="448"/>
        <w:jc w:val="both"/>
        <w:rPr>
          <w:rFonts w:ascii="Times New Roman" w:eastAsia="Calibri" w:hAnsi="Times New Roman" w:cs="Times New Roman"/>
          <w:color w:val="000000"/>
          <w:sz w:val="28"/>
          <w:szCs w:val="28"/>
          <w:lang w:val="uk-UA" w:eastAsia="ru-RU"/>
        </w:rPr>
      </w:pPr>
      <w:bookmarkStart w:id="27" w:name="n158"/>
      <w:bookmarkEnd w:id="27"/>
      <w:r w:rsidRPr="005C21F4">
        <w:rPr>
          <w:rFonts w:ascii="Times New Roman" w:eastAsia="Calibri" w:hAnsi="Times New Roman" w:cs="Times New Roman"/>
          <w:color w:val="000000"/>
          <w:sz w:val="28"/>
          <w:szCs w:val="28"/>
          <w:lang w:val="uk-UA" w:eastAsia="ru-RU"/>
        </w:rPr>
        <w:t>5) здійснення контролю за додержанням суб’єктами надання адміністративних послуг термінів розгляду заяв та прийняття рішень;</w:t>
      </w:r>
    </w:p>
    <w:p w:rsidR="005C21F4" w:rsidRPr="005C21F4" w:rsidRDefault="005C21F4" w:rsidP="005C21F4">
      <w:pPr>
        <w:shd w:val="clear" w:color="auto" w:fill="FFFFFF"/>
        <w:spacing w:after="0" w:line="240" w:lineRule="auto"/>
        <w:ind w:firstLine="448"/>
        <w:jc w:val="both"/>
        <w:rPr>
          <w:rFonts w:ascii="Times New Roman" w:eastAsia="Calibri" w:hAnsi="Times New Roman" w:cs="Times New Roman"/>
          <w:color w:val="000000"/>
          <w:sz w:val="28"/>
          <w:szCs w:val="28"/>
          <w:lang w:val="uk-UA" w:eastAsia="ru-RU"/>
        </w:rPr>
      </w:pPr>
      <w:bookmarkStart w:id="28" w:name="n159"/>
      <w:bookmarkEnd w:id="28"/>
      <w:r w:rsidRPr="005C21F4">
        <w:rPr>
          <w:rFonts w:ascii="Times New Roman" w:eastAsia="Calibri" w:hAnsi="Times New Roman" w:cs="Times New Roman"/>
          <w:color w:val="000000"/>
          <w:sz w:val="28"/>
          <w:szCs w:val="28"/>
          <w:lang w:val="uk-UA" w:eastAsia="ru-RU"/>
        </w:rPr>
        <w:t>6) надання адміністративних послуг у випадках, передбачених законом;</w:t>
      </w:r>
    </w:p>
    <w:p w:rsidR="005C21F4" w:rsidRPr="005C21F4" w:rsidRDefault="005C21F4" w:rsidP="005C21F4">
      <w:pPr>
        <w:spacing w:after="0" w:line="240" w:lineRule="auto"/>
        <w:ind w:firstLine="450"/>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7) включення адміністративних послуг, наведених у цій Угоді, до переліків адміністративних послуг, які надаються через Центр надання адміністративних послуг при Бучанській міській раді;</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8) проведення за участю представників Головного територіального управління юстиції у Київській області (Бучанським міським відділом державної реєстрації актів цивільного стану) навчальних заходів для адміністраторів, з метою належної організації надання адміністративних послуг.</w:t>
      </w:r>
    </w:p>
    <w:p w:rsidR="005C21F4" w:rsidRPr="005C21F4" w:rsidRDefault="005C21F4" w:rsidP="005C21F4">
      <w:pPr>
        <w:spacing w:after="0" w:line="240" w:lineRule="auto"/>
        <w:jc w:val="center"/>
        <w:rPr>
          <w:rFonts w:ascii="Times New Roman" w:eastAsia="Times New Roman" w:hAnsi="Times New Roman" w:cs="Times New Roman"/>
          <w:b/>
          <w:sz w:val="28"/>
          <w:szCs w:val="28"/>
          <w:lang w:val="uk-UA"/>
        </w:rPr>
      </w:pPr>
      <w:r w:rsidRPr="005C21F4">
        <w:rPr>
          <w:rFonts w:ascii="Times New Roman" w:eastAsia="Times New Roman" w:hAnsi="Times New Roman" w:cs="Times New Roman"/>
          <w:b/>
          <w:sz w:val="28"/>
          <w:szCs w:val="28"/>
          <w:lang w:val="uk-UA"/>
        </w:rPr>
        <w:t>3.ЗМІНИ ТА ДОПОВНЕННЯ УГОДИ</w:t>
      </w:r>
    </w:p>
    <w:p w:rsidR="005C21F4" w:rsidRPr="005C21F4" w:rsidRDefault="005C21F4" w:rsidP="005C21F4">
      <w:pPr>
        <w:spacing w:after="0" w:line="240" w:lineRule="auto"/>
        <w:rPr>
          <w:rFonts w:ascii="Times New Roman" w:eastAsia="Times New Roman" w:hAnsi="Times New Roman" w:cs="Times New Roman"/>
          <w:b/>
          <w:sz w:val="28"/>
          <w:szCs w:val="28"/>
          <w:lang w:val="uk-UA"/>
        </w:rPr>
      </w:pPr>
    </w:p>
    <w:p w:rsidR="005C21F4" w:rsidRPr="005C21F4" w:rsidRDefault="005C21F4" w:rsidP="005C21F4">
      <w:pPr>
        <w:spacing w:after="0" w:line="240" w:lineRule="auto"/>
        <w:ind w:firstLine="851"/>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3.1 Внесення змін та доповнень до цієї Угоди, шляхом укладання додаткових угод, які є невід'ємною частиною Угоди. Ініціатива внесення таких змін та доповнень може належати будь-якій зі Сторін, а також може бути результатом спільних узгоджених дій.</w:t>
      </w:r>
    </w:p>
    <w:p w:rsidR="005C21F4" w:rsidRPr="005C21F4" w:rsidRDefault="005C21F4" w:rsidP="005C21F4">
      <w:pPr>
        <w:spacing w:after="0" w:line="240" w:lineRule="auto"/>
        <w:ind w:firstLine="851"/>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3.2 Питання, пов'язані із тлумаченням та виконанням положень Угоди, що можуть виникати між Сторонами, вирішуються шляхом переговорів.</w:t>
      </w:r>
    </w:p>
    <w:p w:rsidR="005C21F4" w:rsidRPr="005C21F4" w:rsidRDefault="005C21F4" w:rsidP="005C21F4">
      <w:pPr>
        <w:spacing w:after="0" w:line="240" w:lineRule="auto"/>
        <w:jc w:val="both"/>
        <w:rPr>
          <w:rFonts w:ascii="Times New Roman" w:eastAsia="Times New Roman" w:hAnsi="Times New Roman" w:cs="Times New Roman"/>
          <w:sz w:val="28"/>
          <w:szCs w:val="28"/>
          <w:lang w:val="uk-UA"/>
        </w:rPr>
      </w:pPr>
    </w:p>
    <w:p w:rsidR="005C21F4" w:rsidRPr="005C21F4" w:rsidRDefault="005C21F4" w:rsidP="005C21F4">
      <w:pPr>
        <w:spacing w:after="0" w:line="240" w:lineRule="auto"/>
        <w:jc w:val="center"/>
        <w:rPr>
          <w:rFonts w:ascii="Times New Roman" w:eastAsia="Times New Roman" w:hAnsi="Times New Roman" w:cs="Times New Roman"/>
          <w:b/>
          <w:sz w:val="28"/>
          <w:szCs w:val="28"/>
          <w:lang w:val="uk-UA"/>
        </w:rPr>
      </w:pPr>
      <w:r w:rsidRPr="005C21F4">
        <w:rPr>
          <w:rFonts w:ascii="Times New Roman" w:eastAsia="Times New Roman" w:hAnsi="Times New Roman" w:cs="Times New Roman"/>
          <w:b/>
          <w:sz w:val="28"/>
          <w:szCs w:val="28"/>
          <w:lang w:val="uk-UA"/>
        </w:rPr>
        <w:t>4.СТРОК ДІЇ УГОДИ</w:t>
      </w:r>
    </w:p>
    <w:p w:rsidR="005C21F4" w:rsidRPr="005C21F4" w:rsidRDefault="005C21F4" w:rsidP="005C21F4">
      <w:pPr>
        <w:spacing w:after="0" w:line="240" w:lineRule="auto"/>
        <w:jc w:val="both"/>
        <w:rPr>
          <w:rFonts w:ascii="Times New Roman" w:eastAsia="Times New Roman" w:hAnsi="Times New Roman" w:cs="Times New Roman"/>
          <w:b/>
          <w:sz w:val="28"/>
          <w:szCs w:val="28"/>
          <w:lang w:val="uk-UA"/>
        </w:rPr>
      </w:pPr>
    </w:p>
    <w:p w:rsidR="005C21F4" w:rsidRPr="005C21F4" w:rsidRDefault="005C21F4" w:rsidP="005C21F4">
      <w:pPr>
        <w:spacing w:after="0" w:line="240" w:lineRule="auto"/>
        <w:ind w:firstLine="709"/>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4.1 Угода набуває чинності з моменту її підписання.</w:t>
      </w:r>
    </w:p>
    <w:p w:rsidR="005C21F4" w:rsidRPr="005C21F4" w:rsidRDefault="005C21F4" w:rsidP="005C21F4">
      <w:pPr>
        <w:spacing w:after="0" w:line="240" w:lineRule="auto"/>
        <w:ind w:firstLine="709"/>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4.2 Угода може бути розірвана за ініціативою однієї із сторін з письмовим повідомленням іншої Сторони не пізніше ніж за 15 календарних днів до передбачуваної дати розірвання угоди.</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p>
    <w:p w:rsidR="005C21F4" w:rsidRPr="005C21F4" w:rsidRDefault="005C21F4" w:rsidP="005C21F4">
      <w:pPr>
        <w:spacing w:after="0" w:line="240" w:lineRule="auto"/>
        <w:jc w:val="center"/>
        <w:rPr>
          <w:rFonts w:ascii="Times New Roman" w:eastAsia="Times New Roman" w:hAnsi="Times New Roman" w:cs="Times New Roman"/>
          <w:b/>
          <w:sz w:val="28"/>
          <w:szCs w:val="28"/>
          <w:lang w:val="uk-UA"/>
        </w:rPr>
      </w:pPr>
    </w:p>
    <w:p w:rsidR="005C21F4" w:rsidRPr="005C21F4" w:rsidRDefault="005C21F4" w:rsidP="005C21F4">
      <w:pPr>
        <w:spacing w:after="0" w:line="240" w:lineRule="auto"/>
        <w:jc w:val="center"/>
        <w:rPr>
          <w:rFonts w:ascii="Times New Roman" w:eastAsia="Times New Roman" w:hAnsi="Times New Roman" w:cs="Times New Roman"/>
          <w:b/>
          <w:sz w:val="28"/>
          <w:szCs w:val="28"/>
          <w:lang w:val="uk-UA"/>
        </w:rPr>
      </w:pPr>
    </w:p>
    <w:p w:rsidR="005C21F4" w:rsidRPr="005C21F4" w:rsidRDefault="005C21F4" w:rsidP="005C21F4">
      <w:pPr>
        <w:spacing w:after="0" w:line="240" w:lineRule="auto"/>
        <w:jc w:val="center"/>
        <w:rPr>
          <w:rFonts w:ascii="Times New Roman" w:eastAsia="Times New Roman" w:hAnsi="Times New Roman" w:cs="Times New Roman"/>
          <w:b/>
          <w:sz w:val="28"/>
          <w:szCs w:val="28"/>
          <w:lang w:val="uk-UA"/>
        </w:rPr>
      </w:pPr>
    </w:p>
    <w:p w:rsidR="005C21F4" w:rsidRPr="005C21F4" w:rsidRDefault="005C21F4" w:rsidP="005C21F4">
      <w:pPr>
        <w:spacing w:after="0" w:line="240" w:lineRule="auto"/>
        <w:jc w:val="center"/>
        <w:rPr>
          <w:rFonts w:ascii="Times New Roman" w:eastAsia="Times New Roman" w:hAnsi="Times New Roman" w:cs="Times New Roman"/>
          <w:b/>
          <w:sz w:val="28"/>
          <w:szCs w:val="28"/>
          <w:lang w:val="uk-UA"/>
        </w:rPr>
      </w:pPr>
      <w:r w:rsidRPr="005C21F4">
        <w:rPr>
          <w:rFonts w:ascii="Times New Roman" w:eastAsia="Times New Roman" w:hAnsi="Times New Roman" w:cs="Times New Roman"/>
          <w:b/>
          <w:sz w:val="28"/>
          <w:szCs w:val="28"/>
          <w:lang w:val="uk-UA"/>
        </w:rPr>
        <w:t>5.ІНШІ УМОВИ</w:t>
      </w:r>
    </w:p>
    <w:p w:rsidR="005C21F4" w:rsidRPr="005C21F4" w:rsidRDefault="005C21F4" w:rsidP="005C21F4">
      <w:pPr>
        <w:spacing w:after="0" w:line="240" w:lineRule="auto"/>
        <w:ind w:firstLine="567"/>
        <w:jc w:val="both"/>
        <w:rPr>
          <w:rFonts w:ascii="Times New Roman" w:eastAsia="Times New Roman" w:hAnsi="Times New Roman" w:cs="Times New Roman"/>
          <w:b/>
          <w:sz w:val="28"/>
          <w:szCs w:val="28"/>
          <w:lang w:val="uk-UA"/>
        </w:rPr>
      </w:pP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5.1 Сторони зобов’язуються без зволікань інформувати одна одну про обставини, які мають  значення для виконання цієї Угоди.</w:t>
      </w:r>
    </w:p>
    <w:p w:rsidR="005C21F4" w:rsidRPr="005C21F4" w:rsidRDefault="005C21F4" w:rsidP="005C21F4">
      <w:pPr>
        <w:spacing w:after="0" w:line="240" w:lineRule="auto"/>
        <w:ind w:firstLine="567"/>
        <w:jc w:val="both"/>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rPr>
        <w:t>5.2 Угода укладена українською мовою, в двох автентичних примірниках, які мають однакову юридичну силу, по  одному примірнику для кожної зі Сторін</w:t>
      </w:r>
    </w:p>
    <w:p w:rsidR="005C21F4" w:rsidRPr="005C21F4" w:rsidRDefault="005C21F4" w:rsidP="005C21F4">
      <w:pPr>
        <w:spacing w:after="0" w:line="240" w:lineRule="auto"/>
        <w:ind w:firstLine="567"/>
        <w:rPr>
          <w:rFonts w:ascii="Times New Roman" w:eastAsia="Times New Roman" w:hAnsi="Times New Roman" w:cs="Times New Roman"/>
          <w:sz w:val="28"/>
          <w:szCs w:val="28"/>
          <w:lang w:val="uk-UA"/>
        </w:rPr>
      </w:pPr>
    </w:p>
    <w:p w:rsidR="005C21F4" w:rsidRPr="005C21F4" w:rsidRDefault="005C21F4" w:rsidP="005C21F4">
      <w:pPr>
        <w:spacing w:after="0" w:line="240" w:lineRule="auto"/>
        <w:jc w:val="center"/>
        <w:rPr>
          <w:rFonts w:ascii="Times New Roman" w:eastAsia="Times New Roman" w:hAnsi="Times New Roman" w:cs="Times New Roman"/>
          <w:b/>
          <w:sz w:val="28"/>
          <w:szCs w:val="28"/>
          <w:lang w:val="uk-UA"/>
        </w:rPr>
      </w:pPr>
      <w:r w:rsidRPr="005C21F4">
        <w:rPr>
          <w:rFonts w:ascii="Times New Roman" w:eastAsia="Times New Roman" w:hAnsi="Times New Roman" w:cs="Times New Roman"/>
          <w:b/>
          <w:sz w:val="28"/>
          <w:szCs w:val="28"/>
          <w:lang w:val="uk-UA"/>
        </w:rPr>
        <w:t>6.РЕКВІЗИТИ ТА ПІДПИСИ СТОРІН</w:t>
      </w:r>
    </w:p>
    <w:p w:rsidR="005C21F4" w:rsidRPr="005C21F4" w:rsidRDefault="005C21F4" w:rsidP="005C21F4">
      <w:pPr>
        <w:spacing w:after="0" w:line="240" w:lineRule="auto"/>
        <w:ind w:firstLine="567"/>
        <w:rPr>
          <w:rFonts w:ascii="Times New Roman" w:eastAsia="Times New Roman" w:hAnsi="Times New Roman" w:cs="Times New Roman"/>
          <w:sz w:val="28"/>
          <w:szCs w:val="28"/>
          <w:lang w:val="uk-UA"/>
        </w:rPr>
      </w:pPr>
    </w:p>
    <w:tbl>
      <w:tblPr>
        <w:tblW w:w="9639" w:type="dxa"/>
        <w:tblInd w:w="108" w:type="dxa"/>
        <w:tblLook w:val="00A0"/>
      </w:tblPr>
      <w:tblGrid>
        <w:gridCol w:w="5245"/>
        <w:gridCol w:w="4394"/>
      </w:tblGrid>
      <w:tr w:rsidR="005C21F4" w:rsidRPr="005C21F4" w:rsidTr="004F4A00">
        <w:trPr>
          <w:trHeight w:val="1411"/>
        </w:trPr>
        <w:tc>
          <w:tcPr>
            <w:tcW w:w="5245" w:type="dxa"/>
            <w:shd w:val="clear" w:color="auto" w:fill="auto"/>
            <w:vAlign w:val="center"/>
            <w:hideMark/>
          </w:tcPr>
          <w:p w:rsidR="005C21F4" w:rsidRPr="005C21F4" w:rsidRDefault="005C21F4" w:rsidP="005C21F4">
            <w:pPr>
              <w:spacing w:after="0" w:line="240" w:lineRule="auto"/>
              <w:rPr>
                <w:rFonts w:ascii="Times New Roman" w:eastAsia="Times New Roman" w:hAnsi="Times New Roman" w:cs="Times New Roman"/>
                <w:b/>
                <w:sz w:val="28"/>
                <w:szCs w:val="28"/>
                <w:lang w:val="uk-UA"/>
              </w:rPr>
            </w:pPr>
            <w:r w:rsidRPr="005C21F4">
              <w:rPr>
                <w:rFonts w:ascii="Times New Roman" w:eastAsia="Times New Roman" w:hAnsi="Times New Roman" w:cs="Times New Roman"/>
                <w:b/>
                <w:sz w:val="28"/>
                <w:szCs w:val="28"/>
                <w:lang w:val="uk-UA" w:eastAsia="uk-UA"/>
              </w:rPr>
              <w:t>Бучанська міська рада Київської області</w:t>
            </w:r>
          </w:p>
        </w:tc>
        <w:tc>
          <w:tcPr>
            <w:tcW w:w="4394" w:type="dxa"/>
            <w:shd w:val="clear" w:color="auto" w:fill="auto"/>
            <w:vAlign w:val="center"/>
            <w:hideMark/>
          </w:tcPr>
          <w:p w:rsidR="005C21F4" w:rsidRPr="005C21F4" w:rsidRDefault="005C21F4" w:rsidP="005C21F4">
            <w:pPr>
              <w:spacing w:after="0" w:line="240" w:lineRule="auto"/>
              <w:rPr>
                <w:rFonts w:ascii="Times New Roman" w:eastAsia="Times New Roman" w:hAnsi="Times New Roman" w:cs="Times New Roman"/>
                <w:b/>
                <w:sz w:val="28"/>
                <w:szCs w:val="28"/>
                <w:lang w:val="uk-UA" w:eastAsia="uk-UA"/>
              </w:rPr>
            </w:pPr>
          </w:p>
          <w:p w:rsidR="005C21F4" w:rsidRPr="005C21F4" w:rsidRDefault="005C21F4" w:rsidP="005C21F4">
            <w:pPr>
              <w:spacing w:after="0" w:line="240" w:lineRule="auto"/>
              <w:rPr>
                <w:rFonts w:ascii="Times New Roman" w:eastAsia="Times New Roman" w:hAnsi="Times New Roman" w:cs="Times New Roman"/>
                <w:b/>
                <w:sz w:val="28"/>
                <w:szCs w:val="28"/>
                <w:lang w:val="uk-UA"/>
              </w:rPr>
            </w:pPr>
            <w:r w:rsidRPr="005C21F4">
              <w:rPr>
                <w:rFonts w:ascii="Times New Roman" w:eastAsia="Times New Roman" w:hAnsi="Times New Roman" w:cs="Times New Roman"/>
                <w:b/>
                <w:sz w:val="28"/>
                <w:szCs w:val="28"/>
                <w:lang w:val="uk-UA" w:eastAsia="uk-UA"/>
              </w:rPr>
              <w:t>Головне територіальне управління юстиції у Київській області</w:t>
            </w:r>
          </w:p>
        </w:tc>
      </w:tr>
      <w:tr w:rsidR="005C21F4" w:rsidRPr="005C21F4" w:rsidTr="004F4A00">
        <w:trPr>
          <w:trHeight w:val="844"/>
        </w:trPr>
        <w:tc>
          <w:tcPr>
            <w:tcW w:w="5245" w:type="dxa"/>
            <w:shd w:val="clear" w:color="auto" w:fill="auto"/>
            <w:vAlign w:val="center"/>
            <w:hideMark/>
          </w:tcPr>
          <w:p w:rsidR="005C21F4" w:rsidRPr="005C21F4" w:rsidRDefault="005C21F4" w:rsidP="005C21F4">
            <w:pPr>
              <w:spacing w:after="0" w:line="240" w:lineRule="auto"/>
              <w:rPr>
                <w:rFonts w:ascii="Times New Roman" w:eastAsia="Times New Roman" w:hAnsi="Times New Roman" w:cs="Times New Roman"/>
                <w:sz w:val="28"/>
                <w:szCs w:val="28"/>
                <w:lang w:val="uk-UA" w:eastAsia="uk-UA"/>
              </w:rPr>
            </w:pPr>
          </w:p>
          <w:p w:rsidR="005C21F4" w:rsidRPr="005C21F4" w:rsidRDefault="005C21F4" w:rsidP="005C21F4">
            <w:pPr>
              <w:spacing w:after="0" w:line="240" w:lineRule="auto"/>
              <w:rPr>
                <w:rFonts w:ascii="Times New Roman" w:eastAsia="Times New Roman" w:hAnsi="Times New Roman" w:cs="Times New Roman"/>
                <w:sz w:val="28"/>
                <w:szCs w:val="28"/>
                <w:lang w:val="uk-UA" w:eastAsia="uk-UA"/>
              </w:rPr>
            </w:pPr>
            <w:r w:rsidRPr="005C21F4">
              <w:rPr>
                <w:rFonts w:ascii="Times New Roman" w:eastAsia="Times New Roman" w:hAnsi="Times New Roman" w:cs="Times New Roman"/>
                <w:sz w:val="28"/>
                <w:szCs w:val="28"/>
                <w:lang w:val="uk-UA" w:eastAsia="uk-UA"/>
              </w:rPr>
              <w:t xml:space="preserve">Місцезнаходження: 08292, </w:t>
            </w:r>
          </w:p>
          <w:p w:rsidR="005C21F4" w:rsidRPr="005C21F4" w:rsidRDefault="005C21F4" w:rsidP="005C21F4">
            <w:pPr>
              <w:spacing w:after="0" w:line="240" w:lineRule="auto"/>
              <w:rPr>
                <w:rFonts w:ascii="Times New Roman" w:eastAsia="Times New Roman" w:hAnsi="Times New Roman" w:cs="Times New Roman"/>
                <w:sz w:val="28"/>
                <w:szCs w:val="28"/>
                <w:lang w:val="uk-UA" w:eastAsia="uk-UA"/>
              </w:rPr>
            </w:pPr>
            <w:r w:rsidRPr="005C21F4">
              <w:rPr>
                <w:rFonts w:ascii="Times New Roman" w:eastAsia="Times New Roman" w:hAnsi="Times New Roman" w:cs="Times New Roman"/>
                <w:sz w:val="28"/>
                <w:szCs w:val="28"/>
                <w:lang w:val="uk-UA" w:eastAsia="uk-UA"/>
              </w:rPr>
              <w:t xml:space="preserve">Київська область, м. Буча, </w:t>
            </w:r>
          </w:p>
          <w:p w:rsidR="005C21F4" w:rsidRPr="005C21F4" w:rsidRDefault="005C21F4" w:rsidP="005C21F4">
            <w:pPr>
              <w:spacing w:after="0" w:line="240" w:lineRule="auto"/>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eastAsia="uk-UA"/>
              </w:rPr>
              <w:t>вул. Енергетиків, 12</w:t>
            </w:r>
          </w:p>
        </w:tc>
        <w:tc>
          <w:tcPr>
            <w:tcW w:w="4394" w:type="dxa"/>
            <w:shd w:val="clear" w:color="auto" w:fill="auto"/>
            <w:vAlign w:val="center"/>
            <w:hideMark/>
          </w:tcPr>
          <w:p w:rsidR="005C21F4" w:rsidRPr="005C21F4" w:rsidRDefault="005C21F4" w:rsidP="005C21F4">
            <w:pPr>
              <w:spacing w:after="0" w:line="240" w:lineRule="auto"/>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eastAsia="uk-UA"/>
              </w:rPr>
              <w:t xml:space="preserve">Місцезнаходження: 02002 м. Київ, </w:t>
            </w:r>
          </w:p>
          <w:p w:rsidR="005C21F4" w:rsidRPr="005C21F4" w:rsidRDefault="005C21F4" w:rsidP="005C21F4">
            <w:pPr>
              <w:spacing w:after="0" w:line="240" w:lineRule="auto"/>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eastAsia="uk-UA"/>
              </w:rPr>
              <w:t>вул. Є. Сверстюка, 15</w:t>
            </w:r>
          </w:p>
        </w:tc>
      </w:tr>
      <w:tr w:rsidR="005C21F4" w:rsidRPr="005C21F4" w:rsidTr="004F4A00">
        <w:trPr>
          <w:trHeight w:val="837"/>
        </w:trPr>
        <w:tc>
          <w:tcPr>
            <w:tcW w:w="5245" w:type="dxa"/>
            <w:shd w:val="clear" w:color="auto" w:fill="auto"/>
            <w:vAlign w:val="center"/>
            <w:hideMark/>
          </w:tcPr>
          <w:p w:rsidR="005C21F4" w:rsidRPr="005C21F4" w:rsidRDefault="005C21F4" w:rsidP="005C21F4">
            <w:pPr>
              <w:spacing w:after="0" w:line="240" w:lineRule="auto"/>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eastAsia="uk-UA"/>
              </w:rPr>
              <w:t xml:space="preserve">Код ЄДРПОУ: </w:t>
            </w:r>
            <w:r w:rsidRPr="005C21F4">
              <w:rPr>
                <w:rFonts w:ascii="Times New Roman" w:eastAsia="Times New Roman" w:hAnsi="Times New Roman" w:cs="Times New Roman"/>
                <w:color w:val="333333"/>
                <w:sz w:val="28"/>
                <w:szCs w:val="28"/>
                <w:shd w:val="clear" w:color="auto" w:fill="FBFBFB"/>
                <w:lang w:val="uk-UA"/>
              </w:rPr>
              <w:t>04360586</w:t>
            </w:r>
          </w:p>
        </w:tc>
        <w:tc>
          <w:tcPr>
            <w:tcW w:w="4394" w:type="dxa"/>
            <w:shd w:val="clear" w:color="auto" w:fill="auto"/>
            <w:vAlign w:val="center"/>
            <w:hideMark/>
          </w:tcPr>
          <w:p w:rsidR="005C21F4" w:rsidRPr="005C21F4" w:rsidRDefault="005C21F4" w:rsidP="005C21F4">
            <w:pPr>
              <w:spacing w:after="0" w:line="240" w:lineRule="auto"/>
              <w:rPr>
                <w:rFonts w:ascii="Times New Roman" w:eastAsia="Times New Roman" w:hAnsi="Times New Roman" w:cs="Times New Roman"/>
                <w:sz w:val="28"/>
                <w:szCs w:val="28"/>
                <w:lang w:val="uk-UA"/>
              </w:rPr>
            </w:pPr>
            <w:r w:rsidRPr="005C21F4">
              <w:rPr>
                <w:rFonts w:ascii="Times New Roman" w:eastAsia="Times New Roman" w:hAnsi="Times New Roman" w:cs="Times New Roman"/>
                <w:sz w:val="28"/>
                <w:szCs w:val="28"/>
                <w:lang w:val="uk-UA" w:eastAsia="uk-UA"/>
              </w:rPr>
              <w:t>Код ЄДРПОУ: 34481907</w:t>
            </w:r>
          </w:p>
        </w:tc>
      </w:tr>
      <w:tr w:rsidR="005C21F4" w:rsidRPr="005C21F4" w:rsidTr="004F4A00">
        <w:trPr>
          <w:trHeight w:val="987"/>
        </w:trPr>
        <w:tc>
          <w:tcPr>
            <w:tcW w:w="5245" w:type="dxa"/>
            <w:shd w:val="clear" w:color="auto" w:fill="auto"/>
            <w:vAlign w:val="center"/>
          </w:tcPr>
          <w:p w:rsidR="005C21F4" w:rsidRPr="005C21F4" w:rsidRDefault="005C21F4" w:rsidP="005C21F4">
            <w:pPr>
              <w:shd w:val="clear" w:color="auto" w:fill="FFFFFF"/>
              <w:tabs>
                <w:tab w:val="left" w:pos="1062"/>
              </w:tabs>
              <w:spacing w:after="0" w:line="240" w:lineRule="auto"/>
              <w:ind w:left="-85"/>
              <w:rPr>
                <w:rFonts w:ascii="Times New Roman" w:eastAsia="Times New Roman" w:hAnsi="Times New Roman" w:cs="Times New Roman"/>
                <w:b/>
                <w:sz w:val="24"/>
                <w:szCs w:val="24"/>
                <w:lang w:val="uk-UA"/>
              </w:rPr>
            </w:pPr>
          </w:p>
          <w:p w:rsidR="005C21F4" w:rsidRPr="005C21F4" w:rsidRDefault="005C21F4" w:rsidP="005C21F4">
            <w:pPr>
              <w:shd w:val="clear" w:color="auto" w:fill="FFFFFF"/>
              <w:tabs>
                <w:tab w:val="left" w:pos="1062"/>
              </w:tabs>
              <w:spacing w:after="200" w:line="276" w:lineRule="auto"/>
              <w:ind w:left="-85"/>
              <w:rPr>
                <w:rFonts w:ascii="Calibri" w:eastAsia="Times New Roman" w:hAnsi="Calibri" w:cs="Times New Roman"/>
                <w:lang w:val="uk-UA"/>
              </w:rPr>
            </w:pPr>
            <w:r w:rsidRPr="005C21F4">
              <w:rPr>
                <w:rFonts w:ascii="Times New Roman" w:eastAsia="Times New Roman" w:hAnsi="Times New Roman" w:cs="Times New Roman"/>
                <w:b/>
                <w:sz w:val="28"/>
                <w:szCs w:val="28"/>
                <w:lang w:val="uk-UA" w:eastAsia="uk-UA"/>
              </w:rPr>
              <w:t>_________________ А.П.Федорук</w:t>
            </w:r>
          </w:p>
        </w:tc>
        <w:tc>
          <w:tcPr>
            <w:tcW w:w="4394" w:type="dxa"/>
            <w:shd w:val="clear" w:color="auto" w:fill="auto"/>
            <w:vAlign w:val="center"/>
            <w:hideMark/>
          </w:tcPr>
          <w:p w:rsidR="005C21F4" w:rsidRPr="005C21F4" w:rsidRDefault="005C21F4" w:rsidP="005C21F4">
            <w:pPr>
              <w:spacing w:after="0" w:line="240" w:lineRule="auto"/>
              <w:rPr>
                <w:rFonts w:ascii="Times New Roman" w:eastAsia="Times New Roman" w:hAnsi="Times New Roman" w:cs="Times New Roman"/>
                <w:b/>
                <w:sz w:val="28"/>
                <w:szCs w:val="28"/>
                <w:lang w:val="uk-UA"/>
              </w:rPr>
            </w:pPr>
            <w:r w:rsidRPr="005C21F4">
              <w:rPr>
                <w:rFonts w:ascii="Times New Roman" w:eastAsia="Times New Roman" w:hAnsi="Times New Roman" w:cs="Times New Roman"/>
                <w:b/>
                <w:sz w:val="28"/>
                <w:szCs w:val="28"/>
                <w:lang w:val="uk-UA" w:eastAsia="uk-UA"/>
              </w:rPr>
              <w:t>______________    О.В.Шевченко</w:t>
            </w:r>
          </w:p>
        </w:tc>
      </w:tr>
    </w:tbl>
    <w:p w:rsidR="005C21F4" w:rsidRPr="00243675" w:rsidRDefault="005C21F4" w:rsidP="005C21F4">
      <w:pPr>
        <w:pStyle w:val="a3"/>
        <w:spacing w:after="0" w:line="240" w:lineRule="auto"/>
        <w:ind w:left="0"/>
        <w:rPr>
          <w:rFonts w:ascii="Times New Roman" w:hAnsi="Times New Roman" w:cs="Times New Roman"/>
          <w:b/>
          <w:sz w:val="24"/>
          <w:szCs w:val="24"/>
          <w:lang w:val="uk-UA"/>
        </w:rPr>
      </w:pPr>
    </w:p>
    <w:sectPr w:rsidR="005C21F4" w:rsidRPr="00243675" w:rsidSect="0049137B">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64CE4"/>
    <w:multiLevelType w:val="hybridMultilevel"/>
    <w:tmpl w:val="D2663802"/>
    <w:lvl w:ilvl="0" w:tplc="F6944F1A">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5473"/>
    <w:rsid w:val="0000775E"/>
    <w:rsid w:val="000429C2"/>
    <w:rsid w:val="00052171"/>
    <w:rsid w:val="000C5190"/>
    <w:rsid w:val="001104C2"/>
    <w:rsid w:val="00115F37"/>
    <w:rsid w:val="001240D1"/>
    <w:rsid w:val="00243675"/>
    <w:rsid w:val="00307CC5"/>
    <w:rsid w:val="00346E05"/>
    <w:rsid w:val="003903E3"/>
    <w:rsid w:val="003C4295"/>
    <w:rsid w:val="0041623C"/>
    <w:rsid w:val="00420FC4"/>
    <w:rsid w:val="0049137B"/>
    <w:rsid w:val="005101A6"/>
    <w:rsid w:val="005139A8"/>
    <w:rsid w:val="00515473"/>
    <w:rsid w:val="0052559D"/>
    <w:rsid w:val="005614EA"/>
    <w:rsid w:val="0056666B"/>
    <w:rsid w:val="00570E64"/>
    <w:rsid w:val="00571B29"/>
    <w:rsid w:val="005C1E6C"/>
    <w:rsid w:val="005C21F4"/>
    <w:rsid w:val="005E2436"/>
    <w:rsid w:val="0061251C"/>
    <w:rsid w:val="00616A89"/>
    <w:rsid w:val="006C1479"/>
    <w:rsid w:val="006E5F58"/>
    <w:rsid w:val="00705B5B"/>
    <w:rsid w:val="00711446"/>
    <w:rsid w:val="00744661"/>
    <w:rsid w:val="00745FAE"/>
    <w:rsid w:val="007B3FC9"/>
    <w:rsid w:val="0080734F"/>
    <w:rsid w:val="00822D43"/>
    <w:rsid w:val="00876579"/>
    <w:rsid w:val="00882555"/>
    <w:rsid w:val="00906441"/>
    <w:rsid w:val="0091056E"/>
    <w:rsid w:val="00960D60"/>
    <w:rsid w:val="009700D9"/>
    <w:rsid w:val="009D622B"/>
    <w:rsid w:val="009E1D85"/>
    <w:rsid w:val="009E62E6"/>
    <w:rsid w:val="009F6A24"/>
    <w:rsid w:val="00A3133C"/>
    <w:rsid w:val="00A55242"/>
    <w:rsid w:val="00A624BB"/>
    <w:rsid w:val="00A90E5D"/>
    <w:rsid w:val="00A9633F"/>
    <w:rsid w:val="00AA6540"/>
    <w:rsid w:val="00AC791E"/>
    <w:rsid w:val="00AF1EC3"/>
    <w:rsid w:val="00B61496"/>
    <w:rsid w:val="00BB422F"/>
    <w:rsid w:val="00C22065"/>
    <w:rsid w:val="00CB76EB"/>
    <w:rsid w:val="00D022C4"/>
    <w:rsid w:val="00D14581"/>
    <w:rsid w:val="00D62A37"/>
    <w:rsid w:val="00E03E7A"/>
    <w:rsid w:val="00E37307"/>
    <w:rsid w:val="00E7675F"/>
    <w:rsid w:val="00F015F6"/>
    <w:rsid w:val="00F52F36"/>
    <w:rsid w:val="00F64AA5"/>
    <w:rsid w:val="00F70F61"/>
    <w:rsid w:val="00F76F22"/>
    <w:rsid w:val="00FF0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9A8"/>
    <w:pPr>
      <w:spacing w:line="256" w:lineRule="auto"/>
    </w:pPr>
  </w:style>
  <w:style w:type="paragraph" w:styleId="1">
    <w:name w:val="heading 1"/>
    <w:basedOn w:val="a"/>
    <w:next w:val="a"/>
    <w:link w:val="10"/>
    <w:uiPriority w:val="99"/>
    <w:qFormat/>
    <w:rsid w:val="005139A8"/>
    <w:pPr>
      <w:keepNext/>
      <w:spacing w:after="0" w:line="240" w:lineRule="auto"/>
      <w:outlineLvl w:val="0"/>
    </w:pPr>
    <w:rPr>
      <w:rFonts w:ascii="Times New Roman" w:eastAsia="Times New Roman" w:hAnsi="Times New Roman" w:cs="Times New Roman"/>
      <w:sz w:val="24"/>
      <w:szCs w:val="20"/>
      <w:lang w:val="uk-UA" w:eastAsia="ru-RU"/>
    </w:rPr>
  </w:style>
  <w:style w:type="paragraph" w:styleId="2">
    <w:name w:val="heading 2"/>
    <w:basedOn w:val="a"/>
    <w:next w:val="a"/>
    <w:link w:val="20"/>
    <w:uiPriority w:val="99"/>
    <w:semiHidden/>
    <w:unhideWhenUsed/>
    <w:qFormat/>
    <w:rsid w:val="005139A8"/>
    <w:pPr>
      <w:keepNext/>
      <w:spacing w:after="0" w:line="240" w:lineRule="auto"/>
      <w:ind w:left="5812" w:hanging="5760"/>
      <w:jc w:val="center"/>
      <w:outlineLvl w:val="1"/>
    </w:pPr>
    <w:rPr>
      <w:rFonts w:ascii="Times New Roman" w:eastAsia="Times New Roman" w:hAnsi="Times New Roman" w:cs="Times New Roman"/>
      <w:b/>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139A8"/>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uiPriority w:val="99"/>
    <w:semiHidden/>
    <w:rsid w:val="005139A8"/>
    <w:rPr>
      <w:rFonts w:ascii="Times New Roman" w:eastAsia="Times New Roman" w:hAnsi="Times New Roman" w:cs="Times New Roman"/>
      <w:b/>
      <w:sz w:val="20"/>
      <w:szCs w:val="20"/>
      <w:lang w:val="uk-UA" w:eastAsia="ru-RU"/>
    </w:rPr>
  </w:style>
  <w:style w:type="paragraph" w:styleId="a3">
    <w:name w:val="List Paragraph"/>
    <w:basedOn w:val="a"/>
    <w:uiPriority w:val="99"/>
    <w:qFormat/>
    <w:rsid w:val="005139A8"/>
    <w:pPr>
      <w:ind w:left="720"/>
      <w:contextualSpacing/>
    </w:pPr>
  </w:style>
  <w:style w:type="paragraph" w:customStyle="1" w:styleId="a4">
    <w:name w:val="Знак"/>
    <w:basedOn w:val="a"/>
    <w:rsid w:val="005139A8"/>
    <w:pPr>
      <w:spacing w:after="0" w:line="240" w:lineRule="auto"/>
    </w:pPr>
    <w:rPr>
      <w:rFonts w:ascii="Verdana" w:eastAsia="Times New Roman" w:hAnsi="Verdana" w:cs="Times New Roman"/>
      <w:sz w:val="20"/>
      <w:szCs w:val="20"/>
      <w:lang w:val="en-US"/>
    </w:rPr>
  </w:style>
  <w:style w:type="paragraph" w:styleId="a5">
    <w:name w:val="Balloon Text"/>
    <w:basedOn w:val="a"/>
    <w:link w:val="a6"/>
    <w:uiPriority w:val="99"/>
    <w:semiHidden/>
    <w:unhideWhenUsed/>
    <w:rsid w:val="003C42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42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39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A63B8-EA4A-4762-BCFD-8905EBF32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1843</Words>
  <Characters>10511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Admin</cp:lastModifiedBy>
  <cp:revision>14</cp:revision>
  <cp:lastPrinted>2019-07-24T06:40:00Z</cp:lastPrinted>
  <dcterms:created xsi:type="dcterms:W3CDTF">2019-07-23T07:03:00Z</dcterms:created>
  <dcterms:modified xsi:type="dcterms:W3CDTF">2019-07-24T06:44:00Z</dcterms:modified>
</cp:coreProperties>
</file>