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2F" w:rsidRPr="00E236E5" w:rsidRDefault="00DD0EF7" w:rsidP="0066293D">
      <w:pPr>
        <w:jc w:val="center"/>
        <w:rPr>
          <w:rFonts w:ascii="Times New Roman" w:hAnsi="Times New Roman" w:cs="Times New Roman"/>
          <w:b/>
        </w:rPr>
      </w:pPr>
      <w:r w:rsidRPr="00E236E5">
        <w:rPr>
          <w:rFonts w:ascii="Times New Roman" w:hAnsi="Times New Roman" w:cs="Times New Roman"/>
          <w:noProof/>
          <w:lang w:val="ru-RU" w:eastAsia="ru-RU" w:bidi="ar-SA"/>
        </w:rPr>
        <w:drawing>
          <wp:inline distT="0" distB="0" distL="0" distR="0" wp14:anchorId="5ED07DD8" wp14:editId="7F78BFCD">
            <wp:extent cx="485140" cy="692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 cy="692785"/>
                    </a:xfrm>
                    <a:prstGeom prst="rect">
                      <a:avLst/>
                    </a:prstGeom>
                    <a:solidFill>
                      <a:srgbClr val="FFFFFF"/>
                    </a:solidFill>
                    <a:ln>
                      <a:noFill/>
                    </a:ln>
                  </pic:spPr>
                </pic:pic>
              </a:graphicData>
            </a:graphic>
          </wp:inline>
        </w:drawing>
      </w:r>
    </w:p>
    <w:p w:rsidR="004E382F" w:rsidRPr="00E236E5" w:rsidRDefault="004E382F" w:rsidP="002C52F6">
      <w:pPr>
        <w:jc w:val="center"/>
        <w:rPr>
          <w:rFonts w:ascii="Times New Roman" w:hAnsi="Times New Roman" w:cs="Times New Roman"/>
          <w:b/>
          <w:lang w:eastAsia="ru-RU"/>
        </w:rPr>
      </w:pPr>
      <w:r w:rsidRPr="00E236E5">
        <w:rPr>
          <w:rFonts w:ascii="Times New Roman" w:hAnsi="Times New Roman" w:cs="Times New Roman"/>
          <w:b/>
        </w:rPr>
        <w:t>БУЧАНСЬКА     МІСЬКА      РАДА</w:t>
      </w:r>
    </w:p>
    <w:p w:rsidR="004E382F" w:rsidRPr="00E236E5" w:rsidRDefault="004E382F" w:rsidP="002C52F6">
      <w:pPr>
        <w:keepNext/>
        <w:pBdr>
          <w:bottom w:val="single" w:sz="12" w:space="1" w:color="00000A"/>
        </w:pBdr>
        <w:ind w:left="5812" w:hanging="5760"/>
        <w:jc w:val="center"/>
        <w:rPr>
          <w:rFonts w:ascii="Times New Roman" w:hAnsi="Times New Roman" w:cs="Times New Roman"/>
          <w:b/>
          <w:bCs/>
          <w:lang w:eastAsia="ru-RU"/>
        </w:rPr>
      </w:pPr>
      <w:r w:rsidRPr="00E236E5">
        <w:rPr>
          <w:rFonts w:ascii="Times New Roman" w:hAnsi="Times New Roman" w:cs="Times New Roman"/>
          <w:b/>
          <w:lang w:eastAsia="ru-RU"/>
        </w:rPr>
        <w:t>КИЇВСЬКОЇ ОБЛАСТІ</w:t>
      </w:r>
    </w:p>
    <w:p w:rsidR="004E382F" w:rsidRPr="00E236E5" w:rsidRDefault="00C6264A" w:rsidP="00F50FF3">
      <w:pPr>
        <w:jc w:val="center"/>
        <w:rPr>
          <w:rFonts w:ascii="Times New Roman" w:hAnsi="Times New Roman" w:cs="Times New Roman"/>
          <w:b/>
        </w:rPr>
      </w:pPr>
      <w:r w:rsidRPr="00CC6556">
        <w:rPr>
          <w:b/>
        </w:rPr>
        <w:t>ВІСІМДЕСЯТА</w:t>
      </w:r>
      <w:r w:rsidRPr="0066293D">
        <w:rPr>
          <w:b/>
          <w:lang w:val="ru-RU"/>
        </w:rPr>
        <w:t xml:space="preserve"> </w:t>
      </w:r>
      <w:r w:rsidR="004E382F" w:rsidRPr="00E236E5">
        <w:rPr>
          <w:rFonts w:ascii="Times New Roman" w:hAnsi="Times New Roman" w:cs="Times New Roman"/>
          <w:b/>
          <w:bCs/>
          <w:lang w:val="ru-RU"/>
        </w:rPr>
        <w:t>СЕСІЯ СЬОМОГО СКЛИКАННЯ</w:t>
      </w:r>
    </w:p>
    <w:p w:rsidR="004E382F" w:rsidRPr="00E236E5" w:rsidRDefault="004E382F" w:rsidP="00F50FF3">
      <w:pPr>
        <w:keepNext/>
        <w:rPr>
          <w:rFonts w:ascii="Times New Roman" w:hAnsi="Times New Roman" w:cs="Times New Roman"/>
          <w:b/>
        </w:rPr>
      </w:pPr>
    </w:p>
    <w:p w:rsidR="004E382F" w:rsidRPr="00E236E5" w:rsidRDefault="004E382F" w:rsidP="00F50FF3">
      <w:pPr>
        <w:keepNext/>
        <w:jc w:val="center"/>
        <w:rPr>
          <w:rFonts w:ascii="Times New Roman" w:hAnsi="Times New Roman" w:cs="Times New Roman"/>
        </w:rPr>
      </w:pPr>
      <w:r w:rsidRPr="00E236E5">
        <w:rPr>
          <w:rFonts w:ascii="Times New Roman" w:hAnsi="Times New Roman" w:cs="Times New Roman"/>
          <w:b/>
        </w:rPr>
        <w:t xml:space="preserve">Р  І   Ш   Е   Н   </w:t>
      </w:r>
      <w:proofErr w:type="spellStart"/>
      <w:r w:rsidRPr="00E236E5">
        <w:rPr>
          <w:rFonts w:ascii="Times New Roman" w:hAnsi="Times New Roman" w:cs="Times New Roman"/>
          <w:b/>
        </w:rPr>
        <w:t>Н</w:t>
      </w:r>
      <w:proofErr w:type="spellEnd"/>
      <w:r w:rsidRPr="00E236E5">
        <w:rPr>
          <w:rFonts w:ascii="Times New Roman" w:hAnsi="Times New Roman" w:cs="Times New Roman"/>
          <w:b/>
        </w:rPr>
        <w:t xml:space="preserve">   Я</w:t>
      </w:r>
    </w:p>
    <w:p w:rsidR="004E382F" w:rsidRPr="00E236E5" w:rsidRDefault="004E382F" w:rsidP="00F50FF3">
      <w:pPr>
        <w:rPr>
          <w:rFonts w:ascii="Times New Roman" w:hAnsi="Times New Roman" w:cs="Times New Roman"/>
        </w:rPr>
      </w:pPr>
    </w:p>
    <w:p w:rsidR="004E382F" w:rsidRPr="00E236E5" w:rsidRDefault="004E382F" w:rsidP="00F50FF3">
      <w:pPr>
        <w:rPr>
          <w:rFonts w:ascii="Times New Roman" w:hAnsi="Times New Roman" w:cs="Times New Roman"/>
        </w:rPr>
      </w:pPr>
    </w:p>
    <w:p w:rsidR="004E382F" w:rsidRPr="00E236E5" w:rsidRDefault="004E382F" w:rsidP="00F50FF3">
      <w:pPr>
        <w:rPr>
          <w:rFonts w:ascii="Times New Roman" w:hAnsi="Times New Roman" w:cs="Times New Roman"/>
        </w:rPr>
      </w:pPr>
    </w:p>
    <w:p w:rsidR="00914CF2" w:rsidRPr="00DB1523" w:rsidRDefault="0066293D" w:rsidP="00914CF2">
      <w:pPr>
        <w:keepNext/>
        <w:outlineLvl w:val="0"/>
        <w:rPr>
          <w:rFonts w:hint="eastAsia"/>
          <w:b/>
        </w:rPr>
      </w:pPr>
      <w:r>
        <w:rPr>
          <w:b/>
        </w:rPr>
        <w:t>«25</w:t>
      </w:r>
      <w:r w:rsidR="00914CF2">
        <w:rPr>
          <w:b/>
        </w:rPr>
        <w:t xml:space="preserve">» червня 2020 р. </w:t>
      </w:r>
      <w:r w:rsidR="00914CF2">
        <w:rPr>
          <w:b/>
        </w:rPr>
        <w:tab/>
      </w:r>
      <w:r w:rsidR="00914CF2">
        <w:rPr>
          <w:b/>
        </w:rPr>
        <w:tab/>
      </w:r>
      <w:r w:rsidR="00914CF2">
        <w:rPr>
          <w:b/>
        </w:rPr>
        <w:tab/>
      </w:r>
      <w:r w:rsidR="00914CF2">
        <w:rPr>
          <w:b/>
        </w:rPr>
        <w:tab/>
      </w:r>
      <w:r w:rsidR="00914CF2">
        <w:rPr>
          <w:b/>
        </w:rPr>
        <w:tab/>
      </w:r>
      <w:r w:rsidR="00914CF2">
        <w:rPr>
          <w:b/>
        </w:rPr>
        <w:tab/>
        <w:t xml:space="preserve">           </w:t>
      </w:r>
      <w:r w:rsidR="00914CF2" w:rsidRPr="00DB1523">
        <w:rPr>
          <w:b/>
        </w:rPr>
        <w:t>№</w:t>
      </w:r>
      <w:r w:rsidR="00463F0F">
        <w:rPr>
          <w:b/>
        </w:rPr>
        <w:t xml:space="preserve"> </w:t>
      </w:r>
      <w:r w:rsidR="003D5686">
        <w:rPr>
          <w:b/>
          <w:lang w:val="en-US"/>
        </w:rPr>
        <w:t>5008-</w:t>
      </w:r>
      <w:r w:rsidR="00914CF2">
        <w:rPr>
          <w:b/>
        </w:rPr>
        <w:t xml:space="preserve"> 80</w:t>
      </w:r>
      <w:r w:rsidR="00914CF2" w:rsidRPr="00DB1523">
        <w:rPr>
          <w:b/>
        </w:rPr>
        <w:t>-</w:t>
      </w:r>
      <w:r w:rsidR="00914CF2">
        <w:rPr>
          <w:b/>
        </w:rPr>
        <w:t>VII</w:t>
      </w:r>
    </w:p>
    <w:p w:rsidR="004E382F" w:rsidRPr="00E236E5" w:rsidRDefault="004E382F" w:rsidP="002C52F6">
      <w:pPr>
        <w:keepNext/>
        <w:rPr>
          <w:rFonts w:ascii="Times New Roman" w:hAnsi="Times New Roman" w:cs="Times New Roman"/>
          <w:b/>
          <w:lang w:val="ru-RU" w:eastAsia="ru-RU"/>
        </w:rPr>
      </w:pPr>
    </w:p>
    <w:p w:rsidR="004E382F" w:rsidRPr="00E236E5" w:rsidRDefault="004E382F" w:rsidP="002C52F6">
      <w:pPr>
        <w:rPr>
          <w:rFonts w:ascii="Times New Roman" w:hAnsi="Times New Roman" w:cs="Times New Roman"/>
          <w:lang w:eastAsia="ru-RU"/>
        </w:rPr>
      </w:pPr>
    </w:p>
    <w:p w:rsidR="004E382F" w:rsidRPr="00E236E5" w:rsidRDefault="007642B9" w:rsidP="00B74BF3">
      <w:pPr>
        <w:tabs>
          <w:tab w:val="left" w:pos="4820"/>
          <w:tab w:val="left" w:pos="4962"/>
        </w:tabs>
        <w:ind w:right="4819"/>
        <w:rPr>
          <w:rFonts w:ascii="Times New Roman" w:hAnsi="Times New Roman" w:cs="Times New Roman"/>
          <w:b/>
          <w:lang w:eastAsia="ru-RU"/>
        </w:rPr>
      </w:pPr>
      <w:r w:rsidRPr="00E236E5">
        <w:rPr>
          <w:rFonts w:ascii="Times New Roman" w:hAnsi="Times New Roman" w:cs="Times New Roman"/>
          <w:b/>
          <w:lang w:eastAsia="ru-RU"/>
        </w:rPr>
        <w:t xml:space="preserve">Про встановлення ставок єдиного податку на території Бучанської міської об'єднаної територіальної громади на </w:t>
      </w:r>
      <w:r w:rsidR="00B74BF3" w:rsidRPr="00E236E5">
        <w:rPr>
          <w:rFonts w:ascii="Times New Roman" w:hAnsi="Times New Roman" w:cs="Times New Roman"/>
          <w:b/>
          <w:lang w:eastAsia="ru-RU"/>
        </w:rPr>
        <w:t>2</w:t>
      </w:r>
      <w:r w:rsidRPr="00E236E5">
        <w:rPr>
          <w:rFonts w:ascii="Times New Roman" w:hAnsi="Times New Roman" w:cs="Times New Roman"/>
          <w:b/>
          <w:lang w:eastAsia="ru-RU"/>
        </w:rPr>
        <w:t>021 рік</w:t>
      </w:r>
    </w:p>
    <w:p w:rsidR="004E382F" w:rsidRPr="00E236E5" w:rsidRDefault="004E382F" w:rsidP="002C52F6">
      <w:pPr>
        <w:rPr>
          <w:rFonts w:ascii="Times New Roman" w:hAnsi="Times New Roman" w:cs="Times New Roman"/>
          <w:lang w:eastAsia="ru-RU"/>
        </w:rPr>
      </w:pPr>
    </w:p>
    <w:p w:rsidR="004E382F" w:rsidRPr="00E236E5" w:rsidRDefault="004E382F" w:rsidP="002C52F6">
      <w:pPr>
        <w:rPr>
          <w:rFonts w:ascii="Times New Roman" w:hAnsi="Times New Roman" w:cs="Times New Roman"/>
          <w:lang w:eastAsia="ru-RU"/>
        </w:rPr>
      </w:pPr>
    </w:p>
    <w:p w:rsidR="004E382F" w:rsidRPr="00E236E5" w:rsidRDefault="00B74BF3" w:rsidP="001F58CA">
      <w:pPr>
        <w:ind w:firstLine="709"/>
        <w:jc w:val="both"/>
        <w:rPr>
          <w:rFonts w:ascii="Times New Roman" w:hAnsi="Times New Roman" w:cs="Times New Roman"/>
          <w:lang w:eastAsia="ru-RU"/>
        </w:rPr>
      </w:pPr>
      <w:r w:rsidRPr="00E236E5">
        <w:rPr>
          <w:rFonts w:ascii="Times New Roman" w:hAnsi="Times New Roman" w:cs="Times New Roman"/>
          <w:lang w:eastAsia="ru-RU"/>
        </w:rPr>
        <w:t>Відповідно до Плану діяльності з підготовки та затвердження регуляторних актів у сфері господарської діяльності Бучанської міської ради на 2020 рік (зі змінами), Закону України «Про засади державної регуляторної політики у сфері господарської діяльності» із внесеними до нього змінами,  Бюджетного кодексу України зі внесеними до нього змінами, керуючись статтями 143, 144  Конституції України,  статтями 7, 8, 10, 12, 291, 293 Податкового кодексу України</w:t>
      </w:r>
      <w:r w:rsidR="001F58CA" w:rsidRPr="00E236E5">
        <w:rPr>
          <w:rFonts w:ascii="Times New Roman" w:hAnsi="Times New Roman" w:cs="Times New Roman"/>
          <w:lang w:eastAsia="ru-RU"/>
        </w:rPr>
        <w:t xml:space="preserve"> із змінами та доповненнями</w:t>
      </w:r>
      <w:r w:rsidRPr="00E236E5">
        <w:rPr>
          <w:rFonts w:ascii="Times New Roman" w:hAnsi="Times New Roman" w:cs="Times New Roman"/>
          <w:lang w:eastAsia="ru-RU"/>
        </w:rPr>
        <w:t xml:space="preserve">, пунктом 24 частини 1 статті 26, частиною 1 статті 59, частиною 1 статті 73 Закону України «Про місцеве самоврядування в Україні» </w:t>
      </w:r>
      <w:r w:rsidR="004E382F" w:rsidRPr="00E236E5">
        <w:rPr>
          <w:rFonts w:ascii="Times New Roman" w:hAnsi="Times New Roman" w:cs="Times New Roman"/>
          <w:lang w:eastAsia="ru-RU"/>
        </w:rPr>
        <w:t>міська рада</w:t>
      </w:r>
    </w:p>
    <w:p w:rsidR="004E382F" w:rsidRPr="00E236E5" w:rsidRDefault="004E382F" w:rsidP="002C52F6">
      <w:pPr>
        <w:ind w:firstLine="708"/>
        <w:jc w:val="both"/>
        <w:rPr>
          <w:rFonts w:ascii="Times New Roman" w:hAnsi="Times New Roman" w:cs="Times New Roman"/>
          <w:lang w:eastAsia="ru-RU"/>
        </w:rPr>
      </w:pPr>
    </w:p>
    <w:p w:rsidR="004E382F" w:rsidRPr="00E236E5" w:rsidRDefault="004E382F" w:rsidP="002C52F6">
      <w:pPr>
        <w:rPr>
          <w:rFonts w:ascii="Times New Roman" w:hAnsi="Times New Roman" w:cs="Times New Roman"/>
          <w:lang w:eastAsia="ru-RU"/>
        </w:rPr>
      </w:pPr>
    </w:p>
    <w:p w:rsidR="004E382F" w:rsidRPr="00E236E5" w:rsidRDefault="004E382F" w:rsidP="002C52F6">
      <w:pPr>
        <w:rPr>
          <w:rFonts w:ascii="Times New Roman" w:hAnsi="Times New Roman" w:cs="Times New Roman"/>
          <w:lang w:eastAsia="ru-RU"/>
        </w:rPr>
      </w:pPr>
      <w:r w:rsidRPr="00E236E5">
        <w:rPr>
          <w:rFonts w:ascii="Times New Roman" w:hAnsi="Times New Roman" w:cs="Times New Roman"/>
          <w:b/>
          <w:lang w:eastAsia="ru-RU"/>
        </w:rPr>
        <w:t>ВИРІШИЛА:</w:t>
      </w:r>
    </w:p>
    <w:p w:rsidR="004E382F" w:rsidRPr="00E236E5" w:rsidRDefault="004E382F" w:rsidP="002C52F6">
      <w:pPr>
        <w:rPr>
          <w:rFonts w:ascii="Times New Roman" w:hAnsi="Times New Roman" w:cs="Times New Roman"/>
          <w:lang w:eastAsia="ru-RU"/>
        </w:rPr>
      </w:pPr>
    </w:p>
    <w:p w:rsidR="0019360B" w:rsidRPr="00E236E5" w:rsidRDefault="00DB1037" w:rsidP="008D1ABF">
      <w:pPr>
        <w:pStyle w:val="a6"/>
        <w:numPr>
          <w:ilvl w:val="0"/>
          <w:numId w:val="16"/>
        </w:numPr>
        <w:spacing w:after="120"/>
        <w:ind w:left="0" w:firstLine="284"/>
        <w:jc w:val="both"/>
        <w:textAlignment w:val="baseline"/>
        <w:rPr>
          <w:rFonts w:ascii="Times New Roman" w:hAnsi="Times New Roman" w:cs="Times New Roman"/>
          <w:color w:val="000000"/>
          <w:szCs w:val="24"/>
          <w:lang w:eastAsia="uk-UA"/>
        </w:rPr>
      </w:pPr>
      <w:r w:rsidRPr="00E236E5">
        <w:rPr>
          <w:rFonts w:ascii="Times New Roman" w:hAnsi="Times New Roman" w:cs="Times New Roman"/>
          <w:color w:val="000000"/>
          <w:lang w:eastAsia="ru-RU"/>
        </w:rPr>
        <w:t>Встановити на території населених пунктів Бучанської міської об'єднаної територіальної громади на 2021 рік для фізичних осіб - підприємців, які здійснюють господарську діяльність та</w:t>
      </w:r>
      <w:r w:rsidRPr="00E236E5">
        <w:rPr>
          <w:rFonts w:ascii="Times New Roman" w:hAnsi="Times New Roman" w:cs="Times New Roman"/>
          <w:bCs/>
          <w:lang w:eastAsia="ru-RU"/>
        </w:rPr>
        <w:t xml:space="preserve"> застосовують спрощену систему оподаткування, </w:t>
      </w:r>
      <w:r w:rsidR="00AD4B08" w:rsidRPr="00E236E5">
        <w:rPr>
          <w:rFonts w:ascii="Times New Roman" w:hAnsi="Times New Roman" w:cs="Times New Roman"/>
          <w:bCs/>
          <w:lang w:eastAsia="ru-RU"/>
        </w:rPr>
        <w:t>єдиний податок</w:t>
      </w:r>
      <w:r w:rsidR="000878A1" w:rsidRPr="00E236E5">
        <w:rPr>
          <w:rFonts w:ascii="Times New Roman" w:hAnsi="Times New Roman" w:cs="Times New Roman"/>
          <w:color w:val="000000"/>
          <w:lang w:eastAsia="ru-RU"/>
        </w:rPr>
        <w:t xml:space="preserve"> та </w:t>
      </w:r>
      <w:r w:rsidRPr="00E236E5">
        <w:rPr>
          <w:rFonts w:ascii="Times New Roman" w:hAnsi="Times New Roman" w:cs="Times New Roman"/>
          <w:color w:val="000000"/>
          <w:lang w:eastAsia="ru-RU"/>
        </w:rPr>
        <w:t xml:space="preserve">встановити </w:t>
      </w:r>
      <w:r w:rsidR="007F61B0" w:rsidRPr="00E236E5">
        <w:rPr>
          <w:rFonts w:ascii="Times New Roman" w:hAnsi="Times New Roman" w:cs="Times New Roman"/>
          <w:color w:val="000000"/>
          <w:lang w:eastAsia="ru-RU"/>
        </w:rPr>
        <w:t xml:space="preserve">фіксовані </w:t>
      </w:r>
      <w:r w:rsidR="004E382F" w:rsidRPr="00E236E5">
        <w:rPr>
          <w:rFonts w:ascii="Times New Roman" w:hAnsi="Times New Roman" w:cs="Times New Roman"/>
          <w:color w:val="000000"/>
          <w:lang w:eastAsia="ru-RU"/>
        </w:rPr>
        <w:t xml:space="preserve">ставки єдиного податку </w:t>
      </w:r>
      <w:r w:rsidR="007F61B0" w:rsidRPr="00E236E5">
        <w:rPr>
          <w:rFonts w:ascii="Times New Roman" w:hAnsi="Times New Roman" w:cs="Times New Roman"/>
          <w:color w:val="000000"/>
          <w:lang w:eastAsia="ru-RU"/>
        </w:rPr>
        <w:t>залежно від виду господарської діяльності, з розрахунку на календарний місяць</w:t>
      </w:r>
      <w:r w:rsidR="0019360B" w:rsidRPr="00E236E5">
        <w:rPr>
          <w:rFonts w:ascii="Times New Roman" w:hAnsi="Times New Roman" w:cs="Times New Roman"/>
          <w:color w:val="000000"/>
          <w:lang w:eastAsia="ru-RU"/>
        </w:rPr>
        <w:t xml:space="preserve"> </w:t>
      </w:r>
    </w:p>
    <w:p w:rsidR="0019360B" w:rsidRPr="00E236E5" w:rsidRDefault="0019360B" w:rsidP="0019360B">
      <w:pPr>
        <w:pStyle w:val="a6"/>
        <w:spacing w:after="120"/>
        <w:ind w:left="709"/>
        <w:jc w:val="both"/>
        <w:textAlignment w:val="baseline"/>
        <w:rPr>
          <w:rFonts w:ascii="Times New Roman" w:hAnsi="Times New Roman" w:cs="Times New Roman"/>
          <w:color w:val="000000"/>
          <w:szCs w:val="24"/>
          <w:lang w:eastAsia="uk-UA"/>
        </w:rPr>
      </w:pPr>
      <w:r w:rsidRPr="00E236E5">
        <w:rPr>
          <w:rFonts w:ascii="Times New Roman" w:hAnsi="Times New Roman" w:cs="Times New Roman"/>
          <w:color w:val="000000"/>
          <w:lang w:eastAsia="ru-RU"/>
        </w:rPr>
        <w:t xml:space="preserve">- </w:t>
      </w:r>
      <w:r w:rsidRPr="00E236E5">
        <w:rPr>
          <w:rFonts w:ascii="Times New Roman" w:hAnsi="Times New Roman" w:cs="Times New Roman"/>
          <w:color w:val="000000"/>
          <w:szCs w:val="24"/>
          <w:lang w:eastAsia="uk-UA"/>
        </w:rPr>
        <w:t xml:space="preserve">для першої групи платників єдиного податку - </w:t>
      </w:r>
      <w:r w:rsidRPr="00E236E5">
        <w:rPr>
          <w:rFonts w:ascii="Times New Roman" w:hAnsi="Times New Roman" w:cs="Times New Roman"/>
          <w:lang w:eastAsia="ru-RU"/>
        </w:rPr>
        <w:t xml:space="preserve">10 </w:t>
      </w:r>
      <w:r w:rsidRPr="00E236E5">
        <w:rPr>
          <w:rFonts w:ascii="Times New Roman" w:hAnsi="Times New Roman" w:cs="Times New Roman"/>
          <w:color w:val="000000"/>
          <w:shd w:val="clear" w:color="auto" w:fill="FFFFFF"/>
        </w:rPr>
        <w:t xml:space="preserve">відсотків розміру прожиткового мінімуму для працездатних осіб, встановленого законом на 1 січня 2021 </w:t>
      </w:r>
      <w:r w:rsidR="008D1ABF" w:rsidRPr="00E236E5">
        <w:rPr>
          <w:rFonts w:ascii="Times New Roman" w:hAnsi="Times New Roman" w:cs="Times New Roman"/>
          <w:color w:val="000000"/>
          <w:shd w:val="clear" w:color="auto" w:fill="FFFFFF"/>
        </w:rPr>
        <w:t>року</w:t>
      </w:r>
      <w:r w:rsidRPr="00E236E5">
        <w:rPr>
          <w:rFonts w:ascii="Times New Roman" w:hAnsi="Times New Roman" w:cs="Times New Roman"/>
          <w:color w:val="000000"/>
          <w:szCs w:val="24"/>
          <w:shd w:val="clear" w:color="auto" w:fill="FFFFFF"/>
        </w:rPr>
        <w:t>;</w:t>
      </w:r>
      <w:r w:rsidRPr="00E236E5">
        <w:rPr>
          <w:rFonts w:ascii="Times New Roman" w:hAnsi="Times New Roman" w:cs="Times New Roman"/>
          <w:color w:val="000000"/>
          <w:szCs w:val="24"/>
          <w:lang w:eastAsia="uk-UA"/>
        </w:rPr>
        <w:t xml:space="preserve"> </w:t>
      </w:r>
    </w:p>
    <w:p w:rsidR="0019360B" w:rsidRPr="00E236E5" w:rsidRDefault="0019360B" w:rsidP="0019360B">
      <w:pPr>
        <w:ind w:firstLine="709"/>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uk-UA"/>
        </w:rPr>
        <w:t xml:space="preserve">- для другої групи платників єдиного податку – </w:t>
      </w:r>
      <w:r w:rsidRPr="00E236E5">
        <w:rPr>
          <w:rFonts w:ascii="Times New Roman" w:hAnsi="Times New Roman" w:cs="Times New Roman"/>
          <w:color w:val="000000"/>
          <w:shd w:val="clear" w:color="auto" w:fill="FFFFFF"/>
        </w:rPr>
        <w:t>20 відсотків розміру мінімальної заробітної плати, встановленої законом на 1 січня 2021 року</w:t>
      </w:r>
      <w:r w:rsidR="008D1ABF" w:rsidRPr="00E236E5">
        <w:rPr>
          <w:rFonts w:ascii="Times New Roman" w:hAnsi="Times New Roman" w:cs="Times New Roman"/>
          <w:color w:val="000000"/>
          <w:lang w:eastAsia="ru-RU"/>
        </w:rPr>
        <w:t>.</w:t>
      </w:r>
    </w:p>
    <w:p w:rsidR="008D1ABF" w:rsidRPr="00E236E5" w:rsidRDefault="008D1ABF" w:rsidP="0019360B">
      <w:pPr>
        <w:ind w:firstLine="709"/>
        <w:jc w:val="both"/>
        <w:textAlignment w:val="baseline"/>
        <w:rPr>
          <w:rFonts w:ascii="Times New Roman" w:hAnsi="Times New Roman" w:cs="Times New Roman"/>
          <w:color w:val="000000"/>
          <w:lang w:eastAsia="ru-RU"/>
        </w:rPr>
      </w:pPr>
    </w:p>
    <w:p w:rsidR="008D1ABF" w:rsidRPr="00E236E5" w:rsidRDefault="0019360B"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ru-RU"/>
        </w:rPr>
        <w:t xml:space="preserve">Визначити платників податку, об’єкт оподаткування, базу оподаткування, ставки податку, порядок обчислення податку, податковий період, </w:t>
      </w:r>
      <w:r w:rsidR="008D1ABF" w:rsidRPr="00E236E5">
        <w:rPr>
          <w:rFonts w:ascii="Times New Roman" w:hAnsi="Times New Roman" w:cs="Times New Roman"/>
          <w:color w:val="000000"/>
          <w:lang w:eastAsia="ru-RU"/>
        </w:rPr>
        <w:t>строк та порядок сплати податку та строк та порядок подання звітності про обчислення і сплату податку у Додатку 1 до цього рішення.</w:t>
      </w:r>
    </w:p>
    <w:p w:rsidR="007F61B0" w:rsidRPr="00E236E5" w:rsidRDefault="007F61B0"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ru-RU"/>
        </w:rPr>
        <w:t>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статтею 293 Податкового кодексу України для відповідної групи таких платників єдиного податку.</w:t>
      </w:r>
    </w:p>
    <w:p w:rsidR="008D1ABF" w:rsidRPr="001C04DA" w:rsidRDefault="008D1ABF" w:rsidP="008D1ABF">
      <w:pPr>
        <w:pStyle w:val="a6"/>
        <w:numPr>
          <w:ilvl w:val="0"/>
          <w:numId w:val="16"/>
        </w:numPr>
        <w:spacing w:after="120"/>
        <w:ind w:left="0" w:firstLine="284"/>
        <w:jc w:val="both"/>
        <w:textAlignment w:val="baseline"/>
        <w:rPr>
          <w:rFonts w:ascii="Times New Roman" w:hAnsi="Times New Roman" w:cs="Times New Roman"/>
          <w:color w:val="000000"/>
          <w:szCs w:val="24"/>
          <w:lang w:eastAsia="ru-RU"/>
        </w:rPr>
      </w:pPr>
      <w:r w:rsidRPr="001C04DA">
        <w:rPr>
          <w:rFonts w:ascii="Times New Roman" w:hAnsi="Times New Roman" w:cs="Times New Roman"/>
          <w:color w:val="000000"/>
          <w:szCs w:val="24"/>
          <w:lang w:eastAsia="ru-RU"/>
        </w:rPr>
        <w:t>Рішення набирає чинності з 01.01.2021 року.</w:t>
      </w:r>
    </w:p>
    <w:p w:rsidR="007F61B0" w:rsidRPr="00163D0D" w:rsidRDefault="007F61B0" w:rsidP="00163D0D">
      <w:pPr>
        <w:pStyle w:val="a6"/>
        <w:numPr>
          <w:ilvl w:val="0"/>
          <w:numId w:val="16"/>
        </w:numPr>
        <w:spacing w:after="120"/>
        <w:jc w:val="both"/>
        <w:textAlignment w:val="baseline"/>
        <w:rPr>
          <w:rFonts w:ascii="Times New Roman" w:hAnsi="Times New Roman" w:cs="Times New Roman"/>
          <w:color w:val="000000"/>
          <w:szCs w:val="24"/>
          <w:lang w:eastAsia="ru-RU"/>
        </w:rPr>
      </w:pPr>
      <w:r w:rsidRPr="00163D0D">
        <w:rPr>
          <w:rFonts w:ascii="Times New Roman" w:hAnsi="Times New Roman" w:cs="Times New Roman"/>
          <w:color w:val="000000"/>
          <w:szCs w:val="24"/>
          <w:lang w:eastAsia="ru-RU"/>
        </w:rPr>
        <w:lastRenderedPageBreak/>
        <w:t xml:space="preserve">Рішення </w:t>
      </w:r>
      <w:r w:rsidR="00B74BF3" w:rsidRPr="00163D0D">
        <w:rPr>
          <w:rFonts w:ascii="Times New Roman" w:hAnsi="Times New Roman" w:cs="Times New Roman"/>
          <w:color w:val="000000"/>
          <w:szCs w:val="24"/>
          <w:lang w:eastAsia="ru-RU"/>
        </w:rPr>
        <w:t xml:space="preserve">Бучанської міської ради  </w:t>
      </w:r>
      <w:r w:rsidR="007742D8" w:rsidRPr="00163D0D">
        <w:rPr>
          <w:rFonts w:ascii="Times New Roman" w:hAnsi="Times New Roman" w:cs="Times New Roman"/>
          <w:color w:val="000000"/>
          <w:szCs w:val="24"/>
          <w:lang w:eastAsia="ru-RU"/>
        </w:rPr>
        <w:t xml:space="preserve">№ </w:t>
      </w:r>
      <w:r w:rsidR="00163D0D" w:rsidRPr="00163D0D">
        <w:rPr>
          <w:rFonts w:ascii="Times New Roman" w:hAnsi="Times New Roman" w:cs="Times New Roman"/>
          <w:color w:val="000000"/>
          <w:szCs w:val="24"/>
          <w:lang w:eastAsia="ru-RU"/>
        </w:rPr>
        <w:t xml:space="preserve">3582-61-VІІ </w:t>
      </w:r>
      <w:r w:rsidR="007742D8" w:rsidRPr="00163D0D">
        <w:rPr>
          <w:rFonts w:ascii="Times New Roman" w:hAnsi="Times New Roman" w:cs="Times New Roman"/>
          <w:color w:val="000000"/>
          <w:szCs w:val="24"/>
          <w:lang w:eastAsia="ru-RU"/>
        </w:rPr>
        <w:t>від 27.06.2019 р.</w:t>
      </w:r>
      <w:r w:rsidR="001C04DA" w:rsidRPr="00163D0D">
        <w:rPr>
          <w:rFonts w:ascii="Times New Roman" w:hAnsi="Times New Roman" w:cs="Times New Roman"/>
          <w:color w:val="000000"/>
          <w:szCs w:val="24"/>
          <w:lang w:eastAsia="ru-RU"/>
        </w:rPr>
        <w:t xml:space="preserve"> </w:t>
      </w:r>
      <w:r w:rsidR="00163D0D" w:rsidRPr="00163D0D">
        <w:rPr>
          <w:rFonts w:ascii="Times New Roman" w:hAnsi="Times New Roman" w:cs="Times New Roman"/>
          <w:color w:val="000000"/>
          <w:szCs w:val="24"/>
          <w:lang w:eastAsia="ru-RU"/>
        </w:rPr>
        <w:t>«Про встановлення ставок єдиного податку на території міста Буча на 2020 рік»</w:t>
      </w:r>
      <w:r w:rsidR="001C04DA" w:rsidRPr="00163D0D">
        <w:rPr>
          <w:rFonts w:ascii="Times New Roman" w:hAnsi="Times New Roman" w:cs="Times New Roman"/>
          <w:color w:val="000000"/>
          <w:szCs w:val="24"/>
          <w:lang w:eastAsia="ru-RU"/>
        </w:rPr>
        <w:t xml:space="preserve"> та </w:t>
      </w:r>
      <w:r w:rsidR="007742D8" w:rsidRPr="00163D0D">
        <w:rPr>
          <w:rFonts w:ascii="Times New Roman" w:hAnsi="Times New Roman" w:cs="Times New Roman"/>
          <w:color w:val="000000"/>
          <w:szCs w:val="24"/>
          <w:lang w:eastAsia="ru-RU"/>
        </w:rPr>
        <w:t xml:space="preserve">№ </w:t>
      </w:r>
      <w:r w:rsidR="00F60505" w:rsidRPr="00F60505">
        <w:rPr>
          <w:rFonts w:ascii="Times New Roman" w:hAnsi="Times New Roman" w:cs="Times New Roman"/>
          <w:color w:val="000000"/>
          <w:szCs w:val="24"/>
          <w:lang w:eastAsia="ru-RU"/>
        </w:rPr>
        <w:t xml:space="preserve">3587-61-VІІ </w:t>
      </w:r>
      <w:r w:rsidR="007742D8" w:rsidRPr="00163D0D">
        <w:rPr>
          <w:rFonts w:ascii="Times New Roman" w:hAnsi="Times New Roman" w:cs="Times New Roman"/>
          <w:color w:val="000000"/>
          <w:szCs w:val="24"/>
          <w:lang w:eastAsia="ru-RU"/>
        </w:rPr>
        <w:t>від 27.06.2019 р. «</w:t>
      </w:r>
      <w:r w:rsidR="00163D0D" w:rsidRPr="00163D0D">
        <w:rPr>
          <w:rFonts w:ascii="Times New Roman" w:hAnsi="Times New Roman" w:cs="Times New Roman"/>
          <w:color w:val="000000"/>
          <w:szCs w:val="24"/>
          <w:lang w:eastAsia="ru-RU"/>
        </w:rPr>
        <w:t xml:space="preserve">Про встановлення ставок єдиного податку на території </w:t>
      </w:r>
      <w:proofErr w:type="spellStart"/>
      <w:r w:rsidR="007742D8" w:rsidRPr="00163D0D">
        <w:rPr>
          <w:rFonts w:ascii="Times New Roman" w:hAnsi="Times New Roman" w:cs="Times New Roman"/>
          <w:color w:val="000000"/>
          <w:szCs w:val="24"/>
          <w:lang w:eastAsia="ru-RU"/>
        </w:rPr>
        <w:t>Луб’янського</w:t>
      </w:r>
      <w:proofErr w:type="spellEnd"/>
      <w:r w:rsidR="007742D8" w:rsidRPr="00163D0D">
        <w:rPr>
          <w:rFonts w:ascii="Times New Roman" w:hAnsi="Times New Roman" w:cs="Times New Roman"/>
          <w:color w:val="000000"/>
          <w:szCs w:val="24"/>
          <w:lang w:eastAsia="ru-RU"/>
        </w:rPr>
        <w:t xml:space="preserve">, </w:t>
      </w:r>
      <w:proofErr w:type="spellStart"/>
      <w:r w:rsidR="007742D8" w:rsidRPr="00163D0D">
        <w:rPr>
          <w:rFonts w:ascii="Times New Roman" w:hAnsi="Times New Roman" w:cs="Times New Roman"/>
          <w:color w:val="000000"/>
          <w:szCs w:val="24"/>
          <w:lang w:eastAsia="ru-RU"/>
        </w:rPr>
        <w:t>Блиставицького</w:t>
      </w:r>
      <w:proofErr w:type="spellEnd"/>
      <w:r w:rsidR="007742D8" w:rsidRPr="00163D0D">
        <w:rPr>
          <w:rFonts w:ascii="Times New Roman" w:hAnsi="Times New Roman" w:cs="Times New Roman"/>
          <w:color w:val="000000"/>
          <w:szCs w:val="24"/>
          <w:lang w:eastAsia="ru-RU"/>
        </w:rPr>
        <w:t xml:space="preserve">, </w:t>
      </w:r>
      <w:proofErr w:type="spellStart"/>
      <w:r w:rsidR="007742D8" w:rsidRPr="00163D0D">
        <w:rPr>
          <w:rFonts w:ascii="Times New Roman" w:hAnsi="Times New Roman" w:cs="Times New Roman"/>
          <w:color w:val="000000"/>
          <w:szCs w:val="24"/>
          <w:lang w:eastAsia="ru-RU"/>
        </w:rPr>
        <w:t>Гаврилівського</w:t>
      </w:r>
      <w:proofErr w:type="spellEnd"/>
      <w:r w:rsidR="007742D8" w:rsidRPr="00163D0D">
        <w:rPr>
          <w:rFonts w:ascii="Times New Roman" w:hAnsi="Times New Roman" w:cs="Times New Roman"/>
          <w:color w:val="000000"/>
          <w:szCs w:val="24"/>
          <w:lang w:eastAsia="ru-RU"/>
        </w:rPr>
        <w:t xml:space="preserve"> </w:t>
      </w:r>
      <w:proofErr w:type="spellStart"/>
      <w:r w:rsidR="007742D8" w:rsidRPr="00163D0D">
        <w:rPr>
          <w:rFonts w:ascii="Times New Roman" w:hAnsi="Times New Roman" w:cs="Times New Roman"/>
          <w:color w:val="000000"/>
          <w:szCs w:val="24"/>
          <w:lang w:eastAsia="ru-RU"/>
        </w:rPr>
        <w:t>старостинських</w:t>
      </w:r>
      <w:proofErr w:type="spellEnd"/>
      <w:r w:rsidR="007742D8" w:rsidRPr="00163D0D">
        <w:rPr>
          <w:rFonts w:ascii="Times New Roman" w:hAnsi="Times New Roman" w:cs="Times New Roman"/>
          <w:color w:val="000000"/>
          <w:szCs w:val="24"/>
          <w:lang w:eastAsia="ru-RU"/>
        </w:rPr>
        <w:t xml:space="preserve"> округів на 2020 рік» </w:t>
      </w:r>
      <w:r w:rsidRPr="00163D0D">
        <w:rPr>
          <w:rFonts w:ascii="Times New Roman" w:hAnsi="Times New Roman" w:cs="Times New Roman"/>
          <w:color w:val="000000"/>
          <w:szCs w:val="24"/>
          <w:lang w:eastAsia="ru-RU"/>
        </w:rPr>
        <w:t>визнати таким</w:t>
      </w:r>
      <w:r w:rsidR="001C04DA" w:rsidRPr="00163D0D">
        <w:rPr>
          <w:rFonts w:ascii="Times New Roman" w:hAnsi="Times New Roman" w:cs="Times New Roman"/>
          <w:color w:val="000000"/>
          <w:szCs w:val="24"/>
          <w:lang w:eastAsia="ru-RU"/>
        </w:rPr>
        <w:t xml:space="preserve">и, що </w:t>
      </w:r>
      <w:proofErr w:type="spellStart"/>
      <w:r w:rsidR="001C04DA" w:rsidRPr="00163D0D">
        <w:rPr>
          <w:rFonts w:ascii="Times New Roman" w:hAnsi="Times New Roman" w:cs="Times New Roman"/>
          <w:color w:val="000000"/>
          <w:szCs w:val="24"/>
          <w:lang w:eastAsia="ru-RU"/>
        </w:rPr>
        <w:t>втратил</w:t>
      </w:r>
      <w:proofErr w:type="spellEnd"/>
      <w:r w:rsidR="001C04DA" w:rsidRPr="00163D0D">
        <w:rPr>
          <w:rFonts w:ascii="Times New Roman" w:hAnsi="Times New Roman" w:cs="Times New Roman"/>
          <w:color w:val="000000"/>
          <w:szCs w:val="24"/>
          <w:lang w:val="ru-RU" w:eastAsia="ru-RU"/>
        </w:rPr>
        <w:t>и</w:t>
      </w:r>
      <w:r w:rsidR="007742D8" w:rsidRPr="00163D0D">
        <w:rPr>
          <w:rFonts w:ascii="Times New Roman" w:hAnsi="Times New Roman" w:cs="Times New Roman"/>
          <w:color w:val="000000"/>
          <w:szCs w:val="24"/>
          <w:lang w:eastAsia="ru-RU"/>
        </w:rPr>
        <w:t xml:space="preserve"> чинність з 01.01.2021.</w:t>
      </w:r>
    </w:p>
    <w:p w:rsidR="007F61B0" w:rsidRPr="00E236E5" w:rsidRDefault="00523B5A"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ru-RU"/>
        </w:rPr>
        <w:t xml:space="preserve">Відділу </w:t>
      </w:r>
      <w:r w:rsidR="007742D8">
        <w:rPr>
          <w:rFonts w:ascii="Times New Roman" w:hAnsi="Times New Roman" w:cs="Times New Roman"/>
          <w:color w:val="000000"/>
          <w:lang w:eastAsia="ru-RU"/>
        </w:rPr>
        <w:t>економічного розвитку та інвестицій</w:t>
      </w:r>
      <w:r w:rsidR="007F61B0" w:rsidRPr="00E236E5">
        <w:rPr>
          <w:rFonts w:ascii="Times New Roman" w:hAnsi="Times New Roman" w:cs="Times New Roman"/>
          <w:color w:val="000000"/>
          <w:lang w:eastAsia="ru-RU"/>
        </w:rPr>
        <w:t xml:space="preserve"> забезпечити направлення копії цього рішення у десятиденний строк з дня прийняття, але не пізніше 1 липня року, що передує бюджетному періоду, в якому планується застосовування встановлюваних місцевих податків та зборів,  до </w:t>
      </w:r>
      <w:proofErr w:type="spellStart"/>
      <w:r w:rsidRPr="00E236E5">
        <w:rPr>
          <w:rFonts w:ascii="Times New Roman" w:hAnsi="Times New Roman" w:cs="Times New Roman"/>
          <w:color w:val="000000"/>
          <w:lang w:eastAsia="ru-RU"/>
        </w:rPr>
        <w:t>Ірпінського</w:t>
      </w:r>
      <w:proofErr w:type="spellEnd"/>
      <w:r w:rsidR="007F61B0" w:rsidRPr="00E236E5">
        <w:rPr>
          <w:rFonts w:ascii="Times New Roman" w:hAnsi="Times New Roman" w:cs="Times New Roman"/>
          <w:color w:val="000000"/>
          <w:lang w:eastAsia="ru-RU"/>
        </w:rPr>
        <w:t xml:space="preserve"> управління ГУ ДПС у Київській області.</w:t>
      </w:r>
    </w:p>
    <w:p w:rsidR="008D1ABF" w:rsidRPr="00E236E5" w:rsidRDefault="00DE1D93"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Pr>
          <w:rFonts w:ascii="Times New Roman" w:hAnsi="Times New Roman" w:cs="Times New Roman"/>
          <w:color w:val="000000"/>
          <w:lang w:eastAsia="ru-RU"/>
        </w:rPr>
        <w:t>Загальному відділу</w:t>
      </w:r>
      <w:r w:rsidR="008D1ABF" w:rsidRPr="00E236E5">
        <w:rPr>
          <w:rFonts w:ascii="Times New Roman" w:hAnsi="Times New Roman" w:cs="Times New Roman"/>
          <w:color w:val="000000"/>
          <w:lang w:eastAsia="ru-RU"/>
        </w:rPr>
        <w:t xml:space="preserve"> Бучанської міської ради оприлюднити дане рішення в місцевих засобах інформації та/або на офіційному сайті Бучанської міської ради не пізніше 15 липня 2020 року.</w:t>
      </w:r>
    </w:p>
    <w:p w:rsidR="00523B5A" w:rsidRPr="00E236E5" w:rsidRDefault="00523B5A" w:rsidP="008D1ABF">
      <w:pPr>
        <w:pStyle w:val="a6"/>
        <w:numPr>
          <w:ilvl w:val="0"/>
          <w:numId w:val="16"/>
        </w:numPr>
        <w:spacing w:after="120"/>
        <w:ind w:left="0" w:firstLine="284"/>
        <w:jc w:val="both"/>
        <w:textAlignment w:val="baseline"/>
        <w:rPr>
          <w:rFonts w:ascii="Times New Roman" w:hAnsi="Times New Roman" w:cs="Times New Roman"/>
          <w:color w:val="000000"/>
          <w:lang w:eastAsia="ru-RU"/>
        </w:rPr>
      </w:pPr>
      <w:r w:rsidRPr="00E236E5">
        <w:rPr>
          <w:rFonts w:ascii="Times New Roman" w:hAnsi="Times New Roman" w:cs="Times New Roman"/>
          <w:color w:val="000000"/>
          <w:lang w:eastAsia="ru-RU"/>
        </w:rPr>
        <w:t>Контроль за виконанням даного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523B5A" w:rsidRPr="00E236E5" w:rsidRDefault="00523B5A" w:rsidP="007F61B0">
      <w:pPr>
        <w:ind w:firstLine="284"/>
        <w:jc w:val="both"/>
        <w:rPr>
          <w:rFonts w:ascii="Times New Roman" w:hAnsi="Times New Roman" w:cs="Times New Roman"/>
          <w:color w:val="000000"/>
          <w:lang w:eastAsia="ru-RU"/>
        </w:rPr>
      </w:pPr>
    </w:p>
    <w:p w:rsidR="007F61B0" w:rsidRPr="00E236E5" w:rsidRDefault="007F61B0" w:rsidP="007F61B0">
      <w:pPr>
        <w:ind w:firstLine="284"/>
        <w:jc w:val="both"/>
        <w:rPr>
          <w:rFonts w:ascii="Times New Roman" w:hAnsi="Times New Roman" w:cs="Times New Roman"/>
          <w:color w:val="000000"/>
          <w:lang w:eastAsia="ru-RU"/>
        </w:rPr>
      </w:pPr>
    </w:p>
    <w:p w:rsidR="004E382F" w:rsidRPr="00E236E5" w:rsidRDefault="0025248F" w:rsidP="002C52F6">
      <w:pPr>
        <w:tabs>
          <w:tab w:val="right" w:pos="9638"/>
        </w:tabs>
        <w:rPr>
          <w:rFonts w:ascii="Times New Roman" w:hAnsi="Times New Roman" w:cs="Times New Roman"/>
          <w:b/>
          <w:lang w:eastAsia="ru-RU"/>
        </w:rPr>
      </w:pPr>
      <w:r>
        <w:rPr>
          <w:rFonts w:ascii="Times New Roman" w:hAnsi="Times New Roman" w:cs="Times New Roman"/>
          <w:b/>
          <w:lang w:eastAsia="ru-RU"/>
        </w:rPr>
        <w:t>Секретар ради</w:t>
      </w:r>
      <w:r w:rsidR="004E382F" w:rsidRPr="00E236E5">
        <w:rPr>
          <w:rFonts w:ascii="Times New Roman" w:hAnsi="Times New Roman" w:cs="Times New Roman"/>
          <w:b/>
          <w:lang w:eastAsia="ru-RU"/>
        </w:rPr>
        <w:tab/>
      </w:r>
      <w:r>
        <w:rPr>
          <w:rFonts w:ascii="Times New Roman" w:hAnsi="Times New Roman" w:cs="Times New Roman"/>
          <w:b/>
          <w:lang w:eastAsia="ru-RU"/>
        </w:rPr>
        <w:t xml:space="preserve">В. П. </w:t>
      </w:r>
      <w:proofErr w:type="spellStart"/>
      <w:r>
        <w:rPr>
          <w:rFonts w:ascii="Times New Roman" w:hAnsi="Times New Roman" w:cs="Times New Roman"/>
          <w:b/>
          <w:lang w:eastAsia="ru-RU"/>
        </w:rPr>
        <w:t>Олексюк</w:t>
      </w:r>
      <w:proofErr w:type="spellEnd"/>
    </w:p>
    <w:p w:rsidR="00473818" w:rsidRPr="00E236E5" w:rsidRDefault="00473818" w:rsidP="002C52F6">
      <w:pPr>
        <w:rPr>
          <w:rFonts w:ascii="Times New Roman" w:hAnsi="Times New Roman" w:cs="Times New Roman"/>
          <w:b/>
          <w:lang w:val="ru-RU" w:eastAsia="ru-RU"/>
        </w:rPr>
        <w:sectPr w:rsidR="00473818" w:rsidRPr="00E236E5" w:rsidSect="00FC4B67">
          <w:pgSz w:w="11906" w:h="16838"/>
          <w:pgMar w:top="1134" w:right="567" w:bottom="1134" w:left="1701" w:header="709" w:footer="709" w:gutter="0"/>
          <w:cols w:space="708"/>
          <w:docGrid w:linePitch="360"/>
        </w:sectPr>
      </w:pPr>
    </w:p>
    <w:p w:rsidR="004E382F" w:rsidRPr="00E236E5" w:rsidRDefault="004E382F" w:rsidP="00473818">
      <w:pPr>
        <w:ind w:left="4536" w:firstLine="284"/>
        <w:jc w:val="right"/>
        <w:rPr>
          <w:rFonts w:ascii="Times New Roman" w:hAnsi="Times New Roman" w:cs="Times New Roman"/>
          <w:b/>
          <w:lang w:val="ru-RU" w:eastAsia="ru-RU"/>
        </w:rPr>
      </w:pPr>
      <w:r w:rsidRPr="00E236E5">
        <w:rPr>
          <w:rFonts w:ascii="Times New Roman" w:hAnsi="Times New Roman" w:cs="Times New Roman"/>
          <w:b/>
          <w:lang w:eastAsia="ru-RU"/>
        </w:rPr>
        <w:lastRenderedPageBreak/>
        <w:t>Додаток</w:t>
      </w:r>
      <w:r w:rsidRPr="00E236E5">
        <w:rPr>
          <w:rFonts w:ascii="Times New Roman" w:hAnsi="Times New Roman" w:cs="Times New Roman"/>
          <w:b/>
          <w:lang w:val="ru-RU" w:eastAsia="ru-RU"/>
        </w:rPr>
        <w:t xml:space="preserve"> 1</w:t>
      </w:r>
    </w:p>
    <w:p w:rsidR="004E382F" w:rsidRPr="00E236E5" w:rsidRDefault="004E382F" w:rsidP="00473818">
      <w:pPr>
        <w:ind w:left="4536" w:firstLine="284"/>
        <w:jc w:val="right"/>
        <w:rPr>
          <w:rFonts w:ascii="Times New Roman" w:hAnsi="Times New Roman" w:cs="Times New Roman"/>
          <w:b/>
        </w:rPr>
      </w:pPr>
      <w:r w:rsidRPr="00E236E5">
        <w:rPr>
          <w:rFonts w:ascii="Times New Roman" w:hAnsi="Times New Roman" w:cs="Times New Roman"/>
          <w:b/>
        </w:rPr>
        <w:t>до рішення Бучанської міської ради</w:t>
      </w:r>
    </w:p>
    <w:p w:rsidR="004E382F" w:rsidRPr="00E236E5" w:rsidRDefault="004E382F" w:rsidP="00473818">
      <w:pPr>
        <w:ind w:left="4536" w:firstLine="284"/>
        <w:jc w:val="right"/>
        <w:rPr>
          <w:rFonts w:ascii="Times New Roman" w:hAnsi="Times New Roman" w:cs="Times New Roman"/>
          <w:b/>
          <w:i/>
        </w:rPr>
      </w:pPr>
      <w:r w:rsidRPr="00E236E5">
        <w:rPr>
          <w:rFonts w:ascii="Times New Roman" w:hAnsi="Times New Roman" w:cs="Times New Roman"/>
          <w:b/>
        </w:rPr>
        <w:t xml:space="preserve">    №</w:t>
      </w:r>
      <w:r w:rsidR="00497045">
        <w:rPr>
          <w:rFonts w:ascii="Times New Roman" w:hAnsi="Times New Roman" w:cs="Times New Roman"/>
          <w:b/>
          <w:lang w:val="en-US"/>
        </w:rPr>
        <w:t xml:space="preserve"> 5008-</w:t>
      </w:r>
      <w:bookmarkStart w:id="0" w:name="_GoBack"/>
      <w:bookmarkEnd w:id="0"/>
      <w:r w:rsidR="00463F0F">
        <w:rPr>
          <w:rFonts w:ascii="Times New Roman" w:hAnsi="Times New Roman" w:cs="Times New Roman"/>
          <w:b/>
        </w:rPr>
        <w:t xml:space="preserve"> </w:t>
      </w:r>
      <w:r w:rsidR="00463F0F">
        <w:rPr>
          <w:b/>
        </w:rPr>
        <w:t>80</w:t>
      </w:r>
      <w:r w:rsidR="00463F0F" w:rsidRPr="00DB1523">
        <w:rPr>
          <w:b/>
        </w:rPr>
        <w:t>-</w:t>
      </w:r>
      <w:r w:rsidR="00463F0F">
        <w:rPr>
          <w:b/>
        </w:rPr>
        <w:t>VII</w:t>
      </w:r>
      <w:r w:rsidR="00463F0F">
        <w:rPr>
          <w:rFonts w:ascii="Times New Roman" w:hAnsi="Times New Roman" w:cs="Times New Roman"/>
          <w:b/>
        </w:rPr>
        <w:t xml:space="preserve"> від « </w:t>
      </w:r>
      <w:r w:rsidR="00455856">
        <w:rPr>
          <w:rFonts w:ascii="Times New Roman" w:hAnsi="Times New Roman" w:cs="Times New Roman"/>
          <w:b/>
        </w:rPr>
        <w:t>25</w:t>
      </w:r>
      <w:r w:rsidR="00463F0F">
        <w:rPr>
          <w:rFonts w:ascii="Times New Roman" w:hAnsi="Times New Roman" w:cs="Times New Roman"/>
          <w:b/>
        </w:rPr>
        <w:t>» червня</w:t>
      </w:r>
      <w:r w:rsidR="007642B9" w:rsidRPr="00E236E5">
        <w:rPr>
          <w:rFonts w:ascii="Times New Roman" w:hAnsi="Times New Roman" w:cs="Times New Roman"/>
          <w:b/>
        </w:rPr>
        <w:t xml:space="preserve"> 2020 р.</w:t>
      </w:r>
    </w:p>
    <w:p w:rsidR="004E382F" w:rsidRPr="00E236E5" w:rsidRDefault="004E382F" w:rsidP="002C52F6">
      <w:pPr>
        <w:jc w:val="right"/>
        <w:rPr>
          <w:rFonts w:ascii="Times New Roman" w:hAnsi="Times New Roman" w:cs="Times New Roman"/>
          <w:lang w:eastAsia="ru-RU"/>
        </w:rPr>
      </w:pPr>
    </w:p>
    <w:p w:rsidR="004E382F" w:rsidRPr="00E236E5" w:rsidRDefault="007F61B0" w:rsidP="002C52F6">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 xml:space="preserve">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 </w:t>
      </w:r>
      <w:r w:rsidR="00775CC6" w:rsidRPr="00E236E5">
        <w:rPr>
          <w:rFonts w:ascii="Times New Roman" w:hAnsi="Times New Roman" w:cs="Times New Roman"/>
          <w:b/>
          <w:lang w:eastAsia="ru-RU"/>
        </w:rPr>
        <w:t xml:space="preserve">на </w:t>
      </w:r>
      <w:r w:rsidR="007642B9" w:rsidRPr="00E236E5">
        <w:rPr>
          <w:rFonts w:ascii="Times New Roman" w:hAnsi="Times New Roman" w:cs="Times New Roman"/>
          <w:b/>
          <w:lang w:eastAsia="ru-RU"/>
        </w:rPr>
        <w:t>території Бучанської міської об</w:t>
      </w:r>
      <w:r w:rsidR="00775CC6" w:rsidRPr="00E236E5">
        <w:rPr>
          <w:rFonts w:ascii="Times New Roman" w:hAnsi="Times New Roman" w:cs="Times New Roman"/>
          <w:b/>
          <w:lang w:eastAsia="ru-RU"/>
        </w:rPr>
        <w:t>’</w:t>
      </w:r>
      <w:r w:rsidR="007642B9" w:rsidRPr="00E236E5">
        <w:rPr>
          <w:rFonts w:ascii="Times New Roman" w:hAnsi="Times New Roman" w:cs="Times New Roman"/>
          <w:b/>
          <w:lang w:eastAsia="ru-RU"/>
        </w:rPr>
        <w:t>єднаної територіальної громади</w:t>
      </w:r>
      <w:r w:rsidRPr="00E236E5">
        <w:rPr>
          <w:rFonts w:ascii="Times New Roman" w:hAnsi="Times New Roman" w:cs="Times New Roman"/>
          <w:b/>
          <w:lang w:eastAsia="ru-RU"/>
        </w:rPr>
        <w:t>:</w:t>
      </w:r>
    </w:p>
    <w:p w:rsidR="007F61B0" w:rsidRPr="00E236E5" w:rsidRDefault="009A2963" w:rsidP="009A2963">
      <w:pPr>
        <w:pStyle w:val="a6"/>
        <w:numPr>
          <w:ilvl w:val="0"/>
          <w:numId w:val="20"/>
        </w:numPr>
        <w:spacing w:before="144" w:after="144"/>
        <w:rPr>
          <w:rFonts w:ascii="Times New Roman" w:hAnsi="Times New Roman" w:cs="Times New Roman"/>
          <w:b/>
          <w:lang w:eastAsia="ru-RU"/>
        </w:rPr>
      </w:pPr>
      <w:r w:rsidRPr="00E236E5">
        <w:rPr>
          <w:rFonts w:ascii="Times New Roman" w:hAnsi="Times New Roman" w:cs="Times New Roman"/>
          <w:b/>
          <w:lang w:eastAsia="ru-RU"/>
        </w:rPr>
        <w:t>Платники податку, об’єкт та база оподаткування, ставки податку, залежно від виду господарської діяльності, з розрахунку на календарний місяць</w:t>
      </w:r>
      <w:r w:rsidR="00813D4D" w:rsidRPr="00E236E5">
        <w:rPr>
          <w:rFonts w:ascii="Times New Roman" w:hAnsi="Times New Roman" w:cs="Times New Roman"/>
          <w:b/>
          <w:lang w:eastAsia="ru-RU"/>
        </w:rPr>
        <w:t>, та порядок обчислення:</w:t>
      </w:r>
    </w:p>
    <w:tbl>
      <w:tblPr>
        <w:tblStyle w:val="a8"/>
        <w:tblW w:w="0" w:type="auto"/>
        <w:tblLayout w:type="fixed"/>
        <w:tblLook w:val="04A0" w:firstRow="1" w:lastRow="0" w:firstColumn="1" w:lastColumn="0" w:noHBand="0" w:noVBand="1"/>
      </w:tblPr>
      <w:tblGrid>
        <w:gridCol w:w="4928"/>
        <w:gridCol w:w="2551"/>
        <w:gridCol w:w="4316"/>
        <w:gridCol w:w="2916"/>
      </w:tblGrid>
      <w:tr w:rsidR="00813D4D" w:rsidRPr="00E236E5" w:rsidTr="00813D4D">
        <w:trPr>
          <w:trHeight w:val="1896"/>
        </w:trPr>
        <w:tc>
          <w:tcPr>
            <w:tcW w:w="4928" w:type="dxa"/>
          </w:tcPr>
          <w:p w:rsidR="00813D4D" w:rsidRPr="00E236E5" w:rsidRDefault="00813D4D" w:rsidP="002C52F6">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Платник податку</w:t>
            </w:r>
          </w:p>
        </w:tc>
        <w:tc>
          <w:tcPr>
            <w:tcW w:w="2551" w:type="dxa"/>
          </w:tcPr>
          <w:p w:rsidR="00813D4D" w:rsidRPr="00E236E5" w:rsidRDefault="00813D4D" w:rsidP="007B6A9A">
            <w:pPr>
              <w:jc w:val="center"/>
              <w:rPr>
                <w:rFonts w:ascii="Times New Roman" w:hAnsi="Times New Roman" w:cs="Times New Roman"/>
              </w:rPr>
            </w:pPr>
            <w:r w:rsidRPr="00E236E5">
              <w:rPr>
                <w:rFonts w:ascii="Times New Roman" w:hAnsi="Times New Roman" w:cs="Times New Roman"/>
                <w:b/>
              </w:rPr>
              <w:t>Види підприємницької діяльності</w:t>
            </w:r>
          </w:p>
          <w:p w:rsidR="00813D4D" w:rsidRPr="00E236E5" w:rsidRDefault="00813D4D" w:rsidP="007B6A9A">
            <w:pPr>
              <w:spacing w:before="144" w:after="144"/>
              <w:jc w:val="center"/>
              <w:rPr>
                <w:rFonts w:ascii="Times New Roman" w:hAnsi="Times New Roman" w:cs="Times New Roman"/>
                <w:b/>
                <w:lang w:eastAsia="ru-RU"/>
              </w:rPr>
            </w:pPr>
            <w:r w:rsidRPr="00E236E5">
              <w:rPr>
                <w:rFonts w:ascii="Times New Roman" w:hAnsi="Times New Roman" w:cs="Times New Roman"/>
                <w:b/>
              </w:rPr>
              <w:t>(згідно діючих КВЕД)</w:t>
            </w:r>
          </w:p>
        </w:tc>
        <w:tc>
          <w:tcPr>
            <w:tcW w:w="4316" w:type="dxa"/>
          </w:tcPr>
          <w:p w:rsidR="00813D4D" w:rsidRPr="00E236E5" w:rsidRDefault="00813D4D" w:rsidP="00552880">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Об</w:t>
            </w:r>
            <w:r w:rsidRPr="00E236E5">
              <w:rPr>
                <w:rFonts w:ascii="Times New Roman" w:hAnsi="Times New Roman" w:cs="Times New Roman"/>
                <w:b/>
                <w:lang w:val="en-US" w:eastAsia="ru-RU"/>
              </w:rPr>
              <w:t>’</w:t>
            </w:r>
            <w:proofErr w:type="spellStart"/>
            <w:r w:rsidRPr="00E236E5">
              <w:rPr>
                <w:rFonts w:ascii="Times New Roman" w:hAnsi="Times New Roman" w:cs="Times New Roman"/>
                <w:b/>
                <w:lang w:eastAsia="ru-RU"/>
              </w:rPr>
              <w:t>єкт</w:t>
            </w:r>
            <w:proofErr w:type="spellEnd"/>
            <w:r w:rsidRPr="00E236E5">
              <w:rPr>
                <w:rFonts w:ascii="Times New Roman" w:hAnsi="Times New Roman" w:cs="Times New Roman"/>
                <w:b/>
                <w:lang w:eastAsia="ru-RU"/>
              </w:rPr>
              <w:t xml:space="preserve"> оподаткування</w:t>
            </w:r>
          </w:p>
        </w:tc>
        <w:tc>
          <w:tcPr>
            <w:tcW w:w="2916" w:type="dxa"/>
          </w:tcPr>
          <w:p w:rsidR="00813D4D" w:rsidRPr="00E236E5" w:rsidRDefault="00813D4D" w:rsidP="002C52F6">
            <w:pPr>
              <w:spacing w:before="144" w:after="144"/>
              <w:jc w:val="center"/>
              <w:rPr>
                <w:rFonts w:ascii="Times New Roman" w:hAnsi="Times New Roman" w:cs="Times New Roman"/>
                <w:b/>
                <w:lang w:eastAsia="ru-RU"/>
              </w:rPr>
            </w:pPr>
            <w:r w:rsidRPr="00E236E5">
              <w:rPr>
                <w:rFonts w:ascii="Times New Roman" w:hAnsi="Times New Roman" w:cs="Times New Roman"/>
                <w:b/>
                <w:lang w:eastAsia="ru-RU"/>
              </w:rPr>
              <w:t>Ставка податку з розрахунку на календарний місяць та порядок обчислення</w:t>
            </w:r>
          </w:p>
        </w:tc>
      </w:tr>
      <w:tr w:rsidR="00813D4D" w:rsidRPr="00E236E5" w:rsidTr="00813D4D">
        <w:trPr>
          <w:trHeight w:val="655"/>
        </w:trPr>
        <w:tc>
          <w:tcPr>
            <w:tcW w:w="4928" w:type="dxa"/>
          </w:tcPr>
          <w:p w:rsidR="00813D4D" w:rsidRPr="00E236E5" w:rsidRDefault="00813D4D" w:rsidP="000878A1">
            <w:pPr>
              <w:jc w:val="both"/>
              <w:rPr>
                <w:rFonts w:ascii="Times New Roman" w:hAnsi="Times New Roman" w:cs="Times New Roman"/>
                <w:szCs w:val="28"/>
              </w:rPr>
            </w:pPr>
            <w:r w:rsidRPr="00E236E5">
              <w:rPr>
                <w:rFonts w:ascii="Times New Roman" w:hAnsi="Times New Roman" w:cs="Times New Roman"/>
                <w:b/>
                <w:bCs/>
                <w:szCs w:val="28"/>
              </w:rPr>
              <w:t>Перша група –</w:t>
            </w:r>
          </w:p>
          <w:p w:rsidR="00813D4D" w:rsidRPr="00E236E5" w:rsidRDefault="00813D4D" w:rsidP="009A2963">
            <w:pPr>
              <w:jc w:val="both"/>
              <w:rPr>
                <w:rFonts w:ascii="Times New Roman" w:hAnsi="Times New Roman" w:cs="Times New Roman"/>
                <w:color w:val="000000"/>
                <w:szCs w:val="28"/>
                <w:shd w:val="clear" w:color="auto" w:fill="FFFFFF"/>
              </w:rPr>
            </w:pPr>
            <w:r w:rsidRPr="00E236E5">
              <w:rPr>
                <w:rFonts w:ascii="Times New Roman" w:hAnsi="Times New Roman" w:cs="Times New Roman"/>
                <w:color w:val="000000"/>
                <w:szCs w:val="28"/>
                <w:shd w:val="clear" w:color="auto" w:fill="FFFFFF"/>
              </w:rPr>
              <w:t xml:space="preserve">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w:t>
            </w:r>
            <w:r w:rsidRPr="00E236E5">
              <w:rPr>
                <w:rFonts w:ascii="Times New Roman" w:hAnsi="Times New Roman" w:cs="Times New Roman"/>
                <w:i/>
              </w:rPr>
              <w:t xml:space="preserve">перелік яких визначено у п. 291.7 статті 291 Глави 1 Розділу </w:t>
            </w:r>
            <w:r w:rsidRPr="00E236E5">
              <w:rPr>
                <w:rFonts w:ascii="Times New Roman" w:hAnsi="Times New Roman" w:cs="Times New Roman"/>
                <w:i/>
                <w:lang w:val="en-US"/>
              </w:rPr>
              <w:t>XIV</w:t>
            </w:r>
            <w:r w:rsidRPr="00E236E5">
              <w:rPr>
                <w:rFonts w:ascii="Times New Roman" w:hAnsi="Times New Roman" w:cs="Times New Roman"/>
                <w:i/>
                <w:lang w:val="ru-RU"/>
              </w:rPr>
              <w:t xml:space="preserve"> </w:t>
            </w:r>
            <w:r w:rsidRPr="00E236E5">
              <w:rPr>
                <w:rFonts w:ascii="Times New Roman" w:hAnsi="Times New Roman" w:cs="Times New Roman"/>
                <w:i/>
              </w:rPr>
              <w:t xml:space="preserve">Податкового кодексу </w:t>
            </w:r>
            <w:proofErr w:type="spellStart"/>
            <w:r w:rsidRPr="00E236E5">
              <w:rPr>
                <w:rFonts w:ascii="Times New Roman" w:hAnsi="Times New Roman" w:cs="Times New Roman"/>
                <w:i/>
              </w:rPr>
              <w:t>Україн</w:t>
            </w:r>
            <w:proofErr w:type="spellEnd"/>
            <w:r w:rsidRPr="00E236E5">
              <w:rPr>
                <w:rFonts w:ascii="Times New Roman" w:hAnsi="Times New Roman" w:cs="Times New Roman"/>
                <w:i/>
              </w:rPr>
              <w:t>)</w:t>
            </w:r>
            <w:r w:rsidRPr="00E236E5">
              <w:rPr>
                <w:rFonts w:ascii="Times New Roman" w:hAnsi="Times New Roman" w:cs="Times New Roman"/>
                <w:color w:val="000000"/>
                <w:szCs w:val="28"/>
                <w:shd w:val="clear" w:color="auto" w:fill="FFFFFF"/>
              </w:rPr>
              <w:t xml:space="preserve"> і обсяг доходу яких протягом календарного року не перевищує 1000000 гривень, </w:t>
            </w:r>
            <w:r w:rsidRPr="00E236E5">
              <w:rPr>
                <w:rFonts w:ascii="Times New Roman" w:hAnsi="Times New Roman" w:cs="Times New Roman"/>
                <w:color w:val="000000"/>
              </w:rPr>
              <w:t xml:space="preserve">визначені у п. 291.4* статті 291 Податкового Кодексу України, за винятком </w:t>
            </w:r>
            <w:r w:rsidRPr="00E236E5">
              <w:rPr>
                <w:rFonts w:ascii="Times New Roman" w:hAnsi="Times New Roman" w:cs="Times New Roman"/>
                <w:color w:val="000000"/>
                <w:szCs w:val="28"/>
                <w:shd w:val="clear" w:color="auto" w:fill="FFFFFF"/>
              </w:rPr>
              <w:t>суб’єктів господарювання визначених у п. 291.5 статті 291 Податкового Кодексу України.</w:t>
            </w:r>
          </w:p>
        </w:tc>
        <w:tc>
          <w:tcPr>
            <w:tcW w:w="2551" w:type="dxa"/>
          </w:tcPr>
          <w:p w:rsidR="00813D4D" w:rsidRPr="00E236E5" w:rsidRDefault="00813D4D" w:rsidP="007B6A9A">
            <w:pPr>
              <w:rPr>
                <w:rFonts w:ascii="Times New Roman" w:hAnsi="Times New Roman" w:cs="Times New Roman"/>
              </w:rPr>
            </w:pPr>
            <w:r w:rsidRPr="00E236E5">
              <w:rPr>
                <w:rFonts w:ascii="Times New Roman" w:hAnsi="Times New Roman" w:cs="Times New Roman"/>
                <w:b/>
              </w:rPr>
              <w:t>Роздрібний продаж товарів з торговельних місць на ринках.</w:t>
            </w:r>
            <w:r w:rsidRPr="00E236E5">
              <w:rPr>
                <w:rFonts w:ascii="Times New Roman" w:hAnsi="Times New Roman" w:cs="Times New Roman"/>
              </w:rPr>
              <w:t xml:space="preserve"> </w:t>
            </w:r>
            <w:r w:rsidRPr="00E236E5">
              <w:rPr>
                <w:rFonts w:ascii="Times New Roman" w:hAnsi="Times New Roman" w:cs="Times New Roman"/>
                <w:i/>
                <w:iCs/>
              </w:rPr>
              <w:t>(згідно діючих КВЕД.)</w:t>
            </w:r>
          </w:p>
          <w:p w:rsidR="00813D4D" w:rsidRPr="00E236E5" w:rsidRDefault="00813D4D" w:rsidP="007B6A9A">
            <w:pPr>
              <w:tabs>
                <w:tab w:val="left" w:pos="-108"/>
              </w:tabs>
              <w:rPr>
                <w:rFonts w:ascii="Times New Roman" w:hAnsi="Times New Roman" w:cs="Times New Roman"/>
              </w:rPr>
            </w:pPr>
            <w:r w:rsidRPr="00E236E5">
              <w:rPr>
                <w:rFonts w:ascii="Times New Roman" w:hAnsi="Times New Roman" w:cs="Times New Roman"/>
              </w:rPr>
              <w:t>та / або</w:t>
            </w:r>
          </w:p>
          <w:p w:rsidR="00813D4D" w:rsidRPr="00E236E5" w:rsidRDefault="00813D4D" w:rsidP="005C53C5">
            <w:pPr>
              <w:tabs>
                <w:tab w:val="left" w:pos="-108"/>
              </w:tabs>
              <w:rPr>
                <w:rFonts w:ascii="Times New Roman" w:hAnsi="Times New Roman" w:cs="Times New Roman"/>
                <w:b/>
                <w:lang w:eastAsia="ru-RU"/>
              </w:rPr>
            </w:pPr>
            <w:r w:rsidRPr="00E236E5">
              <w:rPr>
                <w:rFonts w:ascii="Times New Roman" w:hAnsi="Times New Roman" w:cs="Times New Roman"/>
                <w:b/>
              </w:rPr>
              <w:t xml:space="preserve">господарська діяльність з надання побутових послуг населенню </w:t>
            </w:r>
            <w:r w:rsidRPr="00E236E5">
              <w:rPr>
                <w:rFonts w:ascii="Times New Roman" w:hAnsi="Times New Roman" w:cs="Times New Roman"/>
              </w:rPr>
              <w:t>(згідно діючих КВЕД.).</w:t>
            </w:r>
          </w:p>
        </w:tc>
        <w:tc>
          <w:tcPr>
            <w:tcW w:w="4316" w:type="dxa"/>
            <w:vMerge w:val="restart"/>
          </w:tcPr>
          <w:p w:rsidR="00813D4D" w:rsidRPr="00E236E5" w:rsidRDefault="00813D4D" w:rsidP="00572D95">
            <w:pPr>
              <w:spacing w:before="144" w:after="144"/>
              <w:jc w:val="center"/>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t xml:space="preserve">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статті 292 Податкового кодексу України.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w:t>
            </w:r>
            <w:r w:rsidRPr="00E236E5">
              <w:rPr>
                <w:rFonts w:ascii="Times New Roman" w:hAnsi="Times New Roman" w:cs="Times New Roman"/>
                <w:color w:val="000000"/>
                <w:szCs w:val="28"/>
                <w:shd w:val="clear" w:color="auto" w:fill="FFFFFF"/>
              </w:rPr>
              <w:lastRenderedPageBreak/>
              <w:t>господарській діяльності. Порядок визначення доходів та їх склад визначається відповідно до статті 292 Податкового кодексу України.</w:t>
            </w:r>
          </w:p>
        </w:tc>
        <w:tc>
          <w:tcPr>
            <w:tcW w:w="2916" w:type="dxa"/>
          </w:tcPr>
          <w:p w:rsidR="00813D4D" w:rsidRPr="00E236E5" w:rsidRDefault="00813D4D" w:rsidP="00813D4D">
            <w:pPr>
              <w:spacing w:before="144" w:after="144"/>
              <w:jc w:val="center"/>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lastRenderedPageBreak/>
              <w:t>10 відсотків розміру прожиткового мінімуму для працездатних осіб, встановленого законом на 1 січня 2021 року</w:t>
            </w:r>
            <w:r w:rsidRPr="00E236E5">
              <w:rPr>
                <w:rFonts w:ascii="Times New Roman" w:hAnsi="Times New Roman" w:cs="Times New Roman"/>
                <w:color w:val="000000"/>
                <w:shd w:val="clear" w:color="auto" w:fill="FFFFFF"/>
              </w:rPr>
              <w:t xml:space="preserve"> </w:t>
            </w:r>
          </w:p>
        </w:tc>
      </w:tr>
      <w:tr w:rsidR="00813D4D" w:rsidRPr="00E236E5" w:rsidTr="00813D4D">
        <w:trPr>
          <w:trHeight w:val="165"/>
        </w:trPr>
        <w:tc>
          <w:tcPr>
            <w:tcW w:w="4928" w:type="dxa"/>
          </w:tcPr>
          <w:p w:rsidR="00813D4D" w:rsidRPr="00E236E5" w:rsidRDefault="00813D4D" w:rsidP="00802B54">
            <w:pPr>
              <w:rPr>
                <w:rFonts w:ascii="Times New Roman" w:hAnsi="Times New Roman" w:cs="Times New Roman"/>
              </w:rPr>
            </w:pPr>
            <w:r w:rsidRPr="00E236E5">
              <w:rPr>
                <w:rFonts w:ascii="Times New Roman" w:hAnsi="Times New Roman" w:cs="Times New Roman"/>
                <w:b/>
                <w:bCs/>
              </w:rPr>
              <w:lastRenderedPageBreak/>
              <w:t>Друга група</w:t>
            </w:r>
          </w:p>
          <w:p w:rsidR="00813D4D" w:rsidRPr="00E236E5" w:rsidRDefault="00813D4D" w:rsidP="00802B54">
            <w:pPr>
              <w:rPr>
                <w:rFonts w:ascii="Times New Roman" w:hAnsi="Times New Roman" w:cs="Times New Roman"/>
                <w:color w:val="000000"/>
                <w:szCs w:val="28"/>
                <w:shd w:val="clear" w:color="auto" w:fill="FFFFFF"/>
              </w:rPr>
            </w:pPr>
            <w:r w:rsidRPr="00E236E5">
              <w:rPr>
                <w:rFonts w:ascii="Times New Roman" w:hAnsi="Times New Roman" w:cs="Times New Roman"/>
              </w:rPr>
              <w:t xml:space="preserve">(не використовують працю найманих працівників або кількість осіб, які перебувають  з ними в трудових відносинах, одночасно </w:t>
            </w:r>
            <w:r w:rsidRPr="00E236E5">
              <w:rPr>
                <w:rFonts w:ascii="Times New Roman" w:hAnsi="Times New Roman" w:cs="Times New Roman"/>
                <w:color w:val="000000"/>
                <w:szCs w:val="28"/>
                <w:shd w:val="clear" w:color="auto" w:fill="FFFFFF"/>
              </w:rPr>
              <w:t xml:space="preserve">не перевищує 10 осіб, </w:t>
            </w:r>
          </w:p>
          <w:p w:rsidR="00813D4D" w:rsidRPr="00E236E5" w:rsidRDefault="00813D4D" w:rsidP="00802B54">
            <w:pPr>
              <w:spacing w:before="144" w:after="144"/>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t xml:space="preserve">обсяг доходу не перевищує 5000000 гривень, </w:t>
            </w:r>
            <w:r w:rsidRPr="00E236E5">
              <w:rPr>
                <w:rFonts w:ascii="Times New Roman" w:hAnsi="Times New Roman" w:cs="Times New Roman"/>
                <w:color w:val="000000"/>
              </w:rPr>
              <w:t xml:space="preserve">визначені у п. 291.4* статті 291 Податкового Кодексу України, за винятком </w:t>
            </w:r>
            <w:r w:rsidRPr="00E236E5">
              <w:rPr>
                <w:rFonts w:ascii="Times New Roman" w:hAnsi="Times New Roman" w:cs="Times New Roman"/>
                <w:color w:val="000000"/>
                <w:szCs w:val="28"/>
                <w:shd w:val="clear" w:color="auto" w:fill="FFFFFF"/>
              </w:rPr>
              <w:t>суб’єктів господарювання визначених у п. 291.5 статті 291 Податкового Кодексу України.</w:t>
            </w:r>
          </w:p>
        </w:tc>
        <w:tc>
          <w:tcPr>
            <w:tcW w:w="2551" w:type="dxa"/>
          </w:tcPr>
          <w:p w:rsidR="00813D4D" w:rsidRPr="00E236E5" w:rsidRDefault="00813D4D" w:rsidP="00DE1F72">
            <w:pPr>
              <w:jc w:val="both"/>
              <w:rPr>
                <w:rFonts w:ascii="Times New Roman" w:hAnsi="Times New Roman" w:cs="Times New Roman"/>
              </w:rPr>
            </w:pPr>
            <w:r w:rsidRPr="00E236E5">
              <w:rPr>
                <w:rFonts w:ascii="Times New Roman" w:hAnsi="Times New Roman" w:cs="Times New Roman"/>
              </w:rPr>
              <w:t>Надання послуг, у тому числі побутових, платникам єдиного податку та/або населенню.</w:t>
            </w:r>
          </w:p>
          <w:p w:rsidR="00813D4D" w:rsidRPr="00E236E5" w:rsidRDefault="00813D4D" w:rsidP="00DE1F72">
            <w:pPr>
              <w:jc w:val="both"/>
              <w:rPr>
                <w:rFonts w:ascii="Times New Roman" w:hAnsi="Times New Roman" w:cs="Times New Roman"/>
              </w:rPr>
            </w:pPr>
            <w:r w:rsidRPr="00E236E5">
              <w:rPr>
                <w:rFonts w:ascii="Times New Roman" w:hAnsi="Times New Roman" w:cs="Times New Roman"/>
                <w:i/>
                <w:iCs/>
              </w:rPr>
              <w:t>(згідно діючих КВЕД.)</w:t>
            </w:r>
          </w:p>
          <w:p w:rsidR="00813D4D" w:rsidRPr="00E236E5" w:rsidRDefault="00813D4D" w:rsidP="00DE1F72">
            <w:pPr>
              <w:jc w:val="both"/>
              <w:rPr>
                <w:rFonts w:ascii="Times New Roman" w:hAnsi="Times New Roman" w:cs="Times New Roman"/>
                <w:i/>
                <w:iCs/>
              </w:rPr>
            </w:pPr>
          </w:p>
          <w:p w:rsidR="00813D4D" w:rsidRPr="00E236E5" w:rsidRDefault="00813D4D" w:rsidP="00DE1F72">
            <w:pPr>
              <w:jc w:val="both"/>
              <w:rPr>
                <w:rFonts w:ascii="Times New Roman" w:hAnsi="Times New Roman" w:cs="Times New Roman"/>
              </w:rPr>
            </w:pPr>
            <w:r w:rsidRPr="00E236E5">
              <w:rPr>
                <w:rFonts w:ascii="Times New Roman" w:hAnsi="Times New Roman" w:cs="Times New Roman"/>
              </w:rPr>
              <w:t>виробництво та/або продаж товарів.</w:t>
            </w:r>
          </w:p>
          <w:p w:rsidR="00813D4D" w:rsidRPr="00E236E5" w:rsidRDefault="00813D4D" w:rsidP="00DE1F72">
            <w:pPr>
              <w:jc w:val="both"/>
              <w:rPr>
                <w:rFonts w:ascii="Times New Roman" w:hAnsi="Times New Roman" w:cs="Times New Roman"/>
              </w:rPr>
            </w:pPr>
            <w:r w:rsidRPr="00E236E5">
              <w:rPr>
                <w:rFonts w:ascii="Times New Roman" w:hAnsi="Times New Roman" w:cs="Times New Roman"/>
                <w:i/>
                <w:iCs/>
              </w:rPr>
              <w:t>(згідно діючих КВЕД.)</w:t>
            </w:r>
          </w:p>
          <w:p w:rsidR="00813D4D" w:rsidRPr="00E236E5" w:rsidRDefault="00813D4D" w:rsidP="00DE1F72">
            <w:pPr>
              <w:jc w:val="both"/>
              <w:rPr>
                <w:rFonts w:ascii="Times New Roman" w:hAnsi="Times New Roman" w:cs="Times New Roman"/>
              </w:rPr>
            </w:pPr>
          </w:p>
          <w:p w:rsidR="00813D4D" w:rsidRPr="00E236E5" w:rsidRDefault="00813D4D" w:rsidP="00DE1F72">
            <w:pPr>
              <w:jc w:val="both"/>
              <w:rPr>
                <w:rFonts w:ascii="Times New Roman" w:hAnsi="Times New Roman" w:cs="Times New Roman"/>
              </w:rPr>
            </w:pPr>
            <w:r w:rsidRPr="00E236E5">
              <w:rPr>
                <w:rFonts w:ascii="Times New Roman" w:hAnsi="Times New Roman" w:cs="Times New Roman"/>
              </w:rPr>
              <w:t>діяльність у сфері ресторанного господарства</w:t>
            </w:r>
            <w:r w:rsidRPr="00E236E5">
              <w:rPr>
                <w:rFonts w:ascii="Times New Roman" w:hAnsi="Times New Roman" w:cs="Times New Roman"/>
                <w:i/>
                <w:iCs/>
              </w:rPr>
              <w:t>.</w:t>
            </w:r>
          </w:p>
          <w:p w:rsidR="00813D4D" w:rsidRPr="00E236E5" w:rsidRDefault="00813D4D" w:rsidP="00DE1F72">
            <w:pPr>
              <w:spacing w:before="144" w:after="144"/>
              <w:jc w:val="center"/>
              <w:rPr>
                <w:rFonts w:ascii="Times New Roman" w:hAnsi="Times New Roman" w:cs="Times New Roman"/>
                <w:b/>
                <w:lang w:eastAsia="ru-RU"/>
              </w:rPr>
            </w:pPr>
            <w:r w:rsidRPr="00E236E5">
              <w:rPr>
                <w:rFonts w:ascii="Times New Roman" w:hAnsi="Times New Roman" w:cs="Times New Roman"/>
                <w:i/>
                <w:iCs/>
              </w:rPr>
              <w:t>(згідно діючих КВЕД.)</w:t>
            </w:r>
          </w:p>
        </w:tc>
        <w:tc>
          <w:tcPr>
            <w:tcW w:w="4316" w:type="dxa"/>
            <w:vMerge/>
          </w:tcPr>
          <w:p w:rsidR="00813D4D" w:rsidRPr="00E236E5" w:rsidRDefault="00813D4D" w:rsidP="00572D95">
            <w:pPr>
              <w:spacing w:before="144" w:after="144"/>
              <w:jc w:val="center"/>
              <w:rPr>
                <w:rFonts w:ascii="Times New Roman" w:hAnsi="Times New Roman" w:cs="Times New Roman"/>
                <w:b/>
                <w:lang w:eastAsia="ru-RU"/>
              </w:rPr>
            </w:pPr>
          </w:p>
        </w:tc>
        <w:tc>
          <w:tcPr>
            <w:tcW w:w="2916" w:type="dxa"/>
          </w:tcPr>
          <w:p w:rsidR="00813D4D" w:rsidRPr="00E236E5" w:rsidRDefault="00813D4D" w:rsidP="003813D9">
            <w:pPr>
              <w:spacing w:before="144" w:after="144"/>
              <w:jc w:val="center"/>
              <w:rPr>
                <w:rFonts w:ascii="Times New Roman" w:hAnsi="Times New Roman" w:cs="Times New Roman"/>
                <w:b/>
                <w:lang w:eastAsia="ru-RU"/>
              </w:rPr>
            </w:pPr>
            <w:r w:rsidRPr="00E236E5">
              <w:rPr>
                <w:rFonts w:ascii="Times New Roman" w:hAnsi="Times New Roman" w:cs="Times New Roman"/>
                <w:color w:val="000000"/>
                <w:szCs w:val="28"/>
                <w:shd w:val="clear" w:color="auto" w:fill="FFFFFF"/>
              </w:rPr>
              <w:t>20 відсотків розміру мінімальної заробітної плати, встановленої законом на 1 січня 2021 року</w:t>
            </w:r>
          </w:p>
        </w:tc>
      </w:tr>
      <w:tr w:rsidR="00B74F38" w:rsidRPr="00E236E5" w:rsidTr="00813D4D">
        <w:trPr>
          <w:trHeight w:val="165"/>
        </w:trPr>
        <w:tc>
          <w:tcPr>
            <w:tcW w:w="4928" w:type="dxa"/>
          </w:tcPr>
          <w:p w:rsidR="00B74F38" w:rsidRPr="00E236E5" w:rsidRDefault="0066293D" w:rsidP="00386B84">
            <w:pPr>
              <w:shd w:val="clear" w:color="auto" w:fill="FFFFFF"/>
              <w:rPr>
                <w:rFonts w:ascii="Times New Roman" w:hAnsi="Times New Roman" w:cs="Times New Roman"/>
                <w:color w:val="000000"/>
                <w:szCs w:val="28"/>
                <w:shd w:val="clear" w:color="auto" w:fill="FFFFFF"/>
              </w:rPr>
            </w:pPr>
            <w:r>
              <w:rPr>
                <w:rFonts w:hint="eastAsia"/>
              </w:rPr>
              <w:lastRenderedPageBreak/>
              <w:br w:type="page"/>
            </w:r>
            <w:r w:rsidR="00B74F38" w:rsidRPr="00E236E5">
              <w:rPr>
                <w:rFonts w:ascii="Times New Roman" w:hAnsi="Times New Roman" w:cs="Times New Roman"/>
                <w:color w:val="000000"/>
              </w:rPr>
              <w:t xml:space="preserve">Платники єдиного податку </w:t>
            </w:r>
            <w:r w:rsidR="00B74F38" w:rsidRPr="00E236E5">
              <w:rPr>
                <w:rFonts w:ascii="Times New Roman" w:hAnsi="Times New Roman" w:cs="Times New Roman"/>
                <w:b/>
                <w:color w:val="000000"/>
              </w:rPr>
              <w:t>першої та другої групи</w:t>
            </w:r>
            <w:r w:rsidR="00B74F38" w:rsidRPr="00E236E5">
              <w:rPr>
                <w:rFonts w:ascii="Times New Roman" w:hAnsi="Times New Roman" w:cs="Times New Roman"/>
                <w:color w:val="000000"/>
              </w:rPr>
              <w:t xml:space="preserve"> (фізичні особи – підприємці)</w:t>
            </w:r>
            <w:bookmarkStart w:id="1" w:name="n7095"/>
            <w:bookmarkEnd w:id="1"/>
            <w:r w:rsidR="00B74F38" w:rsidRPr="00E236E5">
              <w:rPr>
                <w:rFonts w:ascii="Times New Roman" w:hAnsi="Times New Roman" w:cs="Times New Roman"/>
                <w:color w:val="000000"/>
              </w:rPr>
              <w:t xml:space="preserve">, визначені у п. 291.4 статті 291 Податкового Кодексу України, за винятком </w:t>
            </w:r>
            <w:r w:rsidR="00B74F38" w:rsidRPr="00E236E5">
              <w:rPr>
                <w:rFonts w:ascii="Times New Roman" w:hAnsi="Times New Roman" w:cs="Times New Roman"/>
                <w:color w:val="000000"/>
                <w:szCs w:val="28"/>
                <w:shd w:val="clear" w:color="auto" w:fill="FFFFFF"/>
              </w:rPr>
              <w:t>суб’єктів господарювання визначених у п. 291.5 статті 291 Податкового Кодексу України.</w:t>
            </w:r>
          </w:p>
          <w:p w:rsidR="00B74F38" w:rsidRPr="00E236E5" w:rsidRDefault="00B74F38" w:rsidP="00481329">
            <w:pPr>
              <w:pStyle w:val="rvps2"/>
              <w:shd w:val="clear" w:color="auto" w:fill="FFFFFF"/>
              <w:spacing w:before="0" w:beforeAutospacing="0" w:after="150" w:afterAutospacing="0"/>
              <w:jc w:val="both"/>
              <w:rPr>
                <w:color w:val="000000"/>
                <w:lang w:val="uk-UA"/>
              </w:rPr>
            </w:pPr>
          </w:p>
        </w:tc>
        <w:tc>
          <w:tcPr>
            <w:tcW w:w="2551" w:type="dxa"/>
          </w:tcPr>
          <w:p w:rsidR="00B74F38" w:rsidRPr="00E236E5" w:rsidRDefault="00E236E5" w:rsidP="00572D95">
            <w:pPr>
              <w:rPr>
                <w:rFonts w:ascii="Times New Roman" w:hAnsi="Times New Roman" w:cs="Times New Roman"/>
              </w:rPr>
            </w:pPr>
            <w:r w:rsidRPr="00E236E5">
              <w:rPr>
                <w:rFonts w:ascii="Times New Roman" w:hAnsi="Times New Roman" w:cs="Times New Roman"/>
                <w:b/>
              </w:rPr>
              <w:t>Для першої групи:</w:t>
            </w:r>
            <w:r w:rsidR="00B74F38" w:rsidRPr="00E236E5">
              <w:rPr>
                <w:rFonts w:ascii="Times New Roman" w:hAnsi="Times New Roman" w:cs="Times New Roman"/>
              </w:rPr>
              <w:t xml:space="preserve"> роздрібний продаж товарів з торговельних місць на ринках. </w:t>
            </w:r>
            <w:r w:rsidR="00B74F38" w:rsidRPr="00E236E5">
              <w:rPr>
                <w:rFonts w:ascii="Times New Roman" w:hAnsi="Times New Roman" w:cs="Times New Roman"/>
                <w:i/>
                <w:iCs/>
              </w:rPr>
              <w:t>(згідно діючих КВЕД.)</w:t>
            </w:r>
          </w:p>
          <w:p w:rsidR="00B74F38" w:rsidRPr="00E236E5" w:rsidRDefault="00B74F38" w:rsidP="00572D95">
            <w:pPr>
              <w:tabs>
                <w:tab w:val="left" w:pos="-108"/>
              </w:tabs>
              <w:rPr>
                <w:rFonts w:ascii="Times New Roman" w:hAnsi="Times New Roman" w:cs="Times New Roman"/>
              </w:rPr>
            </w:pPr>
            <w:r w:rsidRPr="00E236E5">
              <w:rPr>
                <w:rFonts w:ascii="Times New Roman" w:hAnsi="Times New Roman" w:cs="Times New Roman"/>
              </w:rPr>
              <w:t>та / або</w:t>
            </w:r>
          </w:p>
          <w:p w:rsidR="00B74F38" w:rsidRPr="00E236E5" w:rsidRDefault="00B74F38" w:rsidP="00572D95">
            <w:pPr>
              <w:tabs>
                <w:tab w:val="left" w:pos="-108"/>
              </w:tabs>
              <w:rPr>
                <w:rFonts w:ascii="Times New Roman" w:hAnsi="Times New Roman" w:cs="Times New Roman"/>
              </w:rPr>
            </w:pPr>
            <w:r w:rsidRPr="00E236E5">
              <w:rPr>
                <w:rFonts w:ascii="Times New Roman" w:hAnsi="Times New Roman" w:cs="Times New Roman"/>
              </w:rPr>
              <w:t>господарська діяльність з надання побутових послуг населенню (згідно діючих КВЕД.).</w:t>
            </w:r>
          </w:p>
          <w:p w:rsidR="00B74F38" w:rsidRPr="00E236E5" w:rsidRDefault="00B74F38" w:rsidP="00B74F38">
            <w:pPr>
              <w:jc w:val="both"/>
              <w:rPr>
                <w:rFonts w:ascii="Times New Roman" w:hAnsi="Times New Roman" w:cs="Times New Roman"/>
              </w:rPr>
            </w:pPr>
            <w:r w:rsidRPr="00E236E5">
              <w:rPr>
                <w:rFonts w:ascii="Times New Roman" w:hAnsi="Times New Roman" w:cs="Times New Roman"/>
                <w:b/>
              </w:rPr>
              <w:t>Для другої групи:</w:t>
            </w:r>
            <w:r w:rsidRPr="00E236E5">
              <w:rPr>
                <w:rFonts w:ascii="Times New Roman" w:hAnsi="Times New Roman" w:cs="Times New Roman"/>
              </w:rPr>
              <w:t xml:space="preserve">  Надання послуг, у тому числі побутових, платникам єдиного податку та/або </w:t>
            </w:r>
            <w:r w:rsidRPr="00E236E5">
              <w:rPr>
                <w:rFonts w:ascii="Times New Roman" w:hAnsi="Times New Roman" w:cs="Times New Roman"/>
              </w:rPr>
              <w:lastRenderedPageBreak/>
              <w:t>населенню.</w:t>
            </w:r>
          </w:p>
          <w:p w:rsidR="00B74F38" w:rsidRPr="00E236E5" w:rsidRDefault="00B74F38" w:rsidP="00B74F38">
            <w:pPr>
              <w:jc w:val="both"/>
              <w:rPr>
                <w:rFonts w:ascii="Times New Roman" w:hAnsi="Times New Roman" w:cs="Times New Roman"/>
              </w:rPr>
            </w:pPr>
            <w:r w:rsidRPr="00E236E5">
              <w:rPr>
                <w:rFonts w:ascii="Times New Roman" w:hAnsi="Times New Roman" w:cs="Times New Roman"/>
                <w:i/>
                <w:iCs/>
              </w:rPr>
              <w:t>(згідно діючих КВЕД.)</w:t>
            </w:r>
          </w:p>
          <w:p w:rsidR="00B74F38" w:rsidRPr="00E236E5" w:rsidRDefault="00B74F38" w:rsidP="00B74F38">
            <w:pPr>
              <w:jc w:val="both"/>
              <w:rPr>
                <w:rFonts w:ascii="Times New Roman" w:hAnsi="Times New Roman" w:cs="Times New Roman"/>
                <w:i/>
                <w:iCs/>
              </w:rPr>
            </w:pPr>
          </w:p>
          <w:p w:rsidR="00B74F38" w:rsidRPr="00E236E5" w:rsidRDefault="00B74F38" w:rsidP="00B74F38">
            <w:pPr>
              <w:jc w:val="both"/>
              <w:rPr>
                <w:rFonts w:ascii="Times New Roman" w:hAnsi="Times New Roman" w:cs="Times New Roman"/>
              </w:rPr>
            </w:pPr>
            <w:r w:rsidRPr="00E236E5">
              <w:rPr>
                <w:rFonts w:ascii="Times New Roman" w:hAnsi="Times New Roman" w:cs="Times New Roman"/>
              </w:rPr>
              <w:t>виробництво та/або продаж товарів.</w:t>
            </w:r>
          </w:p>
          <w:p w:rsidR="00B74F38" w:rsidRPr="00E236E5" w:rsidRDefault="00B74F38" w:rsidP="00B74F38">
            <w:pPr>
              <w:jc w:val="both"/>
              <w:rPr>
                <w:rFonts w:ascii="Times New Roman" w:hAnsi="Times New Roman" w:cs="Times New Roman"/>
              </w:rPr>
            </w:pPr>
            <w:r w:rsidRPr="00E236E5">
              <w:rPr>
                <w:rFonts w:ascii="Times New Roman" w:hAnsi="Times New Roman" w:cs="Times New Roman"/>
                <w:i/>
                <w:iCs/>
              </w:rPr>
              <w:t>(згідно діючих КВЕД.)</w:t>
            </w:r>
          </w:p>
          <w:p w:rsidR="00B74F38" w:rsidRPr="00E236E5" w:rsidRDefault="00B74F38" w:rsidP="00B74F38">
            <w:pPr>
              <w:jc w:val="both"/>
              <w:rPr>
                <w:rFonts w:ascii="Times New Roman" w:hAnsi="Times New Roman" w:cs="Times New Roman"/>
              </w:rPr>
            </w:pPr>
          </w:p>
          <w:p w:rsidR="00B74F38" w:rsidRPr="00E236E5" w:rsidRDefault="00B74F38" w:rsidP="00B74F38">
            <w:pPr>
              <w:jc w:val="both"/>
              <w:rPr>
                <w:rFonts w:ascii="Times New Roman" w:hAnsi="Times New Roman" w:cs="Times New Roman"/>
              </w:rPr>
            </w:pPr>
            <w:r w:rsidRPr="00E236E5">
              <w:rPr>
                <w:rFonts w:ascii="Times New Roman" w:hAnsi="Times New Roman" w:cs="Times New Roman"/>
              </w:rPr>
              <w:t>діяльність у сфері ресторанного господарства</w:t>
            </w:r>
            <w:r w:rsidRPr="00E236E5">
              <w:rPr>
                <w:rFonts w:ascii="Times New Roman" w:hAnsi="Times New Roman" w:cs="Times New Roman"/>
                <w:i/>
                <w:iCs/>
              </w:rPr>
              <w:t>.</w:t>
            </w:r>
          </w:p>
          <w:p w:rsidR="00B74F38" w:rsidRPr="00E236E5" w:rsidRDefault="00B74F38" w:rsidP="00B74F38">
            <w:pPr>
              <w:tabs>
                <w:tab w:val="left" w:pos="-108"/>
              </w:tabs>
              <w:rPr>
                <w:rFonts w:ascii="Times New Roman" w:hAnsi="Times New Roman" w:cs="Times New Roman"/>
                <w:b/>
                <w:lang w:eastAsia="ru-RU"/>
              </w:rPr>
            </w:pPr>
            <w:r w:rsidRPr="00E236E5">
              <w:rPr>
                <w:rFonts w:ascii="Times New Roman" w:hAnsi="Times New Roman" w:cs="Times New Roman"/>
                <w:i/>
                <w:iCs/>
              </w:rPr>
              <w:t>(згідно діючих КВЕД.)</w:t>
            </w:r>
          </w:p>
        </w:tc>
        <w:tc>
          <w:tcPr>
            <w:tcW w:w="4316" w:type="dxa"/>
          </w:tcPr>
          <w:p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lastRenderedPageBreak/>
              <w:t xml:space="preserve">Сума </w:t>
            </w:r>
            <w:proofErr w:type="spellStart"/>
            <w:r w:rsidRPr="00E236E5">
              <w:t>перевищення</w:t>
            </w:r>
            <w:proofErr w:type="spellEnd"/>
            <w:r w:rsidRPr="00E236E5">
              <w:t xml:space="preserve"> </w:t>
            </w:r>
            <w:proofErr w:type="spellStart"/>
            <w:r w:rsidRPr="00E236E5">
              <w:t>обсягу</w:t>
            </w:r>
            <w:proofErr w:type="spellEnd"/>
            <w:r w:rsidRPr="00E236E5">
              <w:t xml:space="preserve"> доходу,</w:t>
            </w:r>
            <w:r w:rsidRPr="00E236E5">
              <w:rPr>
                <w:b/>
              </w:rPr>
              <w:t xml:space="preserve"> </w:t>
            </w:r>
            <w:proofErr w:type="spellStart"/>
            <w:r w:rsidRPr="00E236E5">
              <w:rPr>
                <w:color w:val="000000"/>
              </w:rPr>
              <w:t>визначеного</w:t>
            </w:r>
            <w:proofErr w:type="spellEnd"/>
            <w:r w:rsidRPr="00E236E5">
              <w:rPr>
                <w:color w:val="000000"/>
              </w:rPr>
              <w:t xml:space="preserve"> у </w:t>
            </w:r>
            <w:proofErr w:type="spellStart"/>
            <w:r w:rsidRPr="00E236E5">
              <w:rPr>
                <w:color w:val="000000"/>
              </w:rPr>
              <w:fldChar w:fldCharType="begin"/>
            </w:r>
            <w:r w:rsidRPr="00E236E5">
              <w:rPr>
                <w:color w:val="000000"/>
              </w:rPr>
              <w:instrText xml:space="preserve"> HYPERLINK "https://zakon.rada.gov.ua/laws/show/2755-17" \l "n6951" </w:instrText>
            </w:r>
            <w:r w:rsidRPr="00E236E5">
              <w:rPr>
                <w:color w:val="000000"/>
              </w:rPr>
              <w:fldChar w:fldCharType="separate"/>
            </w:r>
            <w:proofErr w:type="gramStart"/>
            <w:r w:rsidRPr="00E236E5">
              <w:rPr>
                <w:rStyle w:val="a3"/>
                <w:color w:val="006600"/>
              </w:rPr>
              <w:t>п</w:t>
            </w:r>
            <w:proofErr w:type="gramEnd"/>
            <w:r w:rsidRPr="00E236E5">
              <w:rPr>
                <w:rStyle w:val="a3"/>
                <w:color w:val="006600"/>
              </w:rPr>
              <w:t>ідпунктах</w:t>
            </w:r>
            <w:proofErr w:type="spellEnd"/>
            <w:r w:rsidRPr="00E236E5">
              <w:rPr>
                <w:rStyle w:val="a3"/>
                <w:color w:val="006600"/>
              </w:rPr>
              <w:t> </w:t>
            </w:r>
            <w:r w:rsidRPr="00E236E5">
              <w:rPr>
                <w:color w:val="000000"/>
              </w:rPr>
              <w:fldChar w:fldCharType="end"/>
            </w:r>
            <w:hyperlink r:id="rId9" w:anchor="n6951" w:history="1">
              <w:r w:rsidRPr="00E236E5">
                <w:rPr>
                  <w:rStyle w:val="a3"/>
                  <w:color w:val="006600"/>
                </w:rPr>
                <w:t>1</w:t>
              </w:r>
            </w:hyperlink>
            <w:r w:rsidRPr="00E236E5">
              <w:rPr>
                <w:color w:val="000000"/>
              </w:rPr>
              <w:t>, </w:t>
            </w:r>
            <w:hyperlink r:id="rId10" w:anchor="n6952" w:history="1">
              <w:r w:rsidRPr="00E236E5">
                <w:rPr>
                  <w:rStyle w:val="a3"/>
                  <w:color w:val="006600"/>
                </w:rPr>
                <w:t>2</w:t>
              </w:r>
            </w:hyperlink>
            <w:r w:rsidRPr="00E236E5">
              <w:rPr>
                <w:color w:val="000000"/>
              </w:rPr>
              <w:t> і </w:t>
            </w:r>
            <w:hyperlink r:id="rId11" w:anchor="n6957" w:history="1">
              <w:r w:rsidRPr="00E236E5">
                <w:rPr>
                  <w:rStyle w:val="a3"/>
                  <w:color w:val="006600"/>
                </w:rPr>
                <w:t>3</w:t>
              </w:r>
            </w:hyperlink>
            <w:r w:rsidRPr="00E236E5">
              <w:rPr>
                <w:color w:val="000000"/>
              </w:rPr>
              <w:t xml:space="preserve"> пункту 291.4 </w:t>
            </w:r>
            <w:proofErr w:type="spellStart"/>
            <w:r w:rsidRPr="00E236E5">
              <w:rPr>
                <w:color w:val="000000"/>
              </w:rPr>
              <w:t>статті</w:t>
            </w:r>
            <w:proofErr w:type="spellEnd"/>
            <w:r w:rsidRPr="00E236E5">
              <w:rPr>
                <w:color w:val="000000"/>
              </w:rPr>
              <w:t xml:space="preserve"> 291 </w:t>
            </w:r>
            <w:proofErr w:type="spellStart"/>
            <w:r w:rsidRPr="00E236E5">
              <w:rPr>
                <w:color w:val="000000"/>
              </w:rPr>
              <w:t>цього</w:t>
            </w:r>
            <w:proofErr w:type="spellEnd"/>
            <w:r w:rsidRPr="00E236E5">
              <w:rPr>
                <w:color w:val="000000"/>
              </w:rPr>
              <w:t xml:space="preserve"> </w:t>
            </w:r>
            <w:r w:rsidRPr="00E236E5">
              <w:rPr>
                <w:color w:val="000000"/>
                <w:lang w:val="uk-UA"/>
              </w:rPr>
              <w:t xml:space="preserve">Податкового </w:t>
            </w:r>
            <w:r w:rsidRPr="00E236E5">
              <w:rPr>
                <w:color w:val="000000"/>
              </w:rPr>
              <w:t>Кодексу</w:t>
            </w:r>
            <w:r w:rsidRPr="00E236E5">
              <w:rPr>
                <w:color w:val="000000"/>
                <w:lang w:val="uk-UA"/>
              </w:rPr>
              <w:t xml:space="preserve"> України</w:t>
            </w:r>
            <w:r w:rsidRPr="00E236E5">
              <w:rPr>
                <w:color w:val="000000"/>
              </w:rPr>
              <w:t>;</w:t>
            </w:r>
          </w:p>
          <w:p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rPr>
                <w:color w:val="000000"/>
                <w:lang w:val="uk-UA"/>
              </w:rPr>
              <w:t>Д</w:t>
            </w:r>
            <w:r w:rsidRPr="00E236E5">
              <w:rPr>
                <w:color w:val="000000"/>
              </w:rPr>
              <w:t>ох</w:t>
            </w:r>
            <w:r w:rsidRPr="00E236E5">
              <w:rPr>
                <w:color w:val="000000"/>
                <w:lang w:val="uk-UA"/>
              </w:rPr>
              <w:t>і</w:t>
            </w:r>
            <w:r w:rsidRPr="00E236E5">
              <w:rPr>
                <w:color w:val="000000"/>
              </w:rPr>
              <w:t xml:space="preserve">д, </w:t>
            </w:r>
            <w:proofErr w:type="spellStart"/>
            <w:r w:rsidRPr="00E236E5">
              <w:rPr>
                <w:color w:val="000000"/>
              </w:rPr>
              <w:t>отриман</w:t>
            </w:r>
            <w:r w:rsidRPr="00E236E5">
              <w:rPr>
                <w:color w:val="000000"/>
                <w:lang w:val="uk-UA"/>
              </w:rPr>
              <w:t>ий</w:t>
            </w:r>
            <w:proofErr w:type="spellEnd"/>
            <w:r w:rsidRPr="00E236E5">
              <w:rPr>
                <w:color w:val="000000"/>
              </w:rPr>
              <w:t xml:space="preserve"> </w:t>
            </w:r>
            <w:proofErr w:type="spellStart"/>
            <w:r w:rsidRPr="00E236E5">
              <w:rPr>
                <w:color w:val="000000"/>
              </w:rPr>
              <w:t>від</w:t>
            </w:r>
            <w:proofErr w:type="spellEnd"/>
            <w:r w:rsidRPr="00E236E5">
              <w:rPr>
                <w:color w:val="000000"/>
              </w:rPr>
              <w:t xml:space="preserve"> </w:t>
            </w:r>
            <w:proofErr w:type="spellStart"/>
            <w:r w:rsidRPr="00E236E5">
              <w:rPr>
                <w:color w:val="000000"/>
              </w:rPr>
              <w:t>провадження</w:t>
            </w:r>
            <w:proofErr w:type="spellEnd"/>
            <w:r w:rsidRPr="00E236E5">
              <w:rPr>
                <w:color w:val="000000"/>
              </w:rPr>
              <w:t xml:space="preserve"> </w:t>
            </w:r>
            <w:proofErr w:type="spellStart"/>
            <w:r w:rsidRPr="00E236E5">
              <w:rPr>
                <w:color w:val="000000"/>
              </w:rPr>
              <w:t>діяльності</w:t>
            </w:r>
            <w:proofErr w:type="spellEnd"/>
            <w:r w:rsidRPr="00E236E5">
              <w:rPr>
                <w:color w:val="000000"/>
              </w:rPr>
              <w:t xml:space="preserve">, не </w:t>
            </w:r>
            <w:proofErr w:type="spellStart"/>
            <w:r w:rsidRPr="00E236E5">
              <w:rPr>
                <w:color w:val="000000"/>
              </w:rPr>
              <w:t>зазначеної</w:t>
            </w:r>
            <w:proofErr w:type="spellEnd"/>
            <w:r w:rsidRPr="00E236E5">
              <w:rPr>
                <w:color w:val="000000"/>
              </w:rPr>
              <w:t xml:space="preserve"> у </w:t>
            </w:r>
            <w:proofErr w:type="spellStart"/>
            <w:r w:rsidRPr="00E236E5">
              <w:rPr>
                <w:color w:val="000000"/>
              </w:rPr>
              <w:t>реєстрі</w:t>
            </w:r>
            <w:proofErr w:type="spellEnd"/>
            <w:r w:rsidRPr="00E236E5">
              <w:rPr>
                <w:color w:val="000000"/>
              </w:rPr>
              <w:t xml:space="preserve"> </w:t>
            </w:r>
            <w:proofErr w:type="spellStart"/>
            <w:r w:rsidRPr="00E236E5">
              <w:rPr>
                <w:color w:val="000000"/>
              </w:rPr>
              <w:t>платників</w:t>
            </w:r>
            <w:proofErr w:type="spellEnd"/>
            <w:r w:rsidRPr="00E236E5">
              <w:rPr>
                <w:color w:val="000000"/>
              </w:rPr>
              <w:t xml:space="preserve"> </w:t>
            </w:r>
            <w:proofErr w:type="spellStart"/>
            <w:r w:rsidRPr="00E236E5">
              <w:rPr>
                <w:color w:val="000000"/>
              </w:rPr>
              <w:t>єдиного</w:t>
            </w:r>
            <w:proofErr w:type="spellEnd"/>
            <w:r w:rsidRPr="00E236E5">
              <w:rPr>
                <w:color w:val="000000"/>
              </w:rPr>
              <w:t xml:space="preserve"> </w:t>
            </w:r>
            <w:proofErr w:type="spellStart"/>
            <w:r w:rsidRPr="00E236E5">
              <w:rPr>
                <w:color w:val="000000"/>
              </w:rPr>
              <w:t>податку</w:t>
            </w:r>
            <w:proofErr w:type="spellEnd"/>
            <w:r w:rsidRPr="00E236E5">
              <w:rPr>
                <w:color w:val="000000"/>
              </w:rPr>
              <w:t xml:space="preserve">, </w:t>
            </w:r>
            <w:proofErr w:type="spellStart"/>
            <w:r w:rsidRPr="00E236E5">
              <w:rPr>
                <w:color w:val="000000"/>
              </w:rPr>
              <w:t>віднесеного</w:t>
            </w:r>
            <w:proofErr w:type="spellEnd"/>
            <w:r w:rsidRPr="00E236E5">
              <w:rPr>
                <w:color w:val="000000"/>
              </w:rPr>
              <w:t xml:space="preserve"> до </w:t>
            </w:r>
            <w:proofErr w:type="spellStart"/>
            <w:r w:rsidRPr="00E236E5">
              <w:rPr>
                <w:color w:val="000000"/>
              </w:rPr>
              <w:t>першої</w:t>
            </w:r>
            <w:proofErr w:type="spellEnd"/>
            <w:r w:rsidRPr="00E236E5">
              <w:rPr>
                <w:color w:val="000000"/>
              </w:rPr>
              <w:t xml:space="preserve"> </w:t>
            </w:r>
            <w:proofErr w:type="spellStart"/>
            <w:r w:rsidRPr="00E236E5">
              <w:rPr>
                <w:color w:val="000000"/>
              </w:rPr>
              <w:t>або</w:t>
            </w:r>
            <w:proofErr w:type="spellEnd"/>
            <w:r w:rsidRPr="00E236E5">
              <w:rPr>
                <w:color w:val="000000"/>
              </w:rPr>
              <w:t xml:space="preserve"> </w:t>
            </w:r>
            <w:proofErr w:type="spellStart"/>
            <w:r w:rsidRPr="00E236E5">
              <w:rPr>
                <w:color w:val="000000"/>
              </w:rPr>
              <w:t>другої</w:t>
            </w:r>
            <w:proofErr w:type="spellEnd"/>
            <w:r w:rsidRPr="00E236E5">
              <w:rPr>
                <w:color w:val="000000"/>
              </w:rPr>
              <w:t xml:space="preserve"> </w:t>
            </w:r>
            <w:proofErr w:type="spellStart"/>
            <w:r w:rsidRPr="00E236E5">
              <w:rPr>
                <w:color w:val="000000"/>
              </w:rPr>
              <w:t>групи</w:t>
            </w:r>
            <w:proofErr w:type="spellEnd"/>
          </w:p>
          <w:p w:rsidR="00B74F38" w:rsidRPr="0066293D"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rPr>
                <w:color w:val="000000"/>
                <w:lang w:val="uk-UA"/>
              </w:rPr>
              <w:t>Д</w:t>
            </w:r>
            <w:r w:rsidRPr="00E236E5">
              <w:rPr>
                <w:color w:val="000000"/>
              </w:rPr>
              <w:t>ох</w:t>
            </w:r>
            <w:r w:rsidRPr="00E236E5">
              <w:rPr>
                <w:color w:val="000000"/>
                <w:lang w:val="uk-UA"/>
              </w:rPr>
              <w:t>і</w:t>
            </w:r>
            <w:r w:rsidRPr="00E236E5">
              <w:rPr>
                <w:color w:val="000000"/>
              </w:rPr>
              <w:t xml:space="preserve">д, </w:t>
            </w:r>
            <w:proofErr w:type="spellStart"/>
            <w:r w:rsidRPr="00E236E5">
              <w:rPr>
                <w:color w:val="000000"/>
              </w:rPr>
              <w:t>отриман</w:t>
            </w:r>
            <w:r w:rsidRPr="00E236E5">
              <w:rPr>
                <w:color w:val="000000"/>
                <w:lang w:val="uk-UA"/>
              </w:rPr>
              <w:t>ий</w:t>
            </w:r>
            <w:proofErr w:type="spellEnd"/>
            <w:r w:rsidRPr="00E236E5">
              <w:rPr>
                <w:color w:val="000000"/>
              </w:rPr>
              <w:t xml:space="preserve"> при </w:t>
            </w:r>
            <w:proofErr w:type="spellStart"/>
            <w:r w:rsidRPr="00E236E5">
              <w:rPr>
                <w:color w:val="000000"/>
              </w:rPr>
              <w:t>застосуванні</w:t>
            </w:r>
            <w:proofErr w:type="spellEnd"/>
            <w:r w:rsidRPr="00E236E5">
              <w:rPr>
                <w:color w:val="000000"/>
              </w:rPr>
              <w:t xml:space="preserve"> </w:t>
            </w:r>
            <w:proofErr w:type="spellStart"/>
            <w:r w:rsidRPr="00E236E5">
              <w:rPr>
                <w:color w:val="000000"/>
              </w:rPr>
              <w:t>іншого</w:t>
            </w:r>
            <w:proofErr w:type="spellEnd"/>
            <w:r w:rsidRPr="00E236E5">
              <w:rPr>
                <w:color w:val="000000"/>
              </w:rPr>
              <w:t xml:space="preserve"> способу </w:t>
            </w:r>
            <w:proofErr w:type="spellStart"/>
            <w:r w:rsidRPr="00E236E5">
              <w:rPr>
                <w:color w:val="000000"/>
              </w:rPr>
              <w:t>розрахунків</w:t>
            </w:r>
            <w:proofErr w:type="spellEnd"/>
            <w:r w:rsidRPr="00E236E5">
              <w:rPr>
                <w:color w:val="000000"/>
              </w:rPr>
              <w:t xml:space="preserve">, </w:t>
            </w:r>
            <w:proofErr w:type="spellStart"/>
            <w:r w:rsidRPr="00E236E5">
              <w:rPr>
                <w:color w:val="000000"/>
              </w:rPr>
              <w:t>ніж</w:t>
            </w:r>
            <w:proofErr w:type="spellEnd"/>
            <w:r w:rsidRPr="00E236E5">
              <w:rPr>
                <w:color w:val="000000"/>
              </w:rPr>
              <w:t xml:space="preserve"> </w:t>
            </w:r>
            <w:proofErr w:type="spellStart"/>
            <w:r w:rsidRPr="00E236E5">
              <w:rPr>
                <w:color w:val="000000"/>
              </w:rPr>
              <w:t>зазначений</w:t>
            </w:r>
            <w:proofErr w:type="spellEnd"/>
            <w:r w:rsidRPr="00E236E5">
              <w:rPr>
                <w:color w:val="000000"/>
              </w:rPr>
              <w:t xml:space="preserve"> у </w:t>
            </w:r>
            <w:proofErr w:type="spellStart"/>
            <w:r w:rsidRPr="00E236E5">
              <w:rPr>
                <w:color w:val="000000"/>
              </w:rPr>
              <w:t>цій</w:t>
            </w:r>
            <w:proofErr w:type="spellEnd"/>
            <w:r w:rsidRPr="00E236E5">
              <w:rPr>
                <w:color w:val="000000"/>
              </w:rPr>
              <w:t xml:space="preserve"> </w:t>
            </w:r>
            <w:proofErr w:type="spellStart"/>
            <w:r w:rsidRPr="00E236E5">
              <w:rPr>
                <w:color w:val="000000"/>
              </w:rPr>
              <w:t>главі</w:t>
            </w:r>
            <w:proofErr w:type="spellEnd"/>
            <w:r w:rsidRPr="00E236E5">
              <w:rPr>
                <w:color w:val="000000"/>
                <w:lang w:val="uk-UA"/>
              </w:rPr>
              <w:t xml:space="preserve"> 1 Розділу </w:t>
            </w:r>
            <w:r w:rsidRPr="00E236E5">
              <w:rPr>
                <w:color w:val="000000"/>
                <w:lang w:val="en-US"/>
              </w:rPr>
              <w:t>XIV</w:t>
            </w:r>
            <w:r w:rsidRPr="00E236E5">
              <w:rPr>
                <w:color w:val="000000"/>
              </w:rPr>
              <w:t xml:space="preserve"> </w:t>
            </w:r>
            <w:r w:rsidRPr="00E236E5">
              <w:rPr>
                <w:color w:val="000000"/>
                <w:lang w:val="uk-UA"/>
              </w:rPr>
              <w:t>Податкового Кодексу України.</w:t>
            </w:r>
          </w:p>
          <w:p w:rsidR="0066293D" w:rsidRDefault="0066293D" w:rsidP="0066293D">
            <w:pPr>
              <w:pStyle w:val="rvps2"/>
              <w:shd w:val="clear" w:color="auto" w:fill="FFFFFF"/>
              <w:spacing w:before="0" w:beforeAutospacing="0" w:after="150" w:afterAutospacing="0"/>
              <w:jc w:val="both"/>
              <w:rPr>
                <w:color w:val="000000"/>
                <w:lang w:val="uk-UA"/>
              </w:rPr>
            </w:pPr>
          </w:p>
          <w:p w:rsidR="0066293D" w:rsidRPr="00E236E5" w:rsidRDefault="0066293D" w:rsidP="0066293D">
            <w:pPr>
              <w:pStyle w:val="rvps2"/>
              <w:shd w:val="clear" w:color="auto" w:fill="FFFFFF"/>
              <w:spacing w:before="0" w:beforeAutospacing="0" w:after="150" w:afterAutospacing="0"/>
              <w:jc w:val="both"/>
              <w:rPr>
                <w:color w:val="000000"/>
              </w:rPr>
            </w:pPr>
          </w:p>
          <w:p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color w:val="000000"/>
              </w:rPr>
            </w:pPr>
            <w:r w:rsidRPr="00E236E5">
              <w:rPr>
                <w:color w:val="000000"/>
                <w:lang w:val="uk-UA"/>
              </w:rPr>
              <w:t xml:space="preserve">Дохід, отриманий </w:t>
            </w:r>
            <w:proofErr w:type="spellStart"/>
            <w:r w:rsidRPr="00E236E5">
              <w:rPr>
                <w:color w:val="000000"/>
              </w:rPr>
              <w:t>від</w:t>
            </w:r>
            <w:proofErr w:type="spellEnd"/>
            <w:r w:rsidRPr="00E236E5">
              <w:rPr>
                <w:color w:val="000000"/>
              </w:rPr>
              <w:t xml:space="preserve"> </w:t>
            </w:r>
            <w:proofErr w:type="spellStart"/>
            <w:r w:rsidRPr="00E236E5">
              <w:rPr>
                <w:color w:val="000000"/>
              </w:rPr>
              <w:t>здійснення</w:t>
            </w:r>
            <w:proofErr w:type="spellEnd"/>
            <w:r w:rsidRPr="00E236E5">
              <w:rPr>
                <w:color w:val="000000"/>
              </w:rPr>
              <w:t xml:space="preserve"> </w:t>
            </w:r>
            <w:proofErr w:type="spellStart"/>
            <w:r w:rsidRPr="00E236E5">
              <w:rPr>
                <w:color w:val="000000"/>
              </w:rPr>
              <w:t>видів</w:t>
            </w:r>
            <w:proofErr w:type="spellEnd"/>
            <w:r w:rsidRPr="00E236E5">
              <w:rPr>
                <w:color w:val="000000"/>
              </w:rPr>
              <w:t xml:space="preserve"> </w:t>
            </w:r>
            <w:proofErr w:type="spellStart"/>
            <w:r w:rsidRPr="00E236E5">
              <w:rPr>
                <w:color w:val="000000"/>
              </w:rPr>
              <w:t>діяльності</w:t>
            </w:r>
            <w:proofErr w:type="spellEnd"/>
            <w:r w:rsidRPr="00E236E5">
              <w:rPr>
                <w:color w:val="000000"/>
              </w:rPr>
              <w:t xml:space="preserve">, </w:t>
            </w:r>
            <w:proofErr w:type="spellStart"/>
            <w:r w:rsidRPr="00E236E5">
              <w:rPr>
                <w:color w:val="000000"/>
              </w:rPr>
              <w:t>які</w:t>
            </w:r>
            <w:proofErr w:type="spellEnd"/>
            <w:r w:rsidRPr="00E236E5">
              <w:rPr>
                <w:color w:val="000000"/>
              </w:rPr>
              <w:t xml:space="preserve"> не </w:t>
            </w:r>
            <w:proofErr w:type="spellStart"/>
            <w:r w:rsidRPr="00E236E5">
              <w:rPr>
                <w:color w:val="000000"/>
              </w:rPr>
              <w:t>дають</w:t>
            </w:r>
            <w:proofErr w:type="spellEnd"/>
            <w:r w:rsidRPr="00E236E5">
              <w:rPr>
                <w:color w:val="000000"/>
              </w:rPr>
              <w:t xml:space="preserve"> права </w:t>
            </w:r>
            <w:proofErr w:type="spellStart"/>
            <w:r w:rsidRPr="00E236E5">
              <w:rPr>
                <w:color w:val="000000"/>
              </w:rPr>
              <w:t>застосовувати</w:t>
            </w:r>
            <w:proofErr w:type="spellEnd"/>
            <w:r w:rsidRPr="00E236E5">
              <w:rPr>
                <w:color w:val="000000"/>
              </w:rPr>
              <w:t xml:space="preserve"> </w:t>
            </w:r>
            <w:proofErr w:type="spellStart"/>
            <w:r w:rsidRPr="00E236E5">
              <w:rPr>
                <w:color w:val="000000"/>
              </w:rPr>
              <w:t>спрощену</w:t>
            </w:r>
            <w:proofErr w:type="spellEnd"/>
            <w:r w:rsidRPr="00E236E5">
              <w:rPr>
                <w:color w:val="000000"/>
              </w:rPr>
              <w:t xml:space="preserve"> систему </w:t>
            </w:r>
            <w:proofErr w:type="spellStart"/>
            <w:r w:rsidRPr="00E236E5">
              <w:rPr>
                <w:color w:val="000000"/>
              </w:rPr>
              <w:t>оподаткування</w:t>
            </w:r>
            <w:proofErr w:type="spellEnd"/>
          </w:p>
          <w:p w:rsidR="00B74F38" w:rsidRPr="00E236E5" w:rsidRDefault="00B74F38" w:rsidP="00481329">
            <w:pPr>
              <w:pStyle w:val="rvps2"/>
              <w:numPr>
                <w:ilvl w:val="0"/>
                <w:numId w:val="18"/>
              </w:numPr>
              <w:shd w:val="clear" w:color="auto" w:fill="FFFFFF"/>
              <w:spacing w:before="0" w:beforeAutospacing="0" w:after="150" w:afterAutospacing="0"/>
              <w:ind w:left="0" w:firstLine="317"/>
              <w:jc w:val="both"/>
              <w:rPr>
                <w:b/>
              </w:rPr>
            </w:pPr>
            <w:r w:rsidRPr="00E236E5">
              <w:rPr>
                <w:color w:val="000000"/>
                <w:lang w:val="uk-UA"/>
              </w:rPr>
              <w:t>Дохід, отриманий платниками першої або другої групи від провадження діяльності, яка не передбачена у </w:t>
            </w:r>
            <w:hyperlink r:id="rId12" w:anchor="n6951" w:history="1">
              <w:r w:rsidRPr="00E236E5">
                <w:rPr>
                  <w:color w:val="000000"/>
                  <w:lang w:val="uk-UA"/>
                </w:rPr>
                <w:t>підпунктах 1</w:t>
              </w:r>
            </w:hyperlink>
            <w:r w:rsidRPr="00E236E5">
              <w:rPr>
                <w:color w:val="000000"/>
                <w:lang w:val="uk-UA"/>
              </w:rPr>
              <w:t> або </w:t>
            </w:r>
            <w:hyperlink r:id="rId13" w:anchor="n6952" w:history="1">
              <w:r w:rsidRPr="00E236E5">
                <w:rPr>
                  <w:color w:val="000000"/>
                  <w:lang w:val="uk-UA"/>
                </w:rPr>
                <w:t>2</w:t>
              </w:r>
            </w:hyperlink>
            <w:r w:rsidRPr="00E236E5">
              <w:rPr>
                <w:color w:val="000000"/>
                <w:lang w:val="uk-UA"/>
              </w:rPr>
              <w:t> пункту 291.4 статті 291 Податкового Кодексу України.</w:t>
            </w:r>
          </w:p>
        </w:tc>
        <w:tc>
          <w:tcPr>
            <w:tcW w:w="2916" w:type="dxa"/>
          </w:tcPr>
          <w:p w:rsidR="00B74F38" w:rsidRPr="00E236E5" w:rsidRDefault="00B74F38" w:rsidP="00552880">
            <w:pPr>
              <w:spacing w:before="144" w:after="144"/>
              <w:jc w:val="center"/>
              <w:rPr>
                <w:rFonts w:ascii="Times New Roman" w:hAnsi="Times New Roman" w:cs="Times New Roman"/>
                <w:color w:val="000000"/>
                <w:shd w:val="clear" w:color="auto" w:fill="FFFFFF"/>
              </w:rPr>
            </w:pPr>
            <w:r w:rsidRPr="00E236E5">
              <w:rPr>
                <w:rFonts w:ascii="Times New Roman" w:hAnsi="Times New Roman" w:cs="Times New Roman"/>
                <w:color w:val="000000"/>
              </w:rPr>
              <w:lastRenderedPageBreak/>
              <w:t xml:space="preserve">У розмірі 15 відсотків від суми перевищення </w:t>
            </w:r>
            <w:r w:rsidRPr="00E236E5">
              <w:rPr>
                <w:rFonts w:ascii="Times New Roman" w:hAnsi="Times New Roman" w:cs="Times New Roman"/>
                <w:lang w:eastAsia="ru-RU"/>
              </w:rPr>
              <w:t>обсягу доходу,</w:t>
            </w:r>
            <w:r w:rsidRPr="00E236E5">
              <w:rPr>
                <w:rFonts w:ascii="Times New Roman" w:hAnsi="Times New Roman" w:cs="Times New Roman"/>
                <w:b/>
                <w:lang w:eastAsia="ru-RU"/>
              </w:rPr>
              <w:t xml:space="preserve"> </w:t>
            </w:r>
            <w:r w:rsidRPr="00E236E5">
              <w:rPr>
                <w:rFonts w:ascii="Times New Roman" w:hAnsi="Times New Roman" w:cs="Times New Roman"/>
                <w:color w:val="000000"/>
              </w:rPr>
              <w:t xml:space="preserve">визначеного </w:t>
            </w:r>
            <w:proofErr w:type="spellStart"/>
            <w:r w:rsidRPr="00E236E5">
              <w:rPr>
                <w:rFonts w:ascii="Times New Roman" w:hAnsi="Times New Roman" w:cs="Times New Roman"/>
                <w:color w:val="000000"/>
              </w:rPr>
              <w:t>у </w:t>
            </w:r>
            <w:hyperlink r:id="rId14" w:anchor="n6951" w:history="1">
              <w:r w:rsidRPr="00E236E5">
                <w:rPr>
                  <w:rStyle w:val="a3"/>
                  <w:rFonts w:ascii="Times New Roman" w:hAnsi="Times New Roman"/>
                  <w:color w:val="006600"/>
                </w:rPr>
                <w:t>підпунктах</w:t>
              </w:r>
              <w:proofErr w:type="spellEnd"/>
              <w:r w:rsidRPr="00E236E5">
                <w:rPr>
                  <w:rStyle w:val="a3"/>
                  <w:rFonts w:ascii="Times New Roman" w:hAnsi="Times New Roman"/>
                  <w:color w:val="006600"/>
                </w:rPr>
                <w:t> </w:t>
              </w:r>
            </w:hyperlink>
            <w:hyperlink r:id="rId15" w:anchor="n6951" w:history="1">
              <w:r w:rsidRPr="00E236E5">
                <w:rPr>
                  <w:rStyle w:val="a3"/>
                  <w:rFonts w:ascii="Times New Roman" w:hAnsi="Times New Roman"/>
                  <w:color w:val="006600"/>
                </w:rPr>
                <w:t>1</w:t>
              </w:r>
            </w:hyperlink>
            <w:r w:rsidRPr="00E236E5">
              <w:rPr>
                <w:rFonts w:ascii="Times New Roman" w:hAnsi="Times New Roman" w:cs="Times New Roman"/>
                <w:color w:val="000000"/>
              </w:rPr>
              <w:t>, </w:t>
            </w:r>
            <w:hyperlink r:id="rId16" w:anchor="n6952" w:history="1">
              <w:r w:rsidRPr="00E236E5">
                <w:rPr>
                  <w:rStyle w:val="a3"/>
                  <w:rFonts w:ascii="Times New Roman" w:hAnsi="Times New Roman"/>
                  <w:color w:val="006600"/>
                </w:rPr>
                <w:t>2</w:t>
              </w:r>
            </w:hyperlink>
            <w:r w:rsidRPr="00E236E5">
              <w:rPr>
                <w:rFonts w:ascii="Times New Roman" w:hAnsi="Times New Roman" w:cs="Times New Roman"/>
                <w:color w:val="000000"/>
              </w:rPr>
              <w:t> і </w:t>
            </w:r>
            <w:hyperlink r:id="rId17" w:anchor="n6957" w:history="1">
              <w:r w:rsidRPr="00E236E5">
                <w:rPr>
                  <w:rStyle w:val="a3"/>
                  <w:rFonts w:ascii="Times New Roman" w:hAnsi="Times New Roman"/>
                  <w:color w:val="006600"/>
                </w:rPr>
                <w:t>3</w:t>
              </w:r>
            </w:hyperlink>
            <w:r w:rsidRPr="00E236E5">
              <w:rPr>
                <w:rFonts w:ascii="Times New Roman" w:hAnsi="Times New Roman" w:cs="Times New Roman"/>
                <w:color w:val="000000"/>
              </w:rPr>
              <w:t> пункту 291.4 статті 291 цього Податкового Кодексу України та / або обсягів доходів визначених у підпунктах 2,3,4 та 5 п. 293.4 статті 293  Податкового Кодексу України.</w:t>
            </w:r>
          </w:p>
        </w:tc>
      </w:tr>
    </w:tbl>
    <w:p w:rsidR="000878A1" w:rsidRPr="00E236E5" w:rsidRDefault="00802B54" w:rsidP="00802B54">
      <w:pPr>
        <w:rPr>
          <w:rFonts w:ascii="Times New Roman" w:hAnsi="Times New Roman" w:cs="Times New Roman"/>
          <w:b/>
          <w:lang w:eastAsia="ru-RU"/>
        </w:rPr>
      </w:pPr>
      <w:r w:rsidRPr="00E236E5">
        <w:rPr>
          <w:rFonts w:ascii="Times New Roman" w:hAnsi="Times New Roman" w:cs="Times New Roman"/>
          <w:i/>
          <w:lang w:eastAsia="ru-RU"/>
        </w:rPr>
        <w:lastRenderedPageBreak/>
        <w:t xml:space="preserve">* В </w:t>
      </w:r>
      <w:r w:rsidRPr="00E236E5">
        <w:rPr>
          <w:rFonts w:ascii="Times New Roman" w:hAnsi="Times New Roman" w:cs="Times New Roman"/>
          <w:i/>
          <w:color w:val="000000"/>
          <w:szCs w:val="28"/>
          <w:shd w:val="clear" w:color="auto" w:fill="FFFFFF"/>
        </w:rPr>
        <w:t>абзаці четвертому підпункту другого п. 291.4 статті 291 Податкового Кодексу України зазначено</w:t>
      </w:r>
      <w:r w:rsidRPr="00E236E5">
        <w:rPr>
          <w:rFonts w:ascii="Times New Roman" w:hAnsi="Times New Roman" w:cs="Times New Roman"/>
          <w:b/>
          <w:lang w:eastAsia="ru-RU"/>
        </w:rPr>
        <w:t>: «</w:t>
      </w:r>
      <w:r w:rsidRPr="00E236E5">
        <w:rPr>
          <w:rFonts w:ascii="Times New Roman" w:hAnsi="Times New Roman" w:cs="Times New Roman"/>
          <w:color w:val="000000"/>
          <w:shd w:val="clear" w:color="auto" w:fill="FFFFFF"/>
        </w:rPr>
        <w:t xml:space="preserve">Дія цього підпункту не поширюється на фізичних осіб </w:t>
      </w:r>
      <w:r w:rsidR="00775CC6" w:rsidRPr="00E236E5">
        <w:rPr>
          <w:rFonts w:ascii="Times New Roman" w:hAnsi="Times New Roman" w:cs="Times New Roman"/>
          <w:color w:val="000000"/>
          <w:shd w:val="clear" w:color="auto" w:fill="FFFFFF"/>
        </w:rPr>
        <w:t>–</w:t>
      </w:r>
      <w:r w:rsidRPr="00E236E5">
        <w:rPr>
          <w:rFonts w:ascii="Times New Roman" w:hAnsi="Times New Roman" w:cs="Times New Roman"/>
          <w:color w:val="000000"/>
          <w:shd w:val="clear" w:color="auto" w:fill="FFFFFF"/>
        </w:rPr>
        <w:t xml:space="preserve"> підприємців, які надають посередницькі послуги з купівлі, продажу, оренди та оцінювання нерухомого майна (група 70.31 </w:t>
      </w:r>
      <w:hyperlink r:id="rId18" w:tgtFrame="_blank" w:history="1">
        <w:r w:rsidRPr="00E236E5">
          <w:rPr>
            <w:rStyle w:val="a3"/>
            <w:rFonts w:ascii="Times New Roman" w:hAnsi="Times New Roman"/>
            <w:color w:val="000099"/>
            <w:shd w:val="clear" w:color="auto" w:fill="FFFFFF"/>
          </w:rPr>
          <w:t>КВЕД ДК 009:2005</w:t>
        </w:r>
      </w:hyperlink>
      <w:r w:rsidRPr="00E236E5">
        <w:rPr>
          <w:rFonts w:ascii="Times New Roman" w:hAnsi="Times New Roman" w:cs="Times New Roman"/>
          <w:color w:val="000000"/>
          <w:shd w:val="clear" w:color="auto" w:fill="FFFFFF"/>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E236E5">
        <w:rPr>
          <w:rFonts w:ascii="Times New Roman" w:hAnsi="Times New Roman" w:cs="Times New Roman"/>
          <w:color w:val="000000"/>
          <w:shd w:val="clear" w:color="auto" w:fill="FFFFFF"/>
        </w:rPr>
        <w:t>напівдорогоцінного</w:t>
      </w:r>
      <w:proofErr w:type="spellEnd"/>
      <w:r w:rsidRPr="00E236E5">
        <w:rPr>
          <w:rFonts w:ascii="Times New Roman" w:hAnsi="Times New Roman" w:cs="Times New Roman"/>
          <w:color w:val="000000"/>
          <w:shd w:val="clear" w:color="auto" w:fill="FFFFFF"/>
        </w:rPr>
        <w:t xml:space="preserve"> каміння. Такі фізичні особи </w:t>
      </w:r>
      <w:r w:rsidR="00775CC6" w:rsidRPr="00E236E5">
        <w:rPr>
          <w:rFonts w:ascii="Times New Roman" w:hAnsi="Times New Roman" w:cs="Times New Roman"/>
          <w:color w:val="000000"/>
          <w:shd w:val="clear" w:color="auto" w:fill="FFFFFF"/>
        </w:rPr>
        <w:t>–</w:t>
      </w:r>
      <w:r w:rsidRPr="00E236E5">
        <w:rPr>
          <w:rFonts w:ascii="Times New Roman" w:hAnsi="Times New Roman" w:cs="Times New Roman"/>
          <w:color w:val="000000"/>
          <w:shd w:val="clear" w:color="auto" w:fill="FFFFFF"/>
        </w:rPr>
        <w:t xml:space="preserve"> підприємці належать виключно до третьої групи платників єдиного податку, якщо відповідають вимогам, встановленим для такої групи»</w:t>
      </w:r>
    </w:p>
    <w:p w:rsidR="00B74F38" w:rsidRPr="00E236E5" w:rsidRDefault="00B74F38" w:rsidP="00B74F38">
      <w:pPr>
        <w:pStyle w:val="a6"/>
        <w:numPr>
          <w:ilvl w:val="0"/>
          <w:numId w:val="20"/>
        </w:numPr>
        <w:spacing w:before="144" w:after="144"/>
        <w:rPr>
          <w:rFonts w:ascii="Times New Roman" w:hAnsi="Times New Roman" w:cs="Times New Roman"/>
          <w:b/>
          <w:lang w:eastAsia="ru-RU"/>
        </w:rPr>
      </w:pPr>
      <w:r w:rsidRPr="00E236E5">
        <w:rPr>
          <w:rFonts w:ascii="Times New Roman" w:hAnsi="Times New Roman" w:cs="Times New Roman"/>
          <w:b/>
          <w:lang w:eastAsia="ru-RU"/>
        </w:rPr>
        <w:t>Податковий період</w:t>
      </w:r>
    </w:p>
    <w:p w:rsidR="009A2963" w:rsidRPr="00E236E5" w:rsidRDefault="009A2963" w:rsidP="001F7263">
      <w:pPr>
        <w:jc w:val="both"/>
        <w:rPr>
          <w:rFonts w:ascii="Times New Roman" w:hAnsi="Times New Roman" w:cs="Times New Roman"/>
          <w:color w:val="000000"/>
          <w:shd w:val="clear" w:color="auto" w:fill="FFFFFF"/>
        </w:rPr>
      </w:pPr>
      <w:r w:rsidRPr="00E236E5">
        <w:rPr>
          <w:rFonts w:ascii="Times New Roman" w:hAnsi="Times New Roman" w:cs="Times New Roman"/>
          <w:color w:val="000000"/>
          <w:shd w:val="clear" w:color="auto" w:fill="FFFFFF"/>
        </w:rPr>
        <w:t>Податковим (звітним) періодом для платників єдиного податку першої та другої груп є календарний рік</w:t>
      </w:r>
      <w:r w:rsidR="001F7263">
        <w:rPr>
          <w:rFonts w:ascii="Times New Roman" w:hAnsi="Times New Roman" w:cs="Times New Roman"/>
          <w:color w:val="000000"/>
          <w:shd w:val="clear" w:color="auto" w:fill="FFFFFF"/>
        </w:rPr>
        <w:t xml:space="preserve">. Податковий (звітний) період, порядок визначення початку податкового періоду, встановлено у відповідності </w:t>
      </w:r>
      <w:r w:rsidRPr="00E236E5">
        <w:rPr>
          <w:rFonts w:ascii="Times New Roman" w:hAnsi="Times New Roman" w:cs="Times New Roman"/>
          <w:color w:val="000000"/>
          <w:shd w:val="clear" w:color="auto" w:fill="FFFFFF"/>
        </w:rPr>
        <w:t>до статті 294 Податкового Кодексу України.</w:t>
      </w:r>
    </w:p>
    <w:p w:rsidR="000878A1" w:rsidRPr="00E236E5" w:rsidRDefault="009A2963" w:rsidP="00813D4D">
      <w:pPr>
        <w:pStyle w:val="a6"/>
        <w:numPr>
          <w:ilvl w:val="0"/>
          <w:numId w:val="20"/>
        </w:numPr>
        <w:spacing w:before="144" w:after="144"/>
        <w:rPr>
          <w:rFonts w:ascii="Times New Roman" w:hAnsi="Times New Roman" w:cs="Times New Roman"/>
          <w:b/>
          <w:lang w:eastAsia="ru-RU"/>
        </w:rPr>
      </w:pPr>
      <w:r w:rsidRPr="00E236E5">
        <w:rPr>
          <w:rFonts w:ascii="Times New Roman" w:hAnsi="Times New Roman" w:cs="Times New Roman"/>
          <w:b/>
          <w:lang w:eastAsia="ru-RU"/>
        </w:rPr>
        <w:t>Строк та порядок сплати податку:</w:t>
      </w:r>
    </w:p>
    <w:p w:rsidR="009A2963" w:rsidRPr="00E236E5" w:rsidRDefault="00936EC0" w:rsidP="009A2963">
      <w:pPr>
        <w:jc w:val="both"/>
        <w:rPr>
          <w:rFonts w:ascii="Times New Roman" w:hAnsi="Times New Roman" w:cs="Times New Roman"/>
          <w:lang w:eastAsia="ru-RU"/>
        </w:rPr>
      </w:pPr>
      <w:r>
        <w:rPr>
          <w:rFonts w:ascii="Times New Roman" w:hAnsi="Times New Roman" w:cs="Times New Roman"/>
          <w:b/>
          <w:lang w:eastAsia="ru-RU"/>
        </w:rPr>
        <w:t>3</w:t>
      </w:r>
      <w:r w:rsidR="009A2963" w:rsidRPr="00E236E5">
        <w:rPr>
          <w:rFonts w:ascii="Times New Roman" w:hAnsi="Times New Roman" w:cs="Times New Roman"/>
          <w:b/>
          <w:lang w:eastAsia="ru-RU"/>
        </w:rPr>
        <w:t>.1.</w:t>
      </w:r>
      <w:r w:rsidR="009A2963" w:rsidRPr="00E236E5">
        <w:rPr>
          <w:rFonts w:ascii="Times New Roman" w:hAnsi="Times New Roman" w:cs="Times New Roman"/>
          <w:lang w:eastAsia="ru-RU"/>
        </w:rPr>
        <w:t xml:space="preserve"> Платники єдиного податку </w:t>
      </w:r>
      <w:r w:rsidR="009A2963" w:rsidRPr="00E236E5">
        <w:rPr>
          <w:rFonts w:ascii="Times New Roman" w:hAnsi="Times New Roman" w:cs="Times New Roman"/>
          <w:b/>
          <w:lang w:eastAsia="ru-RU"/>
        </w:rPr>
        <w:t>першої і другої</w:t>
      </w:r>
      <w:r w:rsidR="009A2963" w:rsidRPr="00E236E5">
        <w:rPr>
          <w:rFonts w:ascii="Times New Roman" w:hAnsi="Times New Roman" w:cs="Times New Roman"/>
          <w:lang w:eastAsia="ru-RU"/>
        </w:rPr>
        <w:t xml:space="preserve"> </w:t>
      </w:r>
      <w:r w:rsidR="009A2963" w:rsidRPr="00E236E5">
        <w:rPr>
          <w:rFonts w:ascii="Times New Roman" w:hAnsi="Times New Roman" w:cs="Times New Roman"/>
          <w:b/>
          <w:lang w:eastAsia="ru-RU"/>
        </w:rPr>
        <w:t>груп</w:t>
      </w:r>
      <w:r w:rsidR="009A2963" w:rsidRPr="00E236E5">
        <w:rPr>
          <w:rFonts w:ascii="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rsidR="009A2963" w:rsidRPr="00E236E5" w:rsidRDefault="009A2963" w:rsidP="009A2963">
      <w:pPr>
        <w:jc w:val="both"/>
        <w:rPr>
          <w:rFonts w:ascii="Times New Roman" w:hAnsi="Times New Roman" w:cs="Times New Roman"/>
          <w:lang w:eastAsia="ru-RU"/>
        </w:rPr>
      </w:pPr>
      <w:bookmarkStart w:id="2" w:name="n7147"/>
      <w:bookmarkEnd w:id="2"/>
      <w:r w:rsidRPr="00E236E5">
        <w:rPr>
          <w:rFonts w:ascii="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9A2963" w:rsidRPr="00E236E5" w:rsidRDefault="009A2963" w:rsidP="009A2963">
      <w:pPr>
        <w:jc w:val="both"/>
        <w:rPr>
          <w:rFonts w:ascii="Times New Roman" w:hAnsi="Times New Roman" w:cs="Times New Roman"/>
          <w:b/>
          <w:lang w:eastAsia="ru-RU"/>
        </w:rPr>
      </w:pPr>
      <w:bookmarkStart w:id="3" w:name="n7148"/>
      <w:bookmarkEnd w:id="3"/>
      <w:r w:rsidRPr="00E236E5">
        <w:rPr>
          <w:rFonts w:ascii="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9" w:anchor="n241" w:history="1">
        <w:r w:rsidRPr="00E236E5">
          <w:rPr>
            <w:rStyle w:val="a3"/>
            <w:rFonts w:ascii="Times New Roman" w:hAnsi="Times New Roman"/>
            <w:lang w:eastAsia="ru-RU"/>
          </w:rPr>
          <w:t>підпунктом 12.3.4</w:t>
        </w:r>
      </w:hyperlink>
      <w:r w:rsidRPr="00E236E5">
        <w:rPr>
          <w:rFonts w:ascii="Times New Roman" w:hAnsi="Times New Roman" w:cs="Times New Roman"/>
          <w:lang w:eastAsia="ru-RU"/>
        </w:rPr>
        <w:t> пункту 12.3 статті 12 Податкового Кодексу</w:t>
      </w:r>
      <w:r w:rsidR="00936EC0">
        <w:rPr>
          <w:rFonts w:ascii="Times New Roman" w:hAnsi="Times New Roman" w:cs="Times New Roman"/>
          <w:lang w:eastAsia="ru-RU"/>
        </w:rPr>
        <w:t xml:space="preserve"> України</w:t>
      </w:r>
      <w:r w:rsidRPr="00E236E5">
        <w:rPr>
          <w:rFonts w:ascii="Times New Roman" w:hAnsi="Times New Roman" w:cs="Times New Roman"/>
          <w:lang w:eastAsia="ru-RU"/>
        </w:rPr>
        <w:t>.</w:t>
      </w:r>
    </w:p>
    <w:p w:rsidR="009A2963" w:rsidRPr="00E236E5" w:rsidRDefault="00936EC0" w:rsidP="009A2963">
      <w:pPr>
        <w:spacing w:before="144" w:after="144"/>
        <w:jc w:val="both"/>
        <w:rPr>
          <w:rFonts w:ascii="Times New Roman" w:hAnsi="Times New Roman" w:cs="Times New Roman"/>
          <w:b/>
          <w:lang w:eastAsia="ru-RU"/>
        </w:rPr>
      </w:pPr>
      <w:bookmarkStart w:id="4" w:name="n7149"/>
      <w:bookmarkEnd w:id="4"/>
      <w:r>
        <w:rPr>
          <w:rFonts w:ascii="Times New Roman" w:hAnsi="Times New Roman" w:cs="Times New Roman"/>
          <w:b/>
          <w:lang w:eastAsia="ru-RU"/>
        </w:rPr>
        <w:lastRenderedPageBreak/>
        <w:t>3</w:t>
      </w:r>
      <w:r w:rsidR="009A2963" w:rsidRPr="00E236E5">
        <w:rPr>
          <w:rFonts w:ascii="Times New Roman" w:hAnsi="Times New Roman" w:cs="Times New Roman"/>
          <w:b/>
          <w:lang w:eastAsia="ru-RU"/>
        </w:rPr>
        <w:t>.2.</w:t>
      </w:r>
      <w:r w:rsidR="009A2963" w:rsidRPr="00E236E5">
        <w:rPr>
          <w:rFonts w:ascii="Times New Roman" w:hAnsi="Times New Roman" w:cs="Times New Roman"/>
          <w:lang w:eastAsia="ru-RU"/>
        </w:rPr>
        <w:t xml:space="preserve"> Нарахування авансових внесків для платників єдиного податку </w:t>
      </w:r>
      <w:r w:rsidR="009A2963" w:rsidRPr="00E236E5">
        <w:rPr>
          <w:rFonts w:ascii="Times New Roman" w:hAnsi="Times New Roman" w:cs="Times New Roman"/>
          <w:b/>
          <w:lang w:eastAsia="ru-RU"/>
        </w:rPr>
        <w:t>першої і другої</w:t>
      </w:r>
      <w:r w:rsidR="009A2963" w:rsidRPr="00E236E5">
        <w:rPr>
          <w:rFonts w:ascii="Times New Roman" w:hAnsi="Times New Roman" w:cs="Times New Roman"/>
          <w:lang w:eastAsia="ru-RU"/>
        </w:rPr>
        <w:t xml:space="preserve"> </w:t>
      </w:r>
      <w:r w:rsidR="009A2963" w:rsidRPr="00E236E5">
        <w:rPr>
          <w:rFonts w:ascii="Times New Roman" w:hAnsi="Times New Roman" w:cs="Times New Roman"/>
          <w:b/>
          <w:lang w:eastAsia="ru-RU"/>
        </w:rPr>
        <w:t xml:space="preserve">груп </w:t>
      </w:r>
      <w:r w:rsidR="009A2963" w:rsidRPr="00E236E5">
        <w:rPr>
          <w:rFonts w:ascii="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9A2963" w:rsidRPr="00E236E5" w:rsidRDefault="00936EC0" w:rsidP="009A2963">
      <w:pPr>
        <w:spacing w:before="144" w:after="144"/>
        <w:jc w:val="both"/>
        <w:rPr>
          <w:rFonts w:ascii="Times New Roman" w:hAnsi="Times New Roman" w:cs="Times New Roman"/>
          <w:b/>
          <w:lang w:eastAsia="ru-RU"/>
        </w:rPr>
      </w:pPr>
      <w:r>
        <w:rPr>
          <w:rFonts w:ascii="Times New Roman" w:hAnsi="Times New Roman" w:cs="Times New Roman"/>
          <w:b/>
          <w:lang w:eastAsia="ru-RU"/>
        </w:rPr>
        <w:t>3.3</w:t>
      </w:r>
      <w:r w:rsidR="009A2963" w:rsidRPr="00E236E5">
        <w:rPr>
          <w:rFonts w:ascii="Times New Roman" w:hAnsi="Times New Roman" w:cs="Times New Roman"/>
          <w:b/>
          <w:lang w:eastAsia="ru-RU"/>
        </w:rPr>
        <w:t xml:space="preserve">. </w:t>
      </w:r>
      <w:r w:rsidR="009A2963" w:rsidRPr="00E236E5">
        <w:rPr>
          <w:rFonts w:ascii="Times New Roman" w:hAnsi="Times New Roman" w:cs="Times New Roman"/>
          <w:lang w:eastAsia="ru-RU"/>
        </w:rPr>
        <w:t xml:space="preserve">Сплата єдиного податку платниками </w:t>
      </w:r>
      <w:r w:rsidR="009A2963" w:rsidRPr="00E236E5">
        <w:rPr>
          <w:rFonts w:ascii="Times New Roman" w:hAnsi="Times New Roman" w:cs="Times New Roman"/>
          <w:b/>
          <w:lang w:eastAsia="ru-RU"/>
        </w:rPr>
        <w:t>першої - третьої груп</w:t>
      </w:r>
      <w:r w:rsidR="009A2963" w:rsidRPr="00E236E5">
        <w:rPr>
          <w:rFonts w:ascii="Times New Roman" w:hAnsi="Times New Roman" w:cs="Times New Roman"/>
          <w:lang w:eastAsia="ru-RU"/>
        </w:rPr>
        <w:t xml:space="preserve"> здійснюється за місцем податкової адреси.</w:t>
      </w:r>
    </w:p>
    <w:p w:rsidR="009A2963" w:rsidRPr="00E236E5" w:rsidRDefault="00936EC0" w:rsidP="009A2963">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3.4</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Платники єдиного податку </w:t>
      </w:r>
      <w:r w:rsidR="009A2963" w:rsidRPr="00E236E5">
        <w:rPr>
          <w:rFonts w:ascii="Times New Roman" w:hAnsi="Times New Roman" w:cs="Times New Roman"/>
          <w:b/>
          <w:lang w:eastAsia="ru-RU"/>
        </w:rPr>
        <w:t>першої і другої груп</w:t>
      </w:r>
      <w:r w:rsidR="009A2963" w:rsidRPr="00E236E5">
        <w:rPr>
          <w:rFonts w:ascii="Times New Roman" w:hAnsi="Times New Roman" w:cs="Times New Roman"/>
          <w:lang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5" w:name="n7154"/>
      <w:bookmarkEnd w:id="5"/>
    </w:p>
    <w:p w:rsidR="009A2963" w:rsidRPr="00E236E5" w:rsidRDefault="00936EC0" w:rsidP="009A2963">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t>3.5</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Суми єдиного податку, сплачені відповідно до </w:t>
      </w:r>
      <w:hyperlink r:id="rId20" w:anchor="n7145" w:history="1">
        <w:r w:rsidR="009A2963" w:rsidRPr="00936EC0">
          <w:t xml:space="preserve">абзацу другого пункту  </w:t>
        </w:r>
        <w:r>
          <w:t>3</w:t>
        </w:r>
        <w:r w:rsidR="009A2963" w:rsidRPr="00936EC0">
          <w:t>.1</w:t>
        </w:r>
      </w:hyperlink>
      <w:r w:rsidR="009A2963" w:rsidRPr="00E236E5">
        <w:rPr>
          <w:rFonts w:ascii="Times New Roman" w:hAnsi="Times New Roman" w:cs="Times New Roman"/>
          <w:lang w:eastAsia="ru-RU"/>
        </w:rPr>
        <w:t xml:space="preserve">. і пункту </w:t>
      </w:r>
      <w:r w:rsidRPr="00936EC0">
        <w:rPr>
          <w:rFonts w:ascii="Times New Roman" w:hAnsi="Times New Roman" w:cs="Times New Roman"/>
          <w:lang w:eastAsia="ru-RU"/>
        </w:rPr>
        <w:t>3.4</w:t>
      </w:r>
      <w:r w:rsidR="009A2963" w:rsidRPr="00936EC0">
        <w:rPr>
          <w:rFonts w:ascii="Times New Roman" w:hAnsi="Times New Roman" w:cs="Times New Roman"/>
          <w:lang w:eastAsia="ru-RU"/>
        </w:rPr>
        <w:t>.</w:t>
      </w:r>
      <w:r w:rsidR="009A2963" w:rsidRPr="00E236E5">
        <w:rPr>
          <w:rFonts w:ascii="Times New Roman" w:hAnsi="Times New Roman" w:cs="Times New Roman"/>
          <w:lang w:eastAsia="ru-RU"/>
        </w:rPr>
        <w:t xml:space="preserve"> цього додатку, підлягають зарахуванню в рахунок майбутніх платежів з цього податку за заявою платника єдиного податку.</w:t>
      </w:r>
    </w:p>
    <w:p w:rsidR="009A2963" w:rsidRPr="00E236E5" w:rsidRDefault="009A2963" w:rsidP="009A2963">
      <w:pPr>
        <w:shd w:val="clear" w:color="auto" w:fill="FFFFFF"/>
        <w:spacing w:before="144" w:after="144"/>
        <w:ind w:firstLine="450"/>
        <w:jc w:val="both"/>
        <w:textAlignment w:val="baseline"/>
        <w:rPr>
          <w:rFonts w:ascii="Times New Roman" w:hAnsi="Times New Roman" w:cs="Times New Roman"/>
          <w:b/>
          <w:lang w:eastAsia="ru-RU"/>
        </w:rPr>
      </w:pPr>
      <w:bookmarkStart w:id="6" w:name="n7155"/>
      <w:bookmarkEnd w:id="6"/>
      <w:r w:rsidRPr="00E236E5">
        <w:rPr>
          <w:rFonts w:ascii="Times New Roman" w:hAnsi="Times New Roman" w:cs="Times New Roman"/>
          <w:lang w:eastAsia="ru-RU"/>
        </w:rPr>
        <w:t>Помилково та/або надміру сплачені суми єдиного податку підлягають поверненню платнику в порядку, встановленому Податковим Кодексом.</w:t>
      </w:r>
    </w:p>
    <w:p w:rsidR="009A2963" w:rsidRPr="00E236E5" w:rsidRDefault="00B16F64" w:rsidP="009A2963">
      <w:pPr>
        <w:shd w:val="clear" w:color="auto" w:fill="FFFFFF"/>
        <w:spacing w:before="144" w:after="144"/>
        <w:jc w:val="both"/>
        <w:textAlignment w:val="baseline"/>
        <w:rPr>
          <w:rFonts w:ascii="Times New Roman" w:hAnsi="Times New Roman" w:cs="Times New Roman"/>
          <w:b/>
          <w:lang w:eastAsia="ru-RU"/>
        </w:rPr>
      </w:pPr>
      <w:bookmarkStart w:id="7" w:name="n7156"/>
      <w:bookmarkEnd w:id="7"/>
      <w:r>
        <w:rPr>
          <w:rFonts w:ascii="Times New Roman" w:hAnsi="Times New Roman" w:cs="Times New Roman"/>
          <w:b/>
          <w:lang w:eastAsia="ru-RU"/>
        </w:rPr>
        <w:t>3.6</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9A2963" w:rsidRPr="00E236E5" w:rsidRDefault="00B16F64" w:rsidP="009A2963">
      <w:pPr>
        <w:spacing w:before="144" w:after="144"/>
        <w:jc w:val="both"/>
        <w:rPr>
          <w:rFonts w:ascii="Times New Roman" w:hAnsi="Times New Roman" w:cs="Times New Roman"/>
          <w:lang w:eastAsia="ru-RU"/>
        </w:rPr>
      </w:pPr>
      <w:r>
        <w:rPr>
          <w:rFonts w:ascii="Times New Roman" w:hAnsi="Times New Roman" w:cs="Times New Roman"/>
          <w:b/>
          <w:lang w:eastAsia="ru-RU"/>
        </w:rPr>
        <w:t>3.7</w:t>
      </w:r>
      <w:r w:rsidR="009A2963" w:rsidRPr="00E236E5">
        <w:rPr>
          <w:rFonts w:ascii="Times New Roman" w:hAnsi="Times New Roman" w:cs="Times New Roman"/>
          <w:b/>
          <w:lang w:eastAsia="ru-RU"/>
        </w:rPr>
        <w:t>.</w:t>
      </w:r>
      <w:r w:rsidR="009A2963" w:rsidRPr="00E236E5">
        <w:rPr>
          <w:rFonts w:ascii="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9A2963" w:rsidRPr="00E236E5" w:rsidRDefault="009A2963" w:rsidP="009A2963">
      <w:pPr>
        <w:spacing w:before="144" w:after="144"/>
        <w:ind w:firstLine="88"/>
        <w:jc w:val="both"/>
        <w:rPr>
          <w:rFonts w:ascii="Times New Roman" w:hAnsi="Times New Roman" w:cs="Times New Roman"/>
          <w:b/>
          <w:lang w:eastAsia="ru-RU"/>
        </w:rPr>
      </w:pPr>
      <w:r w:rsidRPr="00E236E5">
        <w:rPr>
          <w:rFonts w:ascii="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9A2963" w:rsidRPr="00E236E5" w:rsidRDefault="002409F0" w:rsidP="00B16F64">
      <w:pPr>
        <w:pStyle w:val="a6"/>
        <w:numPr>
          <w:ilvl w:val="0"/>
          <w:numId w:val="20"/>
        </w:numPr>
        <w:spacing w:before="144" w:after="144"/>
        <w:rPr>
          <w:rFonts w:ascii="Times New Roman" w:hAnsi="Times New Roman" w:cs="Times New Roman"/>
          <w:b/>
          <w:lang w:eastAsia="ru-RU"/>
        </w:rPr>
      </w:pPr>
      <w:r>
        <w:rPr>
          <w:rFonts w:ascii="Times New Roman" w:hAnsi="Times New Roman" w:cs="Times New Roman"/>
          <w:b/>
          <w:lang w:eastAsia="ru-RU"/>
        </w:rPr>
        <w:t>С</w:t>
      </w:r>
      <w:r w:rsidRPr="002409F0">
        <w:rPr>
          <w:rFonts w:ascii="Times New Roman" w:hAnsi="Times New Roman" w:cs="Times New Roman"/>
          <w:b/>
          <w:lang w:eastAsia="ru-RU"/>
        </w:rPr>
        <w:t>трок та порядок подання звітності про обчислення і сплату податку</w:t>
      </w:r>
    </w:p>
    <w:p w:rsidR="000878A1" w:rsidRDefault="00EA53F4" w:rsidP="00EA53F4">
      <w:pPr>
        <w:spacing w:before="144" w:after="144"/>
        <w:ind w:left="720"/>
        <w:rPr>
          <w:rFonts w:ascii="Times New Roman" w:hAnsi="Times New Roman" w:cs="Times New Roman"/>
          <w:lang w:eastAsia="ru-RU"/>
        </w:rPr>
      </w:pPr>
      <w:r w:rsidRPr="00EA53F4">
        <w:rPr>
          <w:rFonts w:ascii="Times New Roman" w:hAnsi="Times New Roman" w:cs="Times New Roman"/>
          <w:lang w:eastAsia="ru-RU"/>
        </w:rPr>
        <w:t xml:space="preserve">Строк та порядок подання звітності про обчислення і сплату </w:t>
      </w:r>
      <w:r>
        <w:rPr>
          <w:rFonts w:ascii="Times New Roman" w:hAnsi="Times New Roman" w:cs="Times New Roman"/>
          <w:lang w:eastAsia="ru-RU"/>
        </w:rPr>
        <w:t>єдиного податку визначається у відповідності до вимог статей 296 та 297 Податкового Кодексу України</w:t>
      </w:r>
    </w:p>
    <w:p w:rsidR="00EA53F4" w:rsidRDefault="00EA53F4" w:rsidP="00EA53F4">
      <w:pPr>
        <w:spacing w:before="144" w:after="144"/>
        <w:ind w:left="720"/>
        <w:rPr>
          <w:rFonts w:ascii="Times New Roman" w:hAnsi="Times New Roman" w:cs="Times New Roman"/>
          <w:lang w:eastAsia="ru-RU"/>
        </w:rPr>
      </w:pPr>
    </w:p>
    <w:p w:rsidR="00EA53F4" w:rsidRPr="00E236E5" w:rsidRDefault="00EA53F4" w:rsidP="002D7959">
      <w:pPr>
        <w:tabs>
          <w:tab w:val="left" w:pos="15168"/>
        </w:tabs>
        <w:ind w:right="78"/>
        <w:jc w:val="both"/>
        <w:rPr>
          <w:rFonts w:ascii="Times New Roman" w:hAnsi="Times New Roman" w:cs="Times New Roman"/>
          <w:b/>
          <w:lang w:eastAsia="ru-RU"/>
        </w:rPr>
      </w:pPr>
      <w:r>
        <w:rPr>
          <w:b/>
        </w:rPr>
        <w:t xml:space="preserve">Секретар ради                                                                                                                                                                                        В.П. </w:t>
      </w:r>
      <w:proofErr w:type="spellStart"/>
      <w:r>
        <w:rPr>
          <w:b/>
        </w:rPr>
        <w:t>Олексюк</w:t>
      </w:r>
      <w:proofErr w:type="spellEnd"/>
    </w:p>
    <w:sectPr w:rsidR="00EA53F4" w:rsidRPr="00E236E5" w:rsidSect="002D7959">
      <w:pgSz w:w="16838" w:h="11906" w:orient="landscape"/>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53" w:rsidRDefault="005D4253" w:rsidP="00B74F38">
      <w:pPr>
        <w:rPr>
          <w:rFonts w:hint="eastAsia"/>
        </w:rPr>
      </w:pPr>
      <w:r>
        <w:separator/>
      </w:r>
    </w:p>
  </w:endnote>
  <w:endnote w:type="continuationSeparator" w:id="0">
    <w:p w:rsidR="005D4253" w:rsidRDefault="005D4253" w:rsidP="00B74F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53" w:rsidRDefault="005D4253" w:rsidP="00B74F38">
      <w:pPr>
        <w:rPr>
          <w:rFonts w:hint="eastAsia"/>
        </w:rPr>
      </w:pPr>
      <w:r>
        <w:separator/>
      </w:r>
    </w:p>
  </w:footnote>
  <w:footnote w:type="continuationSeparator" w:id="0">
    <w:p w:rsidR="005D4253" w:rsidRDefault="005D4253" w:rsidP="00B74F3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cs="Times New Roman"/>
        <w:b/>
        <w:sz w:val="24"/>
      </w:rPr>
    </w:lvl>
    <w:lvl w:ilvl="1">
      <w:start w:val="1"/>
      <w:numFmt w:val="lowerLetter"/>
      <w:lvlText w:val="%2."/>
      <w:lvlJc w:val="left"/>
      <w:pPr>
        <w:tabs>
          <w:tab w:val="num" w:pos="0"/>
        </w:tabs>
        <w:ind w:left="1560" w:hanging="360"/>
      </w:pPr>
      <w:rPr>
        <w:rFonts w:cs="Times New Roman"/>
      </w:rPr>
    </w:lvl>
    <w:lvl w:ilvl="2">
      <w:start w:val="1"/>
      <w:numFmt w:val="lowerRoman"/>
      <w:lvlText w:val="%3."/>
      <w:lvlJc w:val="right"/>
      <w:pPr>
        <w:tabs>
          <w:tab w:val="num" w:pos="0"/>
        </w:tabs>
        <w:ind w:left="2280" w:hanging="180"/>
      </w:pPr>
      <w:rPr>
        <w:rFonts w:cs="Times New Roman"/>
      </w:rPr>
    </w:lvl>
    <w:lvl w:ilvl="3">
      <w:start w:val="1"/>
      <w:numFmt w:val="decimal"/>
      <w:lvlText w:val="%4."/>
      <w:lvlJc w:val="left"/>
      <w:pPr>
        <w:tabs>
          <w:tab w:val="num" w:pos="0"/>
        </w:tabs>
        <w:ind w:left="3000" w:hanging="360"/>
      </w:pPr>
      <w:rPr>
        <w:rFonts w:cs="Times New Roman"/>
      </w:rPr>
    </w:lvl>
    <w:lvl w:ilvl="4">
      <w:start w:val="1"/>
      <w:numFmt w:val="lowerLetter"/>
      <w:lvlText w:val="%5."/>
      <w:lvlJc w:val="left"/>
      <w:pPr>
        <w:tabs>
          <w:tab w:val="num" w:pos="0"/>
        </w:tabs>
        <w:ind w:left="3720" w:hanging="360"/>
      </w:pPr>
      <w:rPr>
        <w:rFonts w:cs="Times New Roman"/>
      </w:rPr>
    </w:lvl>
    <w:lvl w:ilvl="5">
      <w:start w:val="1"/>
      <w:numFmt w:val="lowerRoman"/>
      <w:lvlText w:val="%6."/>
      <w:lvlJc w:val="right"/>
      <w:pPr>
        <w:tabs>
          <w:tab w:val="num" w:pos="0"/>
        </w:tabs>
        <w:ind w:left="4440" w:hanging="180"/>
      </w:pPr>
      <w:rPr>
        <w:rFonts w:cs="Times New Roman"/>
      </w:rPr>
    </w:lvl>
    <w:lvl w:ilvl="6">
      <w:start w:val="1"/>
      <w:numFmt w:val="decimal"/>
      <w:lvlText w:val="%7."/>
      <w:lvlJc w:val="left"/>
      <w:pPr>
        <w:tabs>
          <w:tab w:val="num" w:pos="0"/>
        </w:tabs>
        <w:ind w:left="5160" w:hanging="360"/>
      </w:pPr>
      <w:rPr>
        <w:rFonts w:cs="Times New Roman"/>
      </w:rPr>
    </w:lvl>
    <w:lvl w:ilvl="7">
      <w:start w:val="1"/>
      <w:numFmt w:val="lowerLetter"/>
      <w:lvlText w:val="%8."/>
      <w:lvlJc w:val="left"/>
      <w:pPr>
        <w:tabs>
          <w:tab w:val="num" w:pos="0"/>
        </w:tabs>
        <w:ind w:left="5880" w:hanging="360"/>
      </w:pPr>
      <w:rPr>
        <w:rFonts w:cs="Times New Roman"/>
      </w:rPr>
    </w:lvl>
    <w:lvl w:ilvl="8">
      <w:start w:val="1"/>
      <w:numFmt w:val="lowerRoman"/>
      <w:lvlText w:val="%9."/>
      <w:lvlJc w:val="right"/>
      <w:pPr>
        <w:tabs>
          <w:tab w:val="num" w:pos="0"/>
        </w:tabs>
        <w:ind w:left="6600" w:hanging="180"/>
      </w:pPr>
      <w:rPr>
        <w:rFonts w:cs="Times New Roman"/>
      </w:rPr>
    </w:lvl>
  </w:abstractNum>
  <w:abstractNum w:abstractNumId="3">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5">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cs="Times New Roman"/>
        <w:b/>
        <w:sz w:val="24"/>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abstractNum w:abstractNumId="6">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cs="Times New Roman"/>
        <w:b/>
        <w:sz w:val="24"/>
      </w:rPr>
    </w:lvl>
    <w:lvl w:ilvl="1">
      <w:start w:val="1"/>
      <w:numFmt w:val="lowerLetter"/>
      <w:lvlText w:val="%2."/>
      <w:lvlJc w:val="left"/>
      <w:pPr>
        <w:tabs>
          <w:tab w:val="num" w:pos="0"/>
        </w:tabs>
        <w:ind w:left="1528" w:hanging="360"/>
      </w:pPr>
      <w:rPr>
        <w:rFonts w:cs="Times New Roman"/>
      </w:rPr>
    </w:lvl>
    <w:lvl w:ilvl="2">
      <w:start w:val="1"/>
      <w:numFmt w:val="lowerRoman"/>
      <w:lvlText w:val="%3."/>
      <w:lvlJc w:val="right"/>
      <w:pPr>
        <w:tabs>
          <w:tab w:val="num" w:pos="0"/>
        </w:tabs>
        <w:ind w:left="2248" w:hanging="180"/>
      </w:pPr>
      <w:rPr>
        <w:rFonts w:cs="Times New Roman"/>
      </w:rPr>
    </w:lvl>
    <w:lvl w:ilvl="3">
      <w:start w:val="1"/>
      <w:numFmt w:val="decimal"/>
      <w:lvlText w:val="%4."/>
      <w:lvlJc w:val="left"/>
      <w:pPr>
        <w:tabs>
          <w:tab w:val="num" w:pos="0"/>
        </w:tabs>
        <w:ind w:left="2968" w:hanging="360"/>
      </w:pPr>
      <w:rPr>
        <w:rFonts w:cs="Times New Roman"/>
      </w:rPr>
    </w:lvl>
    <w:lvl w:ilvl="4">
      <w:start w:val="1"/>
      <w:numFmt w:val="lowerLetter"/>
      <w:lvlText w:val="%5."/>
      <w:lvlJc w:val="left"/>
      <w:pPr>
        <w:tabs>
          <w:tab w:val="num" w:pos="0"/>
        </w:tabs>
        <w:ind w:left="3688" w:hanging="360"/>
      </w:pPr>
      <w:rPr>
        <w:rFonts w:cs="Times New Roman"/>
      </w:rPr>
    </w:lvl>
    <w:lvl w:ilvl="5">
      <w:start w:val="1"/>
      <w:numFmt w:val="lowerRoman"/>
      <w:lvlText w:val="%6."/>
      <w:lvlJc w:val="right"/>
      <w:pPr>
        <w:tabs>
          <w:tab w:val="num" w:pos="0"/>
        </w:tabs>
        <w:ind w:left="4408" w:hanging="180"/>
      </w:pPr>
      <w:rPr>
        <w:rFonts w:cs="Times New Roman"/>
      </w:rPr>
    </w:lvl>
    <w:lvl w:ilvl="6">
      <w:start w:val="1"/>
      <w:numFmt w:val="decimal"/>
      <w:lvlText w:val="%7."/>
      <w:lvlJc w:val="left"/>
      <w:pPr>
        <w:tabs>
          <w:tab w:val="num" w:pos="0"/>
        </w:tabs>
        <w:ind w:left="5128" w:hanging="360"/>
      </w:pPr>
      <w:rPr>
        <w:rFonts w:cs="Times New Roman"/>
      </w:rPr>
    </w:lvl>
    <w:lvl w:ilvl="7">
      <w:start w:val="1"/>
      <w:numFmt w:val="lowerLetter"/>
      <w:lvlText w:val="%8."/>
      <w:lvlJc w:val="left"/>
      <w:pPr>
        <w:tabs>
          <w:tab w:val="num" w:pos="0"/>
        </w:tabs>
        <w:ind w:left="5848" w:hanging="360"/>
      </w:pPr>
      <w:rPr>
        <w:rFonts w:cs="Times New Roman"/>
      </w:rPr>
    </w:lvl>
    <w:lvl w:ilvl="8">
      <w:start w:val="1"/>
      <w:numFmt w:val="lowerRoman"/>
      <w:lvlText w:val="%9."/>
      <w:lvlJc w:val="right"/>
      <w:pPr>
        <w:tabs>
          <w:tab w:val="num" w:pos="0"/>
        </w:tabs>
        <w:ind w:left="6568" w:hanging="180"/>
      </w:pPr>
      <w:rPr>
        <w:rFonts w:cs="Times New Roman"/>
      </w:rPr>
    </w:lvl>
  </w:abstractNum>
  <w:abstractNum w:abstractNumId="7">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8">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cs="Times New Roman"/>
        <w:b/>
        <w:sz w:val="24"/>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9">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cs="Times New Roman"/>
        <w:b/>
        <w:sz w:val="24"/>
      </w:rPr>
    </w:lvl>
    <w:lvl w:ilvl="1">
      <w:start w:val="1"/>
      <w:numFmt w:val="lowerLetter"/>
      <w:lvlText w:val="%2."/>
      <w:lvlJc w:val="left"/>
      <w:pPr>
        <w:tabs>
          <w:tab w:val="num" w:pos="0"/>
        </w:tabs>
        <w:ind w:left="1408" w:hanging="360"/>
      </w:pPr>
      <w:rPr>
        <w:rFonts w:cs="Times New Roman"/>
      </w:rPr>
    </w:lvl>
    <w:lvl w:ilvl="2">
      <w:start w:val="1"/>
      <w:numFmt w:val="lowerRoman"/>
      <w:lvlText w:val="%3."/>
      <w:lvlJc w:val="right"/>
      <w:pPr>
        <w:tabs>
          <w:tab w:val="num" w:pos="0"/>
        </w:tabs>
        <w:ind w:left="2128" w:hanging="180"/>
      </w:pPr>
      <w:rPr>
        <w:rFonts w:cs="Times New Roman"/>
      </w:rPr>
    </w:lvl>
    <w:lvl w:ilvl="3">
      <w:start w:val="1"/>
      <w:numFmt w:val="decimal"/>
      <w:lvlText w:val="%4."/>
      <w:lvlJc w:val="left"/>
      <w:pPr>
        <w:tabs>
          <w:tab w:val="num" w:pos="0"/>
        </w:tabs>
        <w:ind w:left="2848" w:hanging="360"/>
      </w:pPr>
      <w:rPr>
        <w:rFonts w:cs="Times New Roman"/>
      </w:rPr>
    </w:lvl>
    <w:lvl w:ilvl="4">
      <w:start w:val="1"/>
      <w:numFmt w:val="lowerLetter"/>
      <w:lvlText w:val="%5."/>
      <w:lvlJc w:val="left"/>
      <w:pPr>
        <w:tabs>
          <w:tab w:val="num" w:pos="0"/>
        </w:tabs>
        <w:ind w:left="3568" w:hanging="360"/>
      </w:pPr>
      <w:rPr>
        <w:rFonts w:cs="Times New Roman"/>
      </w:rPr>
    </w:lvl>
    <w:lvl w:ilvl="5">
      <w:start w:val="1"/>
      <w:numFmt w:val="lowerRoman"/>
      <w:lvlText w:val="%6."/>
      <w:lvlJc w:val="right"/>
      <w:pPr>
        <w:tabs>
          <w:tab w:val="num" w:pos="0"/>
        </w:tabs>
        <w:ind w:left="4288" w:hanging="180"/>
      </w:pPr>
      <w:rPr>
        <w:rFonts w:cs="Times New Roman"/>
      </w:rPr>
    </w:lvl>
    <w:lvl w:ilvl="6">
      <w:start w:val="1"/>
      <w:numFmt w:val="decimal"/>
      <w:lvlText w:val="%7."/>
      <w:lvlJc w:val="left"/>
      <w:pPr>
        <w:tabs>
          <w:tab w:val="num" w:pos="0"/>
        </w:tabs>
        <w:ind w:left="5008" w:hanging="360"/>
      </w:pPr>
      <w:rPr>
        <w:rFonts w:cs="Times New Roman"/>
      </w:rPr>
    </w:lvl>
    <w:lvl w:ilvl="7">
      <w:start w:val="1"/>
      <w:numFmt w:val="lowerLetter"/>
      <w:lvlText w:val="%8."/>
      <w:lvlJc w:val="left"/>
      <w:pPr>
        <w:tabs>
          <w:tab w:val="num" w:pos="0"/>
        </w:tabs>
        <w:ind w:left="5728" w:hanging="360"/>
      </w:pPr>
      <w:rPr>
        <w:rFonts w:cs="Times New Roman"/>
      </w:rPr>
    </w:lvl>
    <w:lvl w:ilvl="8">
      <w:start w:val="1"/>
      <w:numFmt w:val="lowerRoman"/>
      <w:lvlText w:val="%9."/>
      <w:lvlJc w:val="right"/>
      <w:pPr>
        <w:tabs>
          <w:tab w:val="num" w:pos="0"/>
        </w:tabs>
        <w:ind w:left="6448" w:hanging="180"/>
      </w:pPr>
      <w:rPr>
        <w:rFonts w:cs="Times New Roman"/>
      </w:rPr>
    </w:lvl>
  </w:abstractNum>
  <w:abstractNum w:abstractNumId="10">
    <w:nsid w:val="15284ED6"/>
    <w:multiLevelType w:val="hybridMultilevel"/>
    <w:tmpl w:val="13842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2721960"/>
    <w:multiLevelType w:val="hybridMultilevel"/>
    <w:tmpl w:val="6C84963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486606B"/>
    <w:multiLevelType w:val="hybridMultilevel"/>
    <w:tmpl w:val="762E2CC4"/>
    <w:lvl w:ilvl="0" w:tplc="54500372">
      <w:start w:val="7"/>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3">
    <w:nsid w:val="24BE4AB4"/>
    <w:multiLevelType w:val="hybridMultilevel"/>
    <w:tmpl w:val="56821032"/>
    <w:lvl w:ilvl="0" w:tplc="6BC86E92">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nsid w:val="4D580115"/>
    <w:multiLevelType w:val="hybridMultilevel"/>
    <w:tmpl w:val="035AFE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C5028DF"/>
    <w:multiLevelType w:val="hybridMultilevel"/>
    <w:tmpl w:val="82FA3FF8"/>
    <w:lvl w:ilvl="0" w:tplc="41D84FD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68D87946"/>
    <w:multiLevelType w:val="hybridMultilevel"/>
    <w:tmpl w:val="AA62116C"/>
    <w:lvl w:ilvl="0" w:tplc="3F8EA4B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A9E086D"/>
    <w:multiLevelType w:val="hybridMultilevel"/>
    <w:tmpl w:val="E9F047B6"/>
    <w:lvl w:ilvl="0" w:tplc="C068E836">
      <w:start w:val="1"/>
      <w:numFmt w:val="lowerLetter"/>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9">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9"/>
  </w:num>
  <w:num w:numId="13">
    <w:abstractNumId w:val="18"/>
  </w:num>
  <w:num w:numId="14">
    <w:abstractNumId w:val="11"/>
  </w:num>
  <w:num w:numId="15">
    <w:abstractNumId w:val="12"/>
  </w:num>
  <w:num w:numId="16">
    <w:abstractNumId w:val="14"/>
  </w:num>
  <w:num w:numId="17">
    <w:abstractNumId w:val="10"/>
  </w:num>
  <w:num w:numId="18">
    <w:abstractNumId w:val="13"/>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AE"/>
    <w:rsid w:val="000013A1"/>
    <w:rsid w:val="000042E7"/>
    <w:rsid w:val="00026422"/>
    <w:rsid w:val="0002696A"/>
    <w:rsid w:val="000878A1"/>
    <w:rsid w:val="000955A4"/>
    <w:rsid w:val="000C62DA"/>
    <w:rsid w:val="000C6F04"/>
    <w:rsid w:val="000D0C2D"/>
    <w:rsid w:val="000F23A5"/>
    <w:rsid w:val="000F7433"/>
    <w:rsid w:val="00116896"/>
    <w:rsid w:val="00121659"/>
    <w:rsid w:val="00127E6F"/>
    <w:rsid w:val="001618CC"/>
    <w:rsid w:val="00163D0D"/>
    <w:rsid w:val="0019360B"/>
    <w:rsid w:val="001A338B"/>
    <w:rsid w:val="001C04DA"/>
    <w:rsid w:val="001C3D38"/>
    <w:rsid w:val="001D2F03"/>
    <w:rsid w:val="001E46A6"/>
    <w:rsid w:val="001F58CA"/>
    <w:rsid w:val="001F7263"/>
    <w:rsid w:val="00205A02"/>
    <w:rsid w:val="00224141"/>
    <w:rsid w:val="0023229A"/>
    <w:rsid w:val="002409F0"/>
    <w:rsid w:val="0025248F"/>
    <w:rsid w:val="00255E7D"/>
    <w:rsid w:val="002864E1"/>
    <w:rsid w:val="002B2AF4"/>
    <w:rsid w:val="002C274D"/>
    <w:rsid w:val="002C52F6"/>
    <w:rsid w:val="002D0AAE"/>
    <w:rsid w:val="002D7959"/>
    <w:rsid w:val="002E3070"/>
    <w:rsid w:val="00313E49"/>
    <w:rsid w:val="00354054"/>
    <w:rsid w:val="00364009"/>
    <w:rsid w:val="0037640B"/>
    <w:rsid w:val="003813D9"/>
    <w:rsid w:val="00382F68"/>
    <w:rsid w:val="00386B84"/>
    <w:rsid w:val="0038746D"/>
    <w:rsid w:val="003878CA"/>
    <w:rsid w:val="003A03CD"/>
    <w:rsid w:val="003A6951"/>
    <w:rsid w:val="003D09E6"/>
    <w:rsid w:val="003D288E"/>
    <w:rsid w:val="003D5686"/>
    <w:rsid w:val="0040460F"/>
    <w:rsid w:val="004310FA"/>
    <w:rsid w:val="00435B07"/>
    <w:rsid w:val="00455856"/>
    <w:rsid w:val="00460326"/>
    <w:rsid w:val="00463F0F"/>
    <w:rsid w:val="00473818"/>
    <w:rsid w:val="00481329"/>
    <w:rsid w:val="00485E98"/>
    <w:rsid w:val="00497045"/>
    <w:rsid w:val="004B7E20"/>
    <w:rsid w:val="004D6118"/>
    <w:rsid w:val="004E382F"/>
    <w:rsid w:val="005035A2"/>
    <w:rsid w:val="0051229B"/>
    <w:rsid w:val="005174D3"/>
    <w:rsid w:val="00523B5A"/>
    <w:rsid w:val="005261B5"/>
    <w:rsid w:val="00527E6D"/>
    <w:rsid w:val="005314C1"/>
    <w:rsid w:val="00536CDF"/>
    <w:rsid w:val="00552880"/>
    <w:rsid w:val="00555F3E"/>
    <w:rsid w:val="00597BF7"/>
    <w:rsid w:val="005B4252"/>
    <w:rsid w:val="005C53C5"/>
    <w:rsid w:val="005D1F07"/>
    <w:rsid w:val="005D4253"/>
    <w:rsid w:val="006577A0"/>
    <w:rsid w:val="0066293D"/>
    <w:rsid w:val="00690642"/>
    <w:rsid w:val="0069749A"/>
    <w:rsid w:val="00706DC2"/>
    <w:rsid w:val="007642B9"/>
    <w:rsid w:val="007742D8"/>
    <w:rsid w:val="00774CAB"/>
    <w:rsid w:val="00775CC6"/>
    <w:rsid w:val="007A3C5A"/>
    <w:rsid w:val="007B4005"/>
    <w:rsid w:val="007B6A9A"/>
    <w:rsid w:val="007D0BB0"/>
    <w:rsid w:val="007F61B0"/>
    <w:rsid w:val="00802B54"/>
    <w:rsid w:val="00813D4D"/>
    <w:rsid w:val="00817589"/>
    <w:rsid w:val="00826E3B"/>
    <w:rsid w:val="00844D9C"/>
    <w:rsid w:val="0087371C"/>
    <w:rsid w:val="00885E57"/>
    <w:rsid w:val="008A195F"/>
    <w:rsid w:val="008D1ABF"/>
    <w:rsid w:val="0091400F"/>
    <w:rsid w:val="00914CF2"/>
    <w:rsid w:val="00923151"/>
    <w:rsid w:val="00936EC0"/>
    <w:rsid w:val="00982789"/>
    <w:rsid w:val="00984332"/>
    <w:rsid w:val="009A2963"/>
    <w:rsid w:val="009A7127"/>
    <w:rsid w:val="009C7EA5"/>
    <w:rsid w:val="009E2D3A"/>
    <w:rsid w:val="00A52D0C"/>
    <w:rsid w:val="00A65B6E"/>
    <w:rsid w:val="00A666D6"/>
    <w:rsid w:val="00AD4B08"/>
    <w:rsid w:val="00AF1CA8"/>
    <w:rsid w:val="00B04CAA"/>
    <w:rsid w:val="00B135A7"/>
    <w:rsid w:val="00B16F64"/>
    <w:rsid w:val="00B27C2B"/>
    <w:rsid w:val="00B72E89"/>
    <w:rsid w:val="00B74BF3"/>
    <w:rsid w:val="00B74F38"/>
    <w:rsid w:val="00B85730"/>
    <w:rsid w:val="00BC7AE3"/>
    <w:rsid w:val="00C148DF"/>
    <w:rsid w:val="00C40180"/>
    <w:rsid w:val="00C6264A"/>
    <w:rsid w:val="00C66673"/>
    <w:rsid w:val="00C72468"/>
    <w:rsid w:val="00C801FB"/>
    <w:rsid w:val="00CA64CD"/>
    <w:rsid w:val="00CC3B1D"/>
    <w:rsid w:val="00CE5E8F"/>
    <w:rsid w:val="00CF109C"/>
    <w:rsid w:val="00D0306F"/>
    <w:rsid w:val="00D337D5"/>
    <w:rsid w:val="00D340A5"/>
    <w:rsid w:val="00D509A2"/>
    <w:rsid w:val="00D71994"/>
    <w:rsid w:val="00D84DAE"/>
    <w:rsid w:val="00DB1037"/>
    <w:rsid w:val="00DD0EF7"/>
    <w:rsid w:val="00DD52E9"/>
    <w:rsid w:val="00DE1D93"/>
    <w:rsid w:val="00DE1F72"/>
    <w:rsid w:val="00E00C61"/>
    <w:rsid w:val="00E10B3E"/>
    <w:rsid w:val="00E22E09"/>
    <w:rsid w:val="00E236E5"/>
    <w:rsid w:val="00E350EC"/>
    <w:rsid w:val="00E523D2"/>
    <w:rsid w:val="00E74160"/>
    <w:rsid w:val="00E74BCF"/>
    <w:rsid w:val="00EA48F1"/>
    <w:rsid w:val="00EA53F4"/>
    <w:rsid w:val="00ED65B2"/>
    <w:rsid w:val="00EE5ADE"/>
    <w:rsid w:val="00F00EDD"/>
    <w:rsid w:val="00F21396"/>
    <w:rsid w:val="00F459A3"/>
    <w:rsid w:val="00F50FF3"/>
    <w:rsid w:val="00F60505"/>
    <w:rsid w:val="00F9369D"/>
    <w:rsid w:val="00FA0964"/>
    <w:rsid w:val="00FC39E8"/>
    <w:rsid w:val="00FC4B67"/>
    <w:rsid w:val="00FD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F6"/>
    <w:pPr>
      <w:widowControl w:val="0"/>
      <w:suppressAutoHyphens/>
    </w:pPr>
    <w:rPr>
      <w:rFonts w:ascii="Liberation Serif" w:eastAsia="SimSun" w:hAnsi="Liberation Serif" w:cs="Mangal"/>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52F6"/>
    <w:rPr>
      <w:rFonts w:cs="Times New Roman"/>
      <w:color w:val="000080"/>
      <w:u w:val="single"/>
    </w:rPr>
  </w:style>
  <w:style w:type="character" w:customStyle="1" w:styleId="rvts0">
    <w:name w:val="rvts0"/>
    <w:uiPriority w:val="99"/>
    <w:rsid w:val="002C52F6"/>
  </w:style>
  <w:style w:type="paragraph" w:styleId="a4">
    <w:name w:val="Balloon Text"/>
    <w:basedOn w:val="a"/>
    <w:link w:val="a5"/>
    <w:uiPriority w:val="99"/>
    <w:semiHidden/>
    <w:rsid w:val="002C52F6"/>
    <w:rPr>
      <w:rFonts w:ascii="Tahoma" w:hAnsi="Tahoma"/>
      <w:sz w:val="14"/>
      <w:szCs w:val="14"/>
      <w:lang w:val="en-US"/>
    </w:rPr>
  </w:style>
  <w:style w:type="character" w:customStyle="1" w:styleId="a5">
    <w:name w:val="Текст выноски Знак"/>
    <w:basedOn w:val="a0"/>
    <w:link w:val="a4"/>
    <w:uiPriority w:val="99"/>
    <w:semiHidden/>
    <w:locked/>
    <w:rsid w:val="002C52F6"/>
    <w:rPr>
      <w:rFonts w:ascii="Tahoma" w:eastAsia="SimSun" w:hAnsi="Tahoma" w:cs="Times New Roman"/>
      <w:kern w:val="1"/>
      <w:sz w:val="14"/>
      <w:lang w:eastAsia="zh-CN"/>
    </w:rPr>
  </w:style>
  <w:style w:type="paragraph" w:styleId="a6">
    <w:name w:val="List Paragraph"/>
    <w:basedOn w:val="a"/>
    <w:uiPriority w:val="99"/>
    <w:qFormat/>
    <w:rsid w:val="00844D9C"/>
    <w:pPr>
      <w:ind w:left="720"/>
      <w:contextualSpacing/>
    </w:pPr>
    <w:rPr>
      <w:szCs w:val="21"/>
    </w:rPr>
  </w:style>
  <w:style w:type="paragraph" w:customStyle="1" w:styleId="rvps2">
    <w:name w:val="rvps2"/>
    <w:basedOn w:val="a"/>
    <w:rsid w:val="00F00ED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46">
    <w:name w:val="rvts46"/>
    <w:basedOn w:val="a0"/>
    <w:rsid w:val="00F00EDD"/>
  </w:style>
  <w:style w:type="character" w:customStyle="1" w:styleId="rvts11">
    <w:name w:val="rvts11"/>
    <w:basedOn w:val="a0"/>
    <w:rsid w:val="00F00EDD"/>
  </w:style>
  <w:style w:type="paragraph" w:styleId="a7">
    <w:name w:val="Normal (Web)"/>
    <w:basedOn w:val="a"/>
    <w:uiPriority w:val="99"/>
    <w:rsid w:val="007F61B0"/>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table" w:styleId="a8">
    <w:name w:val="Table Grid"/>
    <w:basedOn w:val="a1"/>
    <w:locked/>
    <w:rsid w:val="00087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37">
    <w:name w:val="rvts37"/>
    <w:basedOn w:val="a0"/>
    <w:rsid w:val="00802B54"/>
  </w:style>
  <w:style w:type="paragraph" w:styleId="a9">
    <w:name w:val="header"/>
    <w:basedOn w:val="a"/>
    <w:link w:val="aa"/>
    <w:uiPriority w:val="99"/>
    <w:unhideWhenUsed/>
    <w:rsid w:val="00B74F38"/>
    <w:pPr>
      <w:tabs>
        <w:tab w:val="center" w:pos="4819"/>
        <w:tab w:val="right" w:pos="9639"/>
      </w:tabs>
    </w:pPr>
    <w:rPr>
      <w:szCs w:val="21"/>
    </w:rPr>
  </w:style>
  <w:style w:type="character" w:customStyle="1" w:styleId="aa">
    <w:name w:val="Верхний колонтитул Знак"/>
    <w:basedOn w:val="a0"/>
    <w:link w:val="a9"/>
    <w:uiPriority w:val="99"/>
    <w:rsid w:val="00B74F38"/>
    <w:rPr>
      <w:rFonts w:ascii="Liberation Serif" w:eastAsia="SimSun" w:hAnsi="Liberation Serif" w:cs="Mangal"/>
      <w:kern w:val="1"/>
      <w:sz w:val="24"/>
      <w:szCs w:val="21"/>
      <w:lang w:val="uk-UA" w:eastAsia="zh-CN" w:bidi="hi-IN"/>
    </w:rPr>
  </w:style>
  <w:style w:type="paragraph" w:styleId="ab">
    <w:name w:val="footer"/>
    <w:basedOn w:val="a"/>
    <w:link w:val="ac"/>
    <w:uiPriority w:val="99"/>
    <w:unhideWhenUsed/>
    <w:rsid w:val="00B74F38"/>
    <w:pPr>
      <w:tabs>
        <w:tab w:val="center" w:pos="4819"/>
        <w:tab w:val="right" w:pos="9639"/>
      </w:tabs>
    </w:pPr>
    <w:rPr>
      <w:szCs w:val="21"/>
    </w:rPr>
  </w:style>
  <w:style w:type="character" w:customStyle="1" w:styleId="ac">
    <w:name w:val="Нижний колонтитул Знак"/>
    <w:basedOn w:val="a0"/>
    <w:link w:val="ab"/>
    <w:uiPriority w:val="99"/>
    <w:rsid w:val="00B74F38"/>
    <w:rPr>
      <w:rFonts w:ascii="Liberation Serif" w:eastAsia="SimSun" w:hAnsi="Liberation Serif" w:cs="Mangal"/>
      <w:kern w:val="1"/>
      <w:sz w:val="24"/>
      <w:szCs w:val="21"/>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F6"/>
    <w:pPr>
      <w:widowControl w:val="0"/>
      <w:suppressAutoHyphens/>
    </w:pPr>
    <w:rPr>
      <w:rFonts w:ascii="Liberation Serif" w:eastAsia="SimSun" w:hAnsi="Liberation Serif" w:cs="Mangal"/>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52F6"/>
    <w:rPr>
      <w:rFonts w:cs="Times New Roman"/>
      <w:color w:val="000080"/>
      <w:u w:val="single"/>
    </w:rPr>
  </w:style>
  <w:style w:type="character" w:customStyle="1" w:styleId="rvts0">
    <w:name w:val="rvts0"/>
    <w:uiPriority w:val="99"/>
    <w:rsid w:val="002C52F6"/>
  </w:style>
  <w:style w:type="paragraph" w:styleId="a4">
    <w:name w:val="Balloon Text"/>
    <w:basedOn w:val="a"/>
    <w:link w:val="a5"/>
    <w:uiPriority w:val="99"/>
    <w:semiHidden/>
    <w:rsid w:val="002C52F6"/>
    <w:rPr>
      <w:rFonts w:ascii="Tahoma" w:hAnsi="Tahoma"/>
      <w:sz w:val="14"/>
      <w:szCs w:val="14"/>
      <w:lang w:val="en-US"/>
    </w:rPr>
  </w:style>
  <w:style w:type="character" w:customStyle="1" w:styleId="a5">
    <w:name w:val="Текст выноски Знак"/>
    <w:basedOn w:val="a0"/>
    <w:link w:val="a4"/>
    <w:uiPriority w:val="99"/>
    <w:semiHidden/>
    <w:locked/>
    <w:rsid w:val="002C52F6"/>
    <w:rPr>
      <w:rFonts w:ascii="Tahoma" w:eastAsia="SimSun" w:hAnsi="Tahoma" w:cs="Times New Roman"/>
      <w:kern w:val="1"/>
      <w:sz w:val="14"/>
      <w:lang w:eastAsia="zh-CN"/>
    </w:rPr>
  </w:style>
  <w:style w:type="paragraph" w:styleId="a6">
    <w:name w:val="List Paragraph"/>
    <w:basedOn w:val="a"/>
    <w:uiPriority w:val="99"/>
    <w:qFormat/>
    <w:rsid w:val="00844D9C"/>
    <w:pPr>
      <w:ind w:left="720"/>
      <w:contextualSpacing/>
    </w:pPr>
    <w:rPr>
      <w:szCs w:val="21"/>
    </w:rPr>
  </w:style>
  <w:style w:type="paragraph" w:customStyle="1" w:styleId="rvps2">
    <w:name w:val="rvps2"/>
    <w:basedOn w:val="a"/>
    <w:rsid w:val="00F00ED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46">
    <w:name w:val="rvts46"/>
    <w:basedOn w:val="a0"/>
    <w:rsid w:val="00F00EDD"/>
  </w:style>
  <w:style w:type="character" w:customStyle="1" w:styleId="rvts11">
    <w:name w:val="rvts11"/>
    <w:basedOn w:val="a0"/>
    <w:rsid w:val="00F00EDD"/>
  </w:style>
  <w:style w:type="paragraph" w:styleId="a7">
    <w:name w:val="Normal (Web)"/>
    <w:basedOn w:val="a"/>
    <w:uiPriority w:val="99"/>
    <w:rsid w:val="007F61B0"/>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table" w:styleId="a8">
    <w:name w:val="Table Grid"/>
    <w:basedOn w:val="a1"/>
    <w:locked/>
    <w:rsid w:val="00087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37">
    <w:name w:val="rvts37"/>
    <w:basedOn w:val="a0"/>
    <w:rsid w:val="00802B54"/>
  </w:style>
  <w:style w:type="paragraph" w:styleId="a9">
    <w:name w:val="header"/>
    <w:basedOn w:val="a"/>
    <w:link w:val="aa"/>
    <w:uiPriority w:val="99"/>
    <w:unhideWhenUsed/>
    <w:rsid w:val="00B74F38"/>
    <w:pPr>
      <w:tabs>
        <w:tab w:val="center" w:pos="4819"/>
        <w:tab w:val="right" w:pos="9639"/>
      </w:tabs>
    </w:pPr>
    <w:rPr>
      <w:szCs w:val="21"/>
    </w:rPr>
  </w:style>
  <w:style w:type="character" w:customStyle="1" w:styleId="aa">
    <w:name w:val="Верхний колонтитул Знак"/>
    <w:basedOn w:val="a0"/>
    <w:link w:val="a9"/>
    <w:uiPriority w:val="99"/>
    <w:rsid w:val="00B74F38"/>
    <w:rPr>
      <w:rFonts w:ascii="Liberation Serif" w:eastAsia="SimSun" w:hAnsi="Liberation Serif" w:cs="Mangal"/>
      <w:kern w:val="1"/>
      <w:sz w:val="24"/>
      <w:szCs w:val="21"/>
      <w:lang w:val="uk-UA" w:eastAsia="zh-CN" w:bidi="hi-IN"/>
    </w:rPr>
  </w:style>
  <w:style w:type="paragraph" w:styleId="ab">
    <w:name w:val="footer"/>
    <w:basedOn w:val="a"/>
    <w:link w:val="ac"/>
    <w:uiPriority w:val="99"/>
    <w:unhideWhenUsed/>
    <w:rsid w:val="00B74F38"/>
    <w:pPr>
      <w:tabs>
        <w:tab w:val="center" w:pos="4819"/>
        <w:tab w:val="right" w:pos="9639"/>
      </w:tabs>
    </w:pPr>
    <w:rPr>
      <w:szCs w:val="21"/>
    </w:rPr>
  </w:style>
  <w:style w:type="character" w:customStyle="1" w:styleId="ac">
    <w:name w:val="Нижний колонтитул Знак"/>
    <w:basedOn w:val="a0"/>
    <w:link w:val="ab"/>
    <w:uiPriority w:val="99"/>
    <w:rsid w:val="00B74F38"/>
    <w:rPr>
      <w:rFonts w:ascii="Liberation Serif" w:eastAsia="SimSun"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1295">
      <w:bodyDiv w:val="1"/>
      <w:marLeft w:val="0"/>
      <w:marRight w:val="0"/>
      <w:marTop w:val="0"/>
      <w:marBottom w:val="0"/>
      <w:divBdr>
        <w:top w:val="none" w:sz="0" w:space="0" w:color="auto"/>
        <w:left w:val="none" w:sz="0" w:space="0" w:color="auto"/>
        <w:bottom w:val="none" w:sz="0" w:space="0" w:color="auto"/>
        <w:right w:val="none" w:sz="0" w:space="0" w:color="auto"/>
      </w:divBdr>
    </w:div>
    <w:div w:id="261454377">
      <w:bodyDiv w:val="1"/>
      <w:marLeft w:val="0"/>
      <w:marRight w:val="0"/>
      <w:marTop w:val="0"/>
      <w:marBottom w:val="0"/>
      <w:divBdr>
        <w:top w:val="none" w:sz="0" w:space="0" w:color="auto"/>
        <w:left w:val="none" w:sz="0" w:space="0" w:color="auto"/>
        <w:bottom w:val="none" w:sz="0" w:space="0" w:color="auto"/>
        <w:right w:val="none" w:sz="0" w:space="0" w:color="auto"/>
      </w:divBdr>
    </w:div>
    <w:div w:id="752899135">
      <w:bodyDiv w:val="1"/>
      <w:marLeft w:val="0"/>
      <w:marRight w:val="0"/>
      <w:marTop w:val="0"/>
      <w:marBottom w:val="0"/>
      <w:divBdr>
        <w:top w:val="none" w:sz="0" w:space="0" w:color="auto"/>
        <w:left w:val="none" w:sz="0" w:space="0" w:color="auto"/>
        <w:bottom w:val="none" w:sz="0" w:space="0" w:color="auto"/>
        <w:right w:val="none" w:sz="0" w:space="0" w:color="auto"/>
      </w:divBdr>
    </w:div>
    <w:div w:id="1459957307">
      <w:bodyDiv w:val="1"/>
      <w:marLeft w:val="0"/>
      <w:marRight w:val="0"/>
      <w:marTop w:val="0"/>
      <w:marBottom w:val="0"/>
      <w:divBdr>
        <w:top w:val="none" w:sz="0" w:space="0" w:color="auto"/>
        <w:left w:val="none" w:sz="0" w:space="0" w:color="auto"/>
        <w:bottom w:val="none" w:sz="0" w:space="0" w:color="auto"/>
        <w:right w:val="none" w:sz="0" w:space="0" w:color="auto"/>
      </w:divBdr>
    </w:div>
    <w:div w:id="1666473827">
      <w:marLeft w:val="0"/>
      <w:marRight w:val="0"/>
      <w:marTop w:val="0"/>
      <w:marBottom w:val="0"/>
      <w:divBdr>
        <w:top w:val="none" w:sz="0" w:space="0" w:color="auto"/>
        <w:left w:val="none" w:sz="0" w:space="0" w:color="auto"/>
        <w:bottom w:val="none" w:sz="0" w:space="0" w:color="auto"/>
        <w:right w:val="none" w:sz="0" w:space="0" w:color="auto"/>
      </w:divBdr>
    </w:div>
    <w:div w:id="18449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755-17" TargetMode="External"/><Relationship Id="rId18" Type="http://schemas.openxmlformats.org/officeDocument/2006/relationships/hyperlink" Target="https://zakon.rada.gov.ua/laws/show/va375202-0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2" Type="http://schemas.openxmlformats.org/officeDocument/2006/relationships/styles" Target="styles.xml"/><Relationship Id="rId16" Type="http://schemas.openxmlformats.org/officeDocument/2006/relationships/hyperlink" Target="https://zakon.rada.gov.ua/laws/show/2755-17" TargetMode="External"/><Relationship Id="rId20" Type="http://schemas.openxmlformats.org/officeDocument/2006/relationships/hyperlink" Target="http://zakon4.rada.gov.ua/laws/show/2755-17/page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5" Type="http://schemas.openxmlformats.org/officeDocument/2006/relationships/webSettings" Target="webSettings.xml"/><Relationship Id="rId15" Type="http://schemas.openxmlformats.org/officeDocument/2006/relationships/hyperlink" Target="https://zakon.rada.gov.ua/laws/show/2755-17" TargetMode="External"/><Relationship Id="rId10" Type="http://schemas.openxmlformats.org/officeDocument/2006/relationships/hyperlink" Target="https://zakon.rada.gov.ua/laws/show/2755-17" TargetMode="External"/><Relationship Id="rId19" Type="http://schemas.openxmlformats.org/officeDocument/2006/relationships/hyperlink" Target="http://zakon4.rada.gov.ua/laws/show/2755-17/paran241"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Ekonimika-2</dc:creator>
  <cp:lastModifiedBy>Ekonomika</cp:lastModifiedBy>
  <cp:revision>10</cp:revision>
  <cp:lastPrinted>2020-06-25T13:29:00Z</cp:lastPrinted>
  <dcterms:created xsi:type="dcterms:W3CDTF">2020-06-24T13:57:00Z</dcterms:created>
  <dcterms:modified xsi:type="dcterms:W3CDTF">2020-06-25T13:39:00Z</dcterms:modified>
</cp:coreProperties>
</file>